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5C547F" w:rsidRDefault="00652AC3" w:rsidP="00F6040B">
      <w:pPr>
        <w:spacing w:after="0" w:line="240" w:lineRule="auto"/>
        <w:ind w:right="219"/>
        <w:jc w:val="center"/>
        <w:rPr>
          <w:rFonts w:ascii="Times New Roman" w:hAnsi="Times New Roman" w:cs="Times New Roman"/>
          <w:b/>
          <w:bCs/>
          <w:lang w:val="bg-BG"/>
        </w:rPr>
      </w:pPr>
      <w:r w:rsidRPr="005C547F">
        <w:rPr>
          <w:rFonts w:ascii="Times New Roman" w:hAnsi="Times New Roman" w:cs="Times New Roman"/>
          <w:b/>
          <w:bCs/>
          <w:sz w:val="32"/>
          <w:szCs w:val="32"/>
          <w:lang w:val="bg-BG"/>
        </w:rPr>
        <w:tab/>
      </w:r>
    </w:p>
    <w:p w:rsidR="00652AC3" w:rsidRPr="005C547F" w:rsidRDefault="00652AC3" w:rsidP="00F6040B">
      <w:pPr>
        <w:tabs>
          <w:tab w:val="center" w:pos="4320"/>
          <w:tab w:val="right" w:pos="8640"/>
        </w:tabs>
        <w:spacing w:after="0" w:line="240" w:lineRule="auto"/>
        <w:ind w:right="219"/>
        <w:rPr>
          <w:rFonts w:ascii="Times New Roman" w:hAnsi="Times New Roman" w:cs="Times New Roman"/>
          <w:bCs/>
          <w:smallCaps/>
          <w:sz w:val="28"/>
          <w:lang w:val="bg-BG" w:eastAsia="x-none"/>
        </w:rPr>
      </w:pPr>
      <w:r w:rsidRPr="005C547F">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43B9C4E1" wp14:editId="48C2BAB6">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E5C2783"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Bc8QA&#10;AADcAAAADwAAAGRycy9kb3ducmV2LnhtbESPQWsCMRSE70L/Q3iF3jTrKlpWo7SlBT1qpfT42Dw3&#10;i5uXkER3++8bodDjMDPfMOvtYDtxoxBbxwqmkwIEce10y42C0+fH+BlETMgaO8ek4IcibDcPozVW&#10;2vV8oNsxNSJDOFaowKTkKyljbchinDhPnL2zCxZTlqGROmCf4baTZVEspMWW84JBT2+G6svxahWc&#10;Z+Ws/1pehu+r7/ZBvr+e/NIo9fQ4vKxAJBrSf/ivvdMKynIO9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AXP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D8MA&#10;AADcAAAADwAAAGRycy9kb3ducmV2LnhtbESPT4vCMBTE7wt+h/CEva2pdVelGkUU2T2u/+6P5tkW&#10;k5fSRFv3028EweMwM79h5svOGnGjxleOFQwHCQji3OmKCwXHw/ZjCsIHZI3GMSm4k4flovc2x0y7&#10;lnd024dCRAj7DBWUIdSZlD4vyaIfuJo4emfXWAxRNoXUDbYRbo1Mk2QsLVYcF0qsaV1SftlfrYJ6&#10;9+m+ze/foUrS7qTbkdlM7lul3vvdagYiUBde4Wf7RytI0y9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q+D8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Zq8YA&#10;AADcAAAADwAAAGRycy9kb3ducmV2LnhtbESPQWvCQBSE74X+h+UVvNVNQ5E2ukoRhJ6CplL19sw+&#10;k2D2bdxdTfrvu4WCx2FmvmFmi8G04kbON5YVvIwTEMSl1Q1XCrZfq+c3ED4ga2wtk4If8rCYPz7M&#10;MNO25w3dilCJCGGfoYI6hC6T0pc1GfRj2xFH72SdwRClq6R22Ee4aWWaJBNpsOG4UGNHy5rKc3E1&#10;ClZmf8jX+fL98mrzy3e/c9tid1Rq9DR8TEEEGsI9/N/+1ArSd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Zq8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sn8YA&#10;AADcAAAADwAAAGRycy9kb3ducmV2LnhtbESPQWvCQBSE70L/w/IKXkQ3DWhLdJVSaFEKBVNBvD2y&#10;zySYfZvurkn8992C0OMwM98wq81gGtGR87VlBU+zBARxYXXNpYLD9/v0BYQPyBoby6TgRh4264fR&#10;CjNte95Tl4dSRAj7DBVUIbSZlL6oyKCf2ZY4emfrDIYoXSm1wz7CTSPTJFlIgzXHhQpbequouORX&#10;o6A/fe66yfX28fWzL4b+4Bnd/KjU+HF4XYIINIT/8L291QrS9Bn+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qsn8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8f/MEA&#10;AADcAAAADwAAAGRycy9kb3ducmV2LnhtbERPTWvCQBC9F/wPyxS8lLrpCqWNriKCmENBtHofsmMS&#10;mp0N2W2M/75zEHp8vO/levStGqiPTWALb7MMFHEZXMOVhfP37vUDVEzIDtvAZOFOEdarydMScxdu&#10;fKThlColIRxztFCn1OVax7Imj3EWOmLhrqH3mAT2lXY93iTct9pk2bv22LA01NjRtqby5/Trpfdi&#10;zLh/md83TVHs+cu7QzF8Wjt9HjcLUInG9C9+uAtnwRhZK2fkCO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H/z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mqMQA&#10;AADcAAAADwAAAGRycy9kb3ducmV2LnhtbESPwWrDMBBE74H+g9hCLqGW64NxXCuhFAqF5lLXhxwX&#10;a2M5tVbGUh3n76NAocdhZt4w1X6xg5hp8r1jBc9JCoK4dbrnTkHz/f5UgPABWePgmBRcycN+97Cq&#10;sNTuwl8016ETEcK+RAUmhLGU0reGLPrEjcTRO7nJYohy6qSe8BLhdpBZmubSYs9xweBIb4ban/rX&#10;KtCH4jCjO266vqG0yc/152xqpdaPy+sLiEBL+A//tT+0gizbwv1MPAJ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C5q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aBb8A&#10;AADcAAAADwAAAGRycy9kb3ducmV2LnhtbERPy4rCMBTdC/MP4Q64EU1VEKmmIsPI6LJWXF+b24c2&#10;N6XJ1M7fTxaCy8N5b3eDaURPnastK5jPIhDEudU1lwou2WG6BuE8ssbGMin4Iwe75GO0xVjbJ6fU&#10;n30pQgi7GBVU3rexlC6vyKCb2ZY4cIXtDPoAu1LqDp8h3DRyEUUrabDm0FBhS18V5Y/zr1FQ5Ff5&#10;PTH3U9b63v0sb6mldFBq/DnsNyA8Df4tfrmPWsFiGeaHM+EI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JoFvwAAANwAAAAPAAAAAAAAAAAAAAAAAJgCAABkcnMvZG93bnJl&#10;di54bWxQSwUGAAAAAAQABAD1AAAAhA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nsYA&#10;AADcAAAADwAAAGRycy9kb3ducmV2LnhtbESPT2sCMRTE7wW/Q3iFXkSzWhBZjVK0S8VLqX/Q42Pz&#10;urs1eVmSVLffvhEKPQ4z8xtmvuysEVfyoXGsYDTMQBCXTjdcKTjsi8EURIjIGo1jUvBDAZaL3sMc&#10;c+1u/EHXXaxEgnDIUUEdY5tLGcqaLIaha4mT9+m8xZikr6T2eEtwa+Q4yybSYsNpocaWVjWVl923&#10;VXA6bv3XZG/6r7H//rbenKdFYYJST4/dywxEpC7+h//aG61g/DyC+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qn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RL8MA&#10;AADcAAAADwAAAGRycy9kb3ducmV2LnhtbESPQYvCMBSE78L+h/AWvMiaWmGRrlFUUPRold3ro3m2&#10;xealJlHrvzeCsMdhZr5hpvPONOJGzteWFYyGCQjiwuqaSwXHw/prAsIHZI2NZVLwIA/z2Udvipm2&#10;d97TLQ+liBD2GSqoQmgzKX1RkUE/tC1x9E7WGQxRulJqh/cIN41Mk+RbGqw5LlTY0qqi4pxfjYKD&#10;u/yeNn/LIh+lppksyvNuNzgq1f/sFj8gAnXhP/xub7WCdJz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RL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DX8MA&#10;AADcAAAADwAAAGRycy9kb3ducmV2LnhtbESP3YrCMBSE7wXfIRzBO01XQaQaZVl/EIQFax/g0Bzb&#10;ss1J2kStb28WFvZymJlvmPW2N414UOdrywo+pgkI4sLqmksF+fUwWYLwAVljY5kUvMjDdjMcrDHV&#10;9skXemShFBHCPkUFVQguldIXFRn0U+uIo3ezncEQZVdK3eEzwk0jZ0mykAZrjgsVOvqqqPjJ7kZB&#10;Q99tHa64O9r8nN1c3u5PrlVqPOo/VyAC9eE//Nc+aQWz+Rx+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DX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g9r8A&#10;AADcAAAADwAAAGRycy9kb3ducmV2LnhtbESPzQrCMBCE74LvEFbwpqk/SK1GEUHwJKgVPC7N2hab&#10;TWmi1rc3guBxmPlmmOW6NZV4UuNKywpGwwgEcWZ1ybmC9LwbxCCcR9ZYWSYFb3KwXnU7S0y0ffGR&#10;niefi1DCLkEFhfd1IqXLCjLohrYmDt7NNgZ9kE0udYOvUG4qOY6imTRYclgosKZtQdn99DAKxiNv&#10;JcXpQcfyMq8fl/2t4qtS/V67WYDw1Pp/+EfvdeAmU/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PmD2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iVcUA&#10;AADcAAAADwAAAGRycy9kb3ducmV2LnhtbESPQUvDQBSE70L/w/IK3uzGGkOJ3ZY2KPQgiNGDx0f2&#10;NYlm34bdZxv/vSsIPQ4z8w2z3k5uUCcKsfds4HaRgSJuvO25NfD+9nSzAhUF2eLgmQz8UITtZna1&#10;xtL6M7/SqZZWJQjHEg10ImOpdWw6chgXfiRO3tEHh5JkaLUNeE5wN+hllhXaYc9pocORqo6ar/rb&#10;GchfPqq84sNe8qL4lMfi+RjqlTHX82n3AEpokkv4v32wBpZ39/B3Jh0B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GJV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NOMMA&#10;AADcAAAADwAAAGRycy9kb3ducmV2LnhtbESP0YrCMBRE3wX/IVzBN011QaQaZVcR1qdl1Q+4Ntem&#10;2tzUJtrq128WBB+HmTnDzJetLcWdal84VjAaJiCIM6cLzhUc9pvBFIQPyBpLx6TgQR6Wi25njql2&#10;Df/SfRdyESHsU1RgQqhSKX1myKIfuoo4eidXWwxR1rnUNTYRbks5TpKJtFhwXDBY0cpQdtndrAIZ&#10;THu6PbeOjufr+me9bb6Oz0apfq/9nIEI1IZ3+NX+1grGHx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NOMMAAADcAAAADwAAAAAAAAAAAAAAAACYAgAAZHJzL2Rv&#10;d25yZXYueG1sUEsFBgAAAAAEAAQA9QAAAIgD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IVMMA&#10;AADcAAAADwAAAGRycy9kb3ducmV2LnhtbESPT2sCMRTE7wW/Q3iCt5pVocrWKEUp9Cb1D3h8bl43&#10;azcvSxLX3W/fFASPw8z8hlmuO1uLlnyoHCuYjDMQxIXTFZcKjofP1wWIEJE11o5JQU8B1qvByxJz&#10;7e78Te0+liJBOOSowMTY5FKGwpDFMHYNcfJ+nLcYk/Sl1B7vCW5rOc2yN2mx4rRgsKGNoeJ3f7MK&#10;bn532Zy3V0PG9tfTidv+yDulRsPu4x1EpC4+w4/2l1Ywnc3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oIVM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s8IA&#10;AADcAAAADwAAAGRycy9kb3ducmV2LnhtbERPTYvCMBC9C/6HMIK3NVUXkWoUdVl3QTxYRfA2NmNb&#10;bCalydr6781hwePjfc+XrSnFg2pXWFYwHEQgiFOrC84UnI7fH1MQziNrLC2Tgic5WC66nTnG2jZ8&#10;oEfiMxFC2MWoIPe+iqV0aU4G3cBWxIG72dqgD7DOpK6xCeGmlKMomkiDBYeGHCva5JTekz+jYGv3&#10;14lcR1+0OV+Sz6b9ee62rFS/165mIDy1/i3+d/9qBaNxWBvOhCM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12z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rDW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PpB/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sNZ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UAcEA&#10;AADcAAAADwAAAGRycy9kb3ducmV2LnhtbERPS2vCQBC+F/wPywje6kYtRVJX8YG0Fymx0vM0O82G&#10;ZmdDdozpv3cPhR4/vvdqM/hG9dTFOrCB2TQDRVwGW3Nl4PJxfFyCioJssQlMBn4pwmY9elhhbsON&#10;C+rPUqkUwjFHA06kzbWOpSOPcRpa4sR9h86jJNhV2nZ4S+G+0fMse9Yea04NDlvaOyp/zldv4PN9&#10;L0v5Kk5FrOr+4naLQ8uvxkzGw/YFlNAg/+I/95s1MH9K89OZdAT0+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VAH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sQA&#10;AADcAAAADwAAAGRycy9kb3ducmV2LnhtbESPQWvCQBSE70L/w/KEXkQ3kRIkugZbWpBeSq0g3p7Z&#10;ZzaafRuyq8Z/7xYKPQ4z8w2zKHrbiCt1vnasIJ0kIIhLp2uuFGx/PsYzED4ga2wck4I7eSiWT4MF&#10;5trd+Juum1CJCGGfowITQptL6UtDFv3EtcTRO7rOYoiyq6Tu8BbhtpHTJMmkxZrjgsGW3gyV583F&#10;Kng9NSNicvWnRf7av5ts5w+ZUs/DfjUHEagP/+G/9lormL6k8Hs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fnbEAAAA3AAAAA8AAAAAAAAAAAAAAAAAmAIAAGRycy9k&#10;b3ducmV2LnhtbFBLBQYAAAAABAAEAPUAAACJAw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KqcEA&#10;AADcAAAADwAAAGRycy9kb3ducmV2LnhtbESPT2sCMRTE7wW/Q3iCN826SJGtUUQQPFr/9PzYPDer&#10;m5dlE0367ZtCocdhZn7DrDbJduJFg28dK5jPChDEtdMtNwou5/10CcIHZI2dY1LwTR4269HbCivt&#10;In/S6xQakSHsK1RgQugrKX1tyKKfuZ44ezc3WAxZDo3UA8YMt50si+JdWmw5LxjsaWeofpyeVoGL&#10;yTTbQ/9M13irz3d5TF8YlZqM0/YDRKAU/sN/7YNWUC5K+D2Tj4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Sq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cIA&#10;AADcAAAADwAAAGRycy9kb3ducmV2LnhtbESPT2vCQBTE74V+h+UVequbpioluooISi8e/EPPj+wz&#10;Cd19G/LWGL+9WxA8DjPzG2a+HLxTPXXSBDbwOcpAEZfBNlwZOB03H9+gJCJbdIHJwI0ElovXlzkW&#10;Nlx5T/0hVipBWAo0UMfYFlpLWZNHGYWWOHnn0HmMSXaVth1eE9w7nWfZVHtsOC3U2NK6pvLvcPEG&#10;LlNBL9vdqudJNQSW3LnNrzHvb8NqBirSEJ/hR/vHGsjHX/B/Jh0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6N5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xTsUA&#10;AADcAAAADwAAAGRycy9kb3ducmV2LnhtbESPT2sCMRTE74V+h/AKvdVsRVpZjdJWhL20xT+gx+fm&#10;uQluXpYk6vbbN4WCx2FmfsNM571rxYVCtJ4VPA8KEMS115YbBdvN8mkMIiZkja1nUvBDEeaz+7sp&#10;ltpfeUWXdWpEhnAsUYFJqSuljLUhh3HgO+LsHX1wmLIMjdQBrxnuWjksihfp0HJeMNjRh6H6tD47&#10;BWfzeXh/pW7/vfiyzlabajcOe6UeH/q3CYhEfbqF/9uVVjAcjeDvTD4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pTFO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0BoccA&#10;AADcAAAADwAAAGRycy9kb3ducmV2LnhtbESPT2vCQBTE7wW/w/KE3upGW6VEV/EPBemhaFLw+pJ9&#10;ZoPZtyG71bSfvlsoeBxm5jfMYtXbRlyp87VjBeNRAoK4dLrmSsFn/vb0CsIHZI2NY1LwTR5Wy8HD&#10;AlPtbnykaxYqESHsU1RgQmhTKX1pyKIfuZY4emfXWQxRdpXUHd4i3DZykiQzabHmuGCwpa2h8pJ9&#10;WQWb3bZw+cmed9OPnwM+t8XsfV8o9Tjs13MQgfpwD/+391rB5GU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tAaH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qb8YA&#10;AADcAAAADwAAAGRycy9kb3ducmV2LnhtbESPQWvCQBSE70L/w/IKvUjdVIJIdJUitJRilaQePD6y&#10;r8nW7NuQ3Wry792C4HGYmW+Y5bq3jThT541jBS+TBARx6bThSsHh++15DsIHZI2NY1IwkIf16mG0&#10;xEy7C+d0LkIlIoR9hgrqENpMSl/WZNFPXEscvR/XWQxRdpXUHV4i3DZymiQzadFwXKixpU1N5an4&#10;swoMGbk/5p9fh912cJvTbzp+3zulnh771wWIQH24h2/tD61gms7g/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4qb8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uK8UA&#10;AADcAAAADwAAAGRycy9kb3ducmV2LnhtbESPQWvCQBSE7wX/w/KE3nSjiNHoKmJqKaU9GAWvj+wz&#10;CWbfhuwa03/fLQg9DjPzDbPe9qYWHbWusqxgMo5AEOdWV1woOJ8OowUI55E11pZJwQ852G4GL2tM&#10;tH3wkbrMFyJA2CWooPS+SaR0eUkG3dg2xMG72tagD7ItpG7xEeCmltMomkuDFYeFEhval5TfsrtR&#10;8P1l3lw8e19+ZrdL2szTOO2WsVKvw363AuGp9//hZ/tDK5j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W4r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VGMEA&#10;AADcAAAADwAAAGRycy9kb3ducmV2LnhtbERPy4rCMBTdD/gP4QpuBk11xqLVKFLREXc+wO2lubbV&#10;5qY0UTt/bxYDszyc93zZmko8qXGlZQXDQQSCOLO65FzB+bTpT0A4j6yxskwKfsnBctH5mGOi7YsP&#10;9Dz6XIQQdgkqKLyvEyldVpBBN7A1ceCutjHoA2xyqRt8hXBTyVEUxdJgyaGhwJrSgrL78WEUpLE8&#10;xZiOpz97e7l/btPb48uslep129UMhKfW/4v/3DutYPQd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1Rj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xwsMA&#10;AADbAAAADwAAAGRycy9kb3ducmV2LnhtbESPS2sCQRCE7wH/w9CCl6CzGgiyOopKAmLIwRdem53e&#10;B+70LDutrv8+EwjkWFTVV9R82bla3akNlWcD41ECijjztuLCwOn4OZyCCoJssfZMBp4UYLnovcwx&#10;tf7Be7ofpFARwiFFA6VIk2odspIchpFviKOX+9ahRNkW2rb4iHBX60mSvGuHFceFEhvalJRdDzdn&#10;YP112n3k9N3ddvkG5XKW/PUpxgz63WoGSqiT//Bfe2sNvE3g90v8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xws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qIMEA&#10;AADbAAAADwAAAGRycy9kb3ducmV2LnhtbESPQYvCMBSE74L/ITzBm6auIFKNIoIgiKC1F2+P5tlW&#10;m5faZG3992ZhweMwM98wy3VnKvGixpWWFUzGEQjizOqScwXpZTeag3AeWWNlmRS8ycF61e8tMda2&#10;5TO9Ep+LAGEXo4LC+zqW0mUFGXRjWxMH72Ybgz7IJpe6wTbATSV/omgmDZYcFgqsaVtQ9kh+jYL9&#10;/XxK9NtfZ4eTs7Y17vhM50oNB91mAcJT57/h//ZeK5hO4e9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qiD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rqcQA&#10;AADbAAAADwAAAGRycy9kb3ducmV2LnhtbESPQWvCQBSE70L/w/IK3symKqVE1xAEwSIeEtueH9ln&#10;kjb7Ns1uk/jvu4WCx2FmvmG26WRaMVDvGssKnqIYBHFpdcOVgrfLYfECwnlkja1lUnAjB+nuYbbF&#10;RNuRcxoKX4kAYZeggtr7LpHSlTUZdJHtiIN3tb1BH2RfSd3jGOCmlcs4fpYGGw4LNXa0r6n8Kn6M&#10;Av8+0rg/Dh/5d56dzoX8bF/tRan545RtQHia/D383z5qBas1/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66n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QA&#10;AADbAAAADwAAAGRycy9kb3ducmV2LnhtbESPQWvCQBSE7wX/w/KE3upG26pEN0GkgZ4KVS/eHtln&#10;Es2+DbvbJO2v7xYKHoeZ+YbZ5qNpRU/ON5YVzGcJCOLS6oYrBadj8bQG4QOyxtYyKfgmD3k2edhi&#10;qu3An9QfQiUihH2KCuoQulRKX9Zk0M9sRxy9i3UGQ5SuktrhEOGmlYskWUqDDceFGjva11TeDl9G&#10;AX5czz/j/rIr/Muq0I09ufP6TanH6bjbgAg0hnv4v/2uFT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4/3EAAAA2w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N74A&#10;AADbAAAADwAAAGRycy9kb3ducmV2LnhtbESPQavCMBCE74L/IazgpWiqD6RUo4ggeLXPi7elWZti&#10;sylNtPXfG0HwOMzMN8xmN9hGPKnztWMFi3kKgrh0uuZKweX/OMtA+ICssXFMCl7kYbcdjzaYa9fz&#10;mZ5FqESEsM9RgQmhzaX0pSGLfu5a4ujdXGcxRNlVUnfYR7ht5DJNV9JizXHBYEsHQ+W9eFgFSUFJ&#10;v+fEnbLWXMvXErNkgUpNJ8N+DSLQEH7hb/ukFfyt4PMl/gC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mcDe+AAAA2wAAAA8AAAAAAAAAAAAAAAAAmAIAAGRycy9kb3ducmV2&#10;LnhtbFBLBQYAAAAABAAEAPUAAACD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mvMIA&#10;AADbAAAADwAAAGRycy9kb3ducmV2LnhtbESPQYvCMBSE78L+h/AWvGmqK7pUoywroqAH6+r90Tyb&#10;YvNSmqzWf28EweMwM98ws0VrK3GlxpeOFQz6CQji3OmSCwXHv1XvG4QPyBorx6TgTh4W84/ODFPt&#10;bpzR9RAKESHsU1RgQqhTKX1uyKLvu5o4emfXWAxRNoXUDd4i3FZymCRjabHkuGCwpl9D+eXwbxVs&#10;dqPdfr28jPL9sT5l2TZbFWiU6n62P1MQgdrwDr/aG63ga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Sa8wgAAANsAAAAPAAAAAAAAAAAAAAAAAJgCAABkcnMvZG93&#10;bnJldi54bWxQSwUGAAAAAAQABAD1AAAAhwM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qeMIA&#10;AADbAAAADwAAAGRycy9kb3ducmV2LnhtbERPy2rCQBTdC/2H4Rbc6SQV0jR1lFIQXAgSdeHyNnOb&#10;pGbuhMzkoV/fWRS6PJz3ejuZRgzUudqygngZgSAurK65VHA57xYpCOeRNTaWScGdHGw3T7M1ZtqO&#10;nNNw8qUIIewyVFB532ZSuqIig25pW+LAfdvOoA+wK6XucAzhppEvUZRIgzWHhgpb+qyouJ16o+A2&#10;6PRYPPL47ZDG/ZD8fF3L9lWp+fP08Q7C0+T/xX/uvVawCmPDl/A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ip4wgAAANsAAAAPAAAAAAAAAAAAAAAAAJgCAABkcnMvZG93&#10;bnJldi54bWxQSwUGAAAAAAQABAD1AAAAhwM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7csEA&#10;AADbAAAADwAAAGRycy9kb3ducmV2LnhtbESP0YrCMBRE34X9h3AF3zTVBXGrUWRBWBcfrO4HXJpr&#10;U2xuahM1/v1GEHwcZuYMs1hF24gbdb52rGA8ykAQl07XXCn4O26GMxA+IGtsHJOCB3lYLT96C8y1&#10;u3NBt0OoRIKwz1GBCaHNpfSlIYt+5Fri5J1cZzEk2VVSd3hPcNvISZZNpcWa04LBlr4NlefD1Sqg&#10;yyXufwsqqrU0cSdn2/PVbZUa9ON6DiJQDO/wq/2jFXx+wfN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1+3L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W68EA&#10;AADbAAAADwAAAGRycy9kb3ducmV2LnhtbESPTWvCQBCG74L/YRnBm24s1kp0FREKvfoB9jhmx00w&#10;Oxuz2xj/fedQ6HF4533mmfW297XqqI1VYAOzaQaKuAi2YmfgfPqcLEHFhGyxDkwGXhRhuxkO1pjb&#10;8OQDdcfklEA45migTKnJtY5FSR7jNDTEkt1C6zHJ2DptW3wK3Nf6LcsW2mPFcqHEhvYlFffjjxeN&#10;i32PH9Y5mwV//ubrI3X9w5jxqN+tQCXq0//yX/vLGpiLvfwiAN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PVuvBAAAA2w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2z8AA&#10;AADbAAAADwAAAGRycy9kb3ducmV2LnhtbESP3YrCMBSE7wXfIRxh7zTxB5GuUdzFBS+19gGOzdm2&#10;2JyUJGr37TeC4OUwM98w621vW3EnHxrHGqYTBYK4dKbhSkNx/hmvQISIbLB1TBr+KMB2MxysMTPu&#10;wSe657ESCcIhQw11jF0mZShrshgmriNO3q/zFmOSvpLG4yPBbStnSi2lxYbTQo0dfddUXvObTZQ5&#10;ro5fl+biC5OreZsXyt/2Wn+M+t0niEh9fIdf7YPRsJjC80v6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2z8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rYcIA&#10;AADbAAAADwAAAGRycy9kb3ducmV2LnhtbESPQWsCMRSE7wX/Q3iCt5pVpJXVKCJULJ66LYi3x+a5&#10;Wdy8bJO4u/77plDocZiZb5j1drCN6MiH2rGC2TQDQVw6XXOl4Ovz7XkJIkRkjY1jUvCgANvN6GmN&#10;uXY9f1BXxEokCIccFZgY21zKUBqyGKauJU7e1XmLMUlfSe2xT3DbyHmWvUiLNacFgy3tDZW34m4V&#10;nEx38Kf3R3G+X+jV97PvyIRKTcbDbgUi0hD/w3/to1awmM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uthwgAAANsAAAAPAAAAAAAAAAAAAAAAAJgCAABkcnMvZG93&#10;bnJldi54bWxQSwUGAAAAAAQABAD1AAAAhwM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3MYA&#10;AADbAAAADwAAAGRycy9kb3ducmV2LnhtbESPT2vCQBTE7wW/w/IEL0U3rSISs4ptEexFaRRsb4/s&#10;yx/Mvk2za0y/fbcg9DjMzG+YZN2bWnTUusqygqdJBII4s7riQsHpuB0vQDiPrLG2TAp+yMF6NXhI&#10;MNb2xh/Upb4QAcIuRgWl900spctKMugmtiEOXm5bgz7ItpC6xVuAm1o+R9FcGqw4LJTY0GtJ2SW9&#10;GgXzTX3GvXt7OXbf18f3z5n8OlCu1GjYb5YgPPX+P3xv77SC2R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GI3MYAAADbAAAADwAAAAAAAAAAAAAAAACYAgAAZHJz&#10;L2Rvd25yZXYueG1sUEsFBgAAAAAEAAQA9QAAAIs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e2cYA&#10;AADbAAAADwAAAGRycy9kb3ducmV2LnhtbESPQWsCMRSE74L/ITyhF6lZq4hsjVKElqJ4UKvW22Pz&#10;3F26eVmS1F3/vSkIPQ4z8w0zW7SmEldyvrSsYDhIQBBnVpecK/javz9PQfiArLGyTApu5GEx73Zm&#10;mGrb8Jauu5CLCGGfooIihDqV0mcFGfQDWxNH72KdwRCly6V22ES4qeRLkkykwZLjQoE1LQvKfna/&#10;RsG6zQ7Hj9N51T9tR4lbT20TNt9KPfXat1cQgdrwH360P7WC8Rj+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Qe2c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QqsMA&#10;AADbAAAADwAAAGRycy9kb3ducmV2LnhtbESPT4vCMBTE7wv7HcJb8Lamii7abRQRFA8FWfXg8dG8&#10;/mGbl9KktX57Iwgeh5n5DZOsB1OLnlpXWVYwGUcgiDOrKy4UXM677wUI55E11pZJwZ0crFefHwnG&#10;2t74j/qTL0SAsItRQel9E0vpspIMurFtiIOX29agD7ItpG7xFuCmltMo+pEGKw4LJTa0LSn7P3VG&#10;QZq59NBd791uP+noyKlc9kOu1Ohr2PyC8DT4d/jVPmgFsz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nQqsMAAADbAAAADwAAAAAAAAAAAAAAAACYAgAAZHJzL2Rv&#10;d25yZXYueG1sUEsFBgAAAAAEAAQA9QAAAIgD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D/8UA&#10;AADbAAAADwAAAGRycy9kb3ducmV2LnhtbESPT4vCMBTE74LfITxhL6Kpi4hWo+wKgsIe/IdeH82z&#10;7W7zUppUq59+Iwgeh5n5DTNbNKYQV6pcblnBoB+BIE6szjlVcDysemMQziNrLCyTgjs5WMzbrRnG&#10;2t54R9e9T0WAsItRQeZ9GUvpkowMur4tiYN3sZVBH2SVSl3hLcBNIT+jaCQN5hwWMixpmVHyt6+N&#10;guR31z1fxvfH8ccv13I7qU+b765SH53mawrCU+Pf4Vd7rRUMR/D8En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UP/xQAAANsAAAAPAAAAAAAAAAAAAAAAAJgCAABkcnMv&#10;ZG93bnJldi54bWxQSwUGAAAAAAQABAD1AAAAigM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SG8UA&#10;AADbAAAADwAAAGRycy9kb3ducmV2LnhtbESPQWvCQBSE74X+h+UVepG6sYiW1FU0UPDgxaiQ3l6z&#10;z2xo9m3IbmP8964g9DjMzDfMYjXYRvTU+dqxgsk4AUFcOl1zpeB4+Hr7AOEDssbGMSm4kofV8vlp&#10;gal2F95Tn4dKRAj7FBWYENpUSl8asujHriWO3tl1FkOUXSV1h5cIt418T5KZtFhzXDDYUmao/M3/&#10;rILtxlzX2ag4yaLocffznefzc6bU68uw/gQRaAj/4Ud7qxVM5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VIb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AY8MA&#10;AADbAAAADwAAAGRycy9kb3ducmV2LnhtbERPz2vCMBS+D/wfwhO8jDXdcE6qUYYwFOYOq156ezZv&#10;bVnzUpLY1v9+OQg7fny/19vRtKIn5xvLCp6TFARxaXXDlYLz6eNpCcIHZI2tZVJwIw/bzeRhjZm2&#10;A39Tn4dKxBD2GSqoQ+gyKX1Zk0Gf2I44cj/WGQwRukpqh0MMN618SdOFNNhwbKixo11N5W9+NQoK&#10;l5u33elrf1iE0XNxuzy+Hj+Vmk3H9xWIQGP4F9/dB61gH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SAY8MAAADbAAAADwAAAAAAAAAAAAAAAACYAgAAZHJzL2Rv&#10;d25yZXYueG1sUEsFBgAAAAAEAAQA9QAAAIgD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xxsUA&#10;AADbAAAADwAAAGRycy9kb3ducmV2LnhtbESPzWoCQRCE7wHfYWjBS4i9SgjJxlH8QRLwpAmE3Jqd&#10;zu7oTs+yM+rq02cCQo5FVX1FTWadq9WJ22C9aBgNM1AshTdWSg2fH+uHZ1AhkhiqvbCGCweYTXt3&#10;E8qNP8uWT7tYqgSRkJOGKsYmRwxFxY7C0DcsyfvxraOYZFuiaemc4K7GcZY9oSMraaGihpcVF4fd&#10;0Wl4QzyK3yxwtNjcf9lvu9ru8ar1oN/NX0FF7uJ/+NZ+NxoeX+D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CLHG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3MAA&#10;AADbAAAADwAAAGRycy9kb3ducmV2LnhtbERPy4rCMBTdC/5DuII7TR2saDWKDMrMws342F+aa1Ns&#10;bmoTbcevnyyEWR7Oe7XpbCWe1PjSsYLJOAFBnDtdcqHgfNqP5iB8QNZYOSYFv+Rhs+73Vphp1/IP&#10;PY+hEDGEfYYKTAh1JqXPDVn0Y1cTR+7qGoshwqaQusE2httKfiTJTFosOTYYrOnTUH47PqyCy8JP&#10;Uz7PZ1/mcE9f1O5y/dopNRx02yWIQF34F7/d31pBGt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G3MAAAADbAAAADwAAAAAAAAAAAAAAAACYAgAAZHJzL2Rvd25y&#10;ZXYueG1sUEsFBgAAAAAEAAQA9QAAAIUD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TWcMA&#10;AADbAAAADwAAAGRycy9kb3ducmV2LnhtbESPT2sCMRTE70K/Q3gFb27WikW2RilCwYOXWvH82Dyz&#10;Szcv203276c3BcHjMDO/Ybb7wVaio8aXjhUskxQEce50yUbB5edrsQHhA7LGyjEpGMnDfvcy22Km&#10;Xc/f1J2DERHCPkMFRQh1JqXPC7LoE1cTR+/mGoshysZI3WAf4baSb2n6Li2WHBcKrOlQUP57bq2C&#10;qb3qw193MSfTTdN6XJX9qR2Vmr8Onx8gAg3hGX60j1rBegn/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TWc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r28QA&#10;AADbAAAADwAAAGRycy9kb3ducmV2LnhtbESPQWvCQBSE7wX/w/KE3uqmFoOkriGIhVKkYKJ4fWRf&#10;k9Ds27C7jfHfu4VCj8PMfMNs8sn0YiTnO8sKnhcJCOLa6o4bBafq7WkNwgdkjb1lUnAjD/l29rDB&#10;TNsrH2ksQyMihH2GCtoQhkxKX7dk0C/sQBy9L+sMhihdI7XDa4SbXi6TJJUGO44LLQ60a6n+Ln+M&#10;guNqONT7Il1+ni9uvFSYen/4UOpxPhWvIAJN4T/8137XClYv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69v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fQMMA&#10;AADbAAAADwAAAGRycy9kb3ducmV2LnhtbESPQWvCQBSE74L/YXlCb3WjaCmpm2C0FqGnqr2/Zp9J&#10;6u7bkN3G+O+7hYLHYWa+YVb5YI3oqfONYwWzaQKCuHS64UrB6bh7fAbhA7JG45gU3MhDno1HK0y1&#10;u/IH9YdQiQhhn6KCOoQ2ldKXNVn0U9cSR+/sOoshyq6SusNrhFsj50nyJC02HBdqbGlTU3k5/FgF&#10;VPTz77f1175YFK+8NbtP9342Sj1MhvULiEBDuIf/23utYLmAv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WfQM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X5cAA&#10;AADbAAAADwAAAGRycy9kb3ducmV2LnhtbESP3YrCMBSE7wXfIRzBG7Gpgj9Uo4ggiHdbfYBjc2yK&#10;zUlpYq1vbxYW9nKYmW+Y7b63teio9ZVjBbMkBUFcOF1xqeB2PU3XIHxA1lg7JgUf8rDfDQdbzLR7&#10;8w91eShFhLDPUIEJocmk9IUhiz5xDXH0Hq61GKJsS6lbfEe4reU8TZfSYsVxwWBDR0PFM39ZBfnr&#10;bnThJtJ39nK4Sr6E1XGp1HjUHzYgAvXhP/zXPmsFiwX8fok/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vX5c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yI8IA&#10;AADbAAAADwAAAGRycy9kb3ducmV2LnhtbESPwWrDMBBE74X+g9hCbo2cpg7FiWJMaaC+NU7oebE2&#10;lom1MpKaOH9fFQo5DjPzhtmUkx3EhXzoHStYzDMQxK3TPXcKjofd8xuIEJE1Do5JwY0ClNvHhw0W&#10;2l15T5cmdiJBOBSowMQ4FlKG1pDFMHcjcfJOzluMSfpOao/XBLeDfMmylbTYc1owONK7ofbc/FgF&#10;p7rufJ9/fXx7J5tXd15WxrNSs6epWoOINMV7+L/9qRXkK/j7kn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rIj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oxcYA&#10;AADbAAAADwAAAGRycy9kb3ducmV2LnhtbESPQUsDMRSE70L/Q3gFL9JmbamVtWmpomhBEVcv3l43&#10;r5ttNy9LErfbf28KgsdhZr5hFqveNqIjH2rHCq7HGQji0umaKwVfn0+jWxAhImtsHJOCEwVYLQcX&#10;C8y1O/IHdUWsRIJwyFGBibHNpQylIYth7Fri5O2ctxiT9JXUHo8Jbhs5ybIbabHmtGCwpQdD5aH4&#10;sQomr+3z3kyv6sfNdkfev3XN9/27UpfDfn0HIlIf/8N/7RetYDaH85f0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oxcYAAADbAAAADwAAAAAAAAAAAAAAAACYAgAAZHJz&#10;L2Rvd25yZXYueG1sUEsFBgAAAAAEAAQA9QAAAIsD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GUsEA&#10;AADbAAAADwAAAGRycy9kb3ducmV2LnhtbERPTWvCQBC9F/wPywje6kZBK6mrqKAVQbC2hx6n2WkS&#10;mpkNu9uY/vvuoeDx8b6X654b1ZEPtRMDk3EGiqRwtpbSwPvb/nEBKkQUi40TMvBLAdarwcMSc+tu&#10;8krdNZYqhUjI0UAVY5trHYqKGMPYtSSJ+3KeMSboS2093lI4N3qaZXPNWEtqqLClXUXF9/WHDSz4&#10;5RMPly2f9p3ljyd3vvjT2ZjRsN88g4rUx7v43320BmZpbPqSfo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BlLBAAAA2wAAAA8AAAAAAAAAAAAAAAAAmAIAAGRycy9kb3du&#10;cmV2LnhtbFBLBQYAAAAABAAEAPUAAACGAw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GDsUA&#10;AADbAAAADwAAAGRycy9kb3ducmV2LnhtbESPQWvCQBSE70L/w/IK3sxGi1Kjq5RKwYMHtT30+Mw+&#10;k7TZtzG7JtFf7wqCx2FmvmHmy86UoqHaFZYVDKMYBHFqdcGZgp/vr8E7COeRNZaWScGFHCwXL705&#10;Jtq2vKNm7zMRIOwSVJB7XyVSujQngy6yFXHwjrY26IOsM6lrbAPclHIUxxNpsOCwkGNFnzml//uz&#10;UXC6Hpr2bzUcv6V6225/9WZ3um6U6r92HzMQnjr/DD/aa61gPIX7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YO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pb8A&#10;AADbAAAADwAAAGRycy9kb3ducmV2LnhtbERPTYvCMBC9C/6HMII3TbuISte0LMqqN7G7ep5txrZs&#10;MylN1PrvzUHw+Hjfq6w3jbhR52rLCuJpBIK4sLrmUsHvz/dkCcJ5ZI2NZVLwIAdZOhysMNH2zke6&#10;5b4UIYRdggoq79tESldUZNBNbUscuIvtDPoAu1LqDu8h3DTyI4rm0mDNoaHCltYVFf/51Sj42271&#10;ZbaJ8TDb1X5h4ua8X56UGo/6r08Qnnr/Fr/ce61gHt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hIGlvwAAANsAAAAPAAAAAAAAAAAAAAAAAJgCAABkcnMvZG93bnJl&#10;di54bWxQSwUGAAAAAAQABAD1AAAAhAM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izcMA&#10;AADbAAAADwAAAGRycy9kb3ducmV2LnhtbESPwWrDMBBE74X8g9hALiWR7UMa3CghcQmU5tQkH7BI&#10;W8vEWhlLtZ2/rwqFHoeZecNs95NrxUB9aDwryFcZCGLtTcO1gtv1tNyACBHZYOuZFDwowH43e9pi&#10;afzInzRcYi0ShEOJCmyMXSll0JYchpXviJP35XuHMcm+lqbHMcFdK4ssW0uHDacFix1VlvT98u0U&#10;VB/Pj9EXqPPr+eXengt9xDet1GI+HV5BRJrif/iv/W4UrHP4/Z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aizc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kVMIA&#10;AADbAAAADwAAAGRycy9kb3ducmV2LnhtbESPzarCMBSE9xd8h3AEd9dEF3KpRhFRURcX/xYuj82x&#10;LTYnpYla394IgsthZr5hRpPGluJOtS8ca+h1FQji1JmCMw3Hw+L3D4QPyAZLx6ThSR4m49bPCBPj&#10;Hryj+z5kIkLYJ6ghD6FKpPRpThZ911XE0bu42mKIss6kqfER4baUfaUG0mLBcSHHimY5pdf9zWrw&#10;c0lrXKr/ZXm6bnbqvD08b5nWnXYzHYII1IRv+NNeGQ2DPry/xB8gx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qRUwgAAANs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PbMQA&#10;AADbAAAADwAAAGRycy9kb3ducmV2LnhtbESPQYvCMBCF7wv+hzDC3jTVBdFqFBGKe+nBurB4G5qx&#10;rTaT2kTt+uuNIOzx8eZ9b95i1Zla3Kh1lWUFo2EEgji3uuJCwc8+GUxBOI+ssbZMCv7IwWrZ+1hg&#10;rO2dd3TLfCEChF2MCkrvm1hKl5dk0A1tQxy8o20N+iDbQuoW7wFuajmOook0WHFoKLGhTUn5Obua&#10;8EZi5PZsHunslKXp7+WaHpKtV+qz363nIDx1/v/4nf7WCiZf8NoSA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2zEAAAA2wAAAA8AAAAAAAAAAAAAAAAAmAIAAGRycy9k&#10;b3ducmV2LnhtbFBLBQYAAAAABAAEAPUAAACJAw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4qsIA&#10;AADcAAAADwAAAGRycy9kb3ducmV2LnhtbESPQYvCMBSE7wv+h/AEb2uqiGjXKOKyoHgQq+D1bfM2&#10;Ldu8lCbW+u+NIHgcZuYbZrHqbCVaanzpWMFomIAgzp0u2Sg4n34+ZyB8QNZYOSYFd/KwWvY+Fphq&#10;d+MjtVkwIkLYp6igCKFOpfR5QRb90NXE0ftzjcUQZWOkbvAW4baS4ySZSoslx4UCa9oUlP9nV6vg&#10;e38ZHahuKVg/y3/Hd5PsMqPUoN+tv0AE6sI7/GpvtYLJfAr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jiqwgAAANwAAAAPAAAAAAAAAAAAAAAAAJgCAABkcnMvZG93&#10;bnJldi54bWxQSwUGAAAAAAQABAD1AAAAhw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qgsYA&#10;AADcAAAADwAAAGRycy9kb3ducmV2LnhtbESPQWsCMRSE7wX/Q3hCbzVbEbVbo2ihrdTTWint7XXz&#10;drO4eVmSVLf/vikIHoeZ+YZZrHrbihP50DhWcD/KQBCXTjdcKzi8P9/NQYSIrLF1TAp+KcBqObhZ&#10;YK7dmQs67WMtEoRDjgpMjF0uZSgNWQwj1xEnr3LeYkzS11J7PCe4beU4y6bSYsNpwWBHT4bK4/7H&#10;KuDDV/n9Ur1tdLEz8fWDPovKT5S6HfbrRxCR+ngNX9pbrWDyMI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HqgsYAAADcAAAADwAAAAAAAAAAAAAAAACYAgAAZHJz&#10;L2Rvd25yZXYueG1sUEsFBgAAAAAEAAQA9QAAAIsD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vU8EA&#10;AADcAAAADwAAAGRycy9kb3ducmV2LnhtbERPTU/CQBC9m/AfNkPiTbYQglpZCDQBvAJq9DbpDm2h&#10;O9t0R1r/PXsw4fjyvufL3tXqSm2oPBsYjxJQxLm3FRcGPo6bpxdQQZAt1p7JwB8FWC4GD3NMre94&#10;T9eDFCqGcEjRQCnSpFqHvCSHYeQb4sidfOtQImwLbVvsYrir9SRJZtphxbGhxIaykvLL4dcZyD53&#10;2c92Z9dy1t+dfAV8Pns05nHYr95ACfVyF/+7362B6WtcG8/EI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xb1PBAAAA3AAAAA8AAAAAAAAAAAAAAAAAmAIAAGRycy9kb3du&#10;cmV2LnhtbFBLBQYAAAAABAAEAPUAAACGAw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Z8MUA&#10;AADcAAAADwAAAGRycy9kb3ducmV2LnhtbESPT2sCMRTE7wW/Q3iCt5pVS3FXo4gi9NRS/4G35+a5&#10;u5q8LJtUt9/eCIUeh5n5DTOdt9aIGzW+cqxg0E9AEOdOV1wo2G3Xr2MQPiBrNI5JwS95mM86L1PM&#10;tLvzN902oRARwj5DBWUIdSalz0uy6PuuJo7e2TUWQ5RNIXWD9wi3Rg6T5F1arDgulFjTsqT8uvmx&#10;Co4m+brk5nPo7H58WKWn3Wjgr0r1uu1iAiJQG/7Df+0PreAtTe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nwxQAAANwAAAAPAAAAAAAAAAAAAAAAAJgCAABkcnMv&#10;ZG93bnJldi54bWxQSwUGAAAAAAQABAD1AAAAig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7d8MA&#10;AADcAAAADwAAAGRycy9kb3ducmV2LnhtbERPS0sDMRC+F/wPYQRvNmnBB2vTUsTSih5qleJx3Iyb&#10;1c1k2cTt9t93DkKPH997thhCo3rqUh3ZwmRsQBGX0dVcWfh4X13fg0oZ2WETmSwcKcFifjGaYeHi&#10;gd+o3+VKSQinAi34nNtC61R6CpjGsSUW7jt2AbPArtKuw4OEh0ZPjbnVAWuWBo8tPXoqf3d/wcJd&#10;9epf9tvn/Wb99Pllfty0F6W1V5fD8gFUpiGfxf/ujbNwY2S+nJEjoO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7d8MAAADcAAAADwAAAAAAAAAAAAAAAACYAgAAZHJzL2Rv&#10;d25yZXYueG1sUEsFBgAAAAAEAAQA9QAAAIgD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UsAA&#10;AADcAAAADwAAAGRycy9kb3ducmV2LnhtbESPQYvCMBSE74L/ITxhb5oqq5RqFBEEr6vLgrdH82yq&#10;zUtpYhv//WZhweMwM98wm120jeip87VjBfNZBoK4dLrmSsH35TjNQfiArLFxTApe5GG3HY82WGg3&#10;8Bf151CJBGFfoAITQltI6UtDFv3MtcTJu7nOYkiyq6TucEhw28hFlq2kxZrTgsGWDobKx/lpFfSf&#10;ceWwvvfL+49rryaXkQep1Mck7tcgAsXwDv+3T1rBMpvD3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pUsAAAADc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5HMUA&#10;AADcAAAADwAAAGRycy9kb3ducmV2LnhtbESPT2vCQBTE7wW/w/KEXopuKrRKdBX/YPFqquDxmX0m&#10;0ezbkF1N9NO7QqHHYWZ+w0xmrSnFjWpXWFbw2Y9AEKdWF5wp2P2ueyMQziNrLC2Tgjs5mE07bxOM&#10;tW14S7fEZyJA2MWoIPe+iqV0aU4GXd9WxME72dqgD7LOpK6xCXBTykEUfUuDBYeFHCta5pRekqtR&#10;8JGUh+Fq9bO4b/3e7czxnC2bh1Lv3XY+BuGp9f/hv/ZGK/iK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LkcxQAAANwAAAAPAAAAAAAAAAAAAAAAAJgCAABkcnMv&#10;ZG93bnJldi54bWxQSwUGAAAAAAQABAD1AAAAigM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O3sUA&#10;AADcAAAADwAAAGRycy9kb3ducmV2LnhtbESPQUsDMRSE70L/Q3gFL2KTWhRZm5Z2obTFk62618fm&#10;mV3cvCxJ2q7/3hQEj8PMfMPMl4PrxJlCbD1rmE4UCOLam5athvfj5v4ZREzIBjvPpOGHIiwXo5s5&#10;FsZf+I3Oh2RFhnAsUEOTUl9IGeuGHMaJ74mz9+WDw5RlsNIEvGS46+SDUk/SYct5ocGeyobq78PJ&#10;aSjv0NuPau/X7VaVn6EKx8q+an07HlYvIBIN6T/8194ZDY9qBt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A7exQAAANwAAAAPAAAAAAAAAAAAAAAAAJgCAABkcnMv&#10;ZG93bnJldi54bWxQSwUGAAAAAAQABAD1AAAAigM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52cIA&#10;AADcAAAADwAAAGRycy9kb3ducmV2LnhtbESPQYvCMBSE7wv+h/CEva2Ji8rSNYoIghcXrPX+aJ5t&#10;sXkpSbTVX28WFvY4zMw3zHI92FbcyYfGsYbpRIEgLp1puNJQnHYfXyBCRDbYOiYNDwqwXo3elpgZ&#10;1/OR7nmsRIJwyFBDHWOXSRnKmiyGieuIk3dx3mJM0lfSeOwT3LbyU6mFtNhwWqixo21N5TW/WQ2+&#10;eMbH2fFP8GfVF4fDdranXOv38bD5BhFpiP/hv/beaJir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DnZwgAAANwAAAAPAAAAAAAAAAAAAAAAAJgCAABkcnMvZG93&#10;bnJldi54bWxQSwUGAAAAAAQABAD1AAAAhw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DrcMA&#10;AADcAAAADwAAAGRycy9kb3ducmV2LnhtbESP0YrCMBRE34X9h3AXfNN0Fd3SNcoiikJ9cHU/4NJc&#10;22JzU5Ko9e+NIPg4zMwZZrboTCOu5HxtWcHXMAFBXFhdc6ng/7gepCB8QNbYWCYFd/KwmH/0Zphp&#10;e+M/uh5CKSKEfYYKqhDaTEpfVGTQD21LHL2TdQZDlK6U2uEtwk0jR0kylQZrjgsVtrSsqDgfLkbB&#10;MV+WzXc7zvduSpyv0h3mm1Sp/mf3+wMiUBfe4Vd7qxVMkg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cDr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eQIsMA&#10;AADcAAAADwAAAGRycy9kb3ducmV2LnhtbESPT4vCMBTE74LfITzBmyYurtRqFBEWl/Xi//OjebbF&#10;5qU0UbvffrMgeBxm5jfMfNnaSjyo8aVjDaOhAkGcOVNyruF0/BokIHxANlg5Jg2/5GG56HbmmBr3&#10;5D09DiEXEcI+RQ1FCHUqpc8KsuiHriaO3tU1FkOUTS5Ng88It5X8UGoiLZYcFwqsaV1QdjvcrYY6&#10;S85rN94qv53+2PNtP91cdkHrfq9dzUAEasM7/Gp/Gw2fagL/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eQIsMAAADcAAAADwAAAAAAAAAAAAAAAACYAgAAZHJzL2Rv&#10;d25yZXYueG1sUEsFBgAAAAAEAAQA9QAAAIgD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HtMUA&#10;AADcAAAADwAAAGRycy9kb3ducmV2LnhtbESP3WoCMRSE7wu+QzhC7zRb8Y/VKCqIojdW+wCnm2N2&#10;6eZk3aS6+vRGKPRymJlvmOm8saW4Uu0Lxwo+ugkI4szpgo2Cr9O6MwbhA7LG0jEpuJOH+az1NsVU&#10;uxt/0vUYjIgQ9ikqyEOoUil9lpNF33UVcfTOrrYYoqyN1DXeItyWspckQ2mx4LiQY0WrnLKf469V&#10;cCnG/cuGF4/9brnem8P35mEOrNR7u1lMQARqwn/4r73VCgbJC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Ye0xQAAANwAAAAPAAAAAAAAAAAAAAAAAJgCAABkcnMv&#10;ZG93bnJldi54bWxQSwUGAAAAAAQABAD1AAAAigM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BcMA&#10;AADcAAAADwAAAGRycy9kb3ducmV2LnhtbERPy2oCMRTdF/yHcAV3NbHgg6lRakVailCqs6i7y+Q6&#10;GTq5GSfRGf++WRS6PJz3ct27WtyoDZVnDZOxAkFceFNxqSE/7h4XIEJENlh7Jg13CrBeDR6WmBnf&#10;8RfdDrEUKYRDhhpsjE0mZSgsOQxj3xAn7uxbhzHBtpSmxS6Fu1o+KTWTDitODRYberVU/ByuTsO1&#10;223e1PbD5nM5+7585vv7yRdaj4b9yzOISH38F/+5342GqUpr0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qBcMAAADcAAAADwAAAAAAAAAAAAAAAACYAgAAZHJzL2Rv&#10;d25yZXYueG1sUEsFBgAAAAAEAAQA9QAAAIg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jXsIA&#10;AADcAAAADwAAAGRycy9kb3ducmV2LnhtbESPT4vCMBTE78J+h/CEvWmqoNhqFBEWPOweqrLnt83r&#10;H21eShM1fvuNIHgcZuY3zGoTTCtu1LvGsoLJOAFBXFjdcKXgdPwaLUA4j6yxtUwKHuRgs/4YrDDT&#10;9s453Q6+EhHCLkMFtfddJqUrajLoxrYjjl5pe4M+yr6Susd7hJtWTpNkLg02HBdq7GhXU3E5XI2C&#10;c27K3d8Pfl/J/T5SnoVQNrlSn8OwXYLwFPw7/GrvtYJZksLz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NewgAAANwAAAAPAAAAAAAAAAAAAAAAAJgCAABkcnMvZG93&#10;bnJldi54bWxQSwUGAAAAAAQABAD1AAAAhwM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jS8IA&#10;AADcAAAADwAAAGRycy9kb3ducmV2LnhtbERPTWvCQBC9C/0PyxS81Y2Cto2uUgSpF1HTHjwO2TGJ&#10;zc6G7Fajv945CB4f73u26FytztSGyrOB4SABRZx7W3Fh4Pdn9fYBKkRki7VnMnClAIv5S2+GqfUX&#10;3tM5i4WSEA4pGihjbFKtQ16SwzDwDbFwR986jALbQtsWLxLuaj1Kkol2WLE0lNjQsqT8L/t3UpLd&#10;mvftcuXGdvN52unvUVYcnDH91+5rCipSF5/ih3ttDYyHMl/OyB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ONL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DWMQA&#10;AADcAAAADwAAAGRycy9kb3ducmV2LnhtbESPS2vDMBCE74X+B7GFXEoiO7QhcaOEUih9nNo8IMfF&#10;2lqm1spI28T591Gh0OMwM98wy/XgO3WkmNrABspJAYq4DrblxsBu+zyeg0qCbLELTAbOlGC9ur5a&#10;YmXDiT/puJFGZQinCg04kb7SOtWOPKZJ6Imz9xWiR8kyNtpGPGW47/S0KGbaY8t5wWFPT47q782P&#10;N/By9+bpnWu5/ZB9tLKQw9wtjBndDI8PoIQG+Q//tV+tgfuyhN8z+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Cw1j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7OMQA&#10;AADcAAAADwAAAGRycy9kb3ducmV2LnhtbESPT4vCMBTE7wt+h/CEva2pBRetRhFBVhYv/sHzs3m2&#10;xealJtm2fnuzsLDHYWZ+wyxWvalFS85XlhWMRwkI4tzqigsF59P2YwrCB2SNtWVS8CQPq+XgbYGZ&#10;th0fqD2GQkQI+wwVlCE0mZQ+L8mgH9mGOHo36wyGKF0htcMuwk0t0yT5lAYrjgslNrQpKb8ff4yC&#10;6V6f+ftxObTPmf5ab1NXy+6q1PuwX89BBOrDf/ivvdMKJuM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ezj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rzMQA&#10;AADcAAAADwAAAGRycy9kb3ducmV2LnhtbESPQYvCMBSE7wv+h/CEva1pVxSpRhFZwZOg1YO3Z/Ns&#10;i81LbVJb//1GWNjjMDPfMItVbyrxpMaVlhXEowgEcWZ1ybmCU7r9moFwHlljZZkUvMjBajn4WGCi&#10;bccHeh59LgKEXYIKCu/rREqXFWTQjWxNHLybbQz6IJtc6ga7ADeV/I6iqTRYclgosKZNQdn92BoF&#10;+/H6kp5/Hq+uj9NpO9n7R3vVSn0O+/UchKfe/4f/2jutYBKP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q8z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QAscA&#10;AADcAAAADwAAAGRycy9kb3ducmV2LnhtbESPQUsDMRSE74L/ITyhF7HZllaWtWkpCxWtXlxb0dsj&#10;ee4ubl7WJLbbf28KgsdhZr5hFqvBduJAPrSOFUzGGQhi7UzLtYLd6+YmBxEissHOMSk4UYDV8vJi&#10;gYVxR36hQxVrkSAcClTQxNgXUgbdkMUwdj1x8j6dtxiT9LU0Ho8Jbjs5zbJbabHltNBgT2VD+qv6&#10;sQp06d73c/39lj9dV1v6eMxLf/+s1OhqWN+BiDTE//Bf+8EomE9mcD6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D0AL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3sUA&#10;AADcAAAADwAAAGRycy9kb3ducmV2LnhtbESPS2vDMBCE74X8B7GB3hrZqZ0YN4pJWwqFQiAPcl6s&#10;9YNaK2OpsfPvq0Ihx2FmvmE2xWQ6caXBtZYVxIsIBHFpdcu1gvPp4ykD4Tyyxs4yKbiRg2I7e9hg&#10;ru3IB7oefS0ChF2OChrv+1xKVzZk0C1sTxy8yg4GfZBDLfWAY4CbTi6jaCUNthwWGuzpraHy+/hj&#10;FOydfH5t11+X5S0Z97uky6p3dko9zqfdCwhPk7+H/9ufWkEap/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ofe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I8ccA&#10;AADcAAAADwAAAGRycy9kb3ducmV2LnhtbESPQWvCQBSE70L/w/IKvekmFqVE11AqQhoFqS3S3h7Z&#10;1yQ0+zbNrhr/vSsIHoeZ+YaZp71pxJE6V1tWEI8iEMSF1TWXCr4+V8MXEM4ja2wsk4IzOUgXD4M5&#10;Jtqe+IOOO1+KAGGXoILK+zaR0hUVGXQj2xIH79d2Bn2QXSl1h6cAN40cR9FUGqw5LFTY0ltFxd/u&#10;YBSs82W7/f7fZ1m+atxzPHnfRO5HqafH/nUGwlPv7+FbO9MKJvEUrmfC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ZSP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9vcUA&#10;AADcAAAADwAAAGRycy9kb3ducmV2LnhtbESPT2sCMRTE74V+h/AKvdXsCrZ1NUr/CRVPVUG8PTbP&#10;7OLmJSapbr+9KRR6HGbmN8x03ttOnCnE1rGCclCAIK6dbtko2G4WD88gYkLW2DkmBT8UYT67vZli&#10;pd2Fv+i8TkZkCMcKFTQp+UrKWDdkMQ6cJ87ewQWLKctgpA54yXDbyWFRPEqLLeeFBj29NVQf199W&#10;wQ7t0ixWYx/2xu9e3+3o41Tulbq/618mIBL16T/81/7UCkblE/yey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T29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qDcAA&#10;AADcAAAADwAAAGRycy9kb3ducmV2LnhtbERPTYvCMBC9C/6HMII3TStUSzXKIhSFPdn14m1oZtvu&#10;NpPSxLb+e3NY2OPjfR9Ok2nFQL1rLCuI1xEI4tLqhisF9698lYJwHllja5kUvMjB6TifHTDTduQb&#10;DYWvRAhhl6GC2vsuk9KVNRl0a9sRB+7b9gZ9gH0ldY9jCDet3ETRVhpsODTU2NG5pvK3eBoFQ0IY&#10;F0Oa/8g031WPbicvzadSy8X0sQfhafL/4j/3VStI4rA2nAlHQB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cqD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i3sYA&#10;AADcAAAADwAAAGRycy9kb3ducmV2LnhtbESP3WrCQBSE7wt9h+UUelN0E6GtRldRaYvSK38e4Jg9&#10;ZkOyZ2N2a+Lbu4VCL4eZ+YaZLXpbiyu1vnSsIB0mIIhzp0suFBwPn4MxCB+QNdaOScGNPCzmjw8z&#10;zLTreEfXfShEhLDPUIEJocmk9Lkhi37oGuLonV1rMUTZFlK32EW4reUoSd6kxZLjgsGG1obyav9j&#10;FfQ3NpX/Wm277/FH85KO3sOlOin1/NQvpyAC9eE//NfeaAWv6QR+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zi3sYAAADcAAAADwAAAAAAAAAAAAAAAACYAgAAZHJz&#10;L2Rvd25yZXYueG1sUEsFBgAAAAAEAAQA9QAAAIsD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P6cIA&#10;AADcAAAADwAAAGRycy9kb3ducmV2LnhtbERPW2vCMBR+F/YfwhH2pmmFXahGkYIgDIXVoa+H5tgU&#10;m5OuiW3nr18eBnv8+O6rzWgb0VPna8cK0nkCgrh0uuZKwddpN3sH4QOyxsYxKfghD5v102SFmXYD&#10;f1JfhErEEPYZKjAhtJmUvjRk0c9dSxy5q+sshgi7SuoOhxhuG7lIkldpsebYYLCl3FB5K+5WQbhc&#10;TLrH89v4OBy+XW4K/3GslXqejtsliEBj+Bf/ufdawcsizo9n4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U/p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DcMYA&#10;AADcAAAADwAAAGRycy9kb3ducmV2LnhtbESPT2vCQBTE74LfYXmCt7qJWJumWUUEQ6F40JZCb4/s&#10;yx+afRuya4z99N1CweMwM79hsu1oWjFQ7xrLCuJFBIK4sLrhSsHH++EhAeE8ssbWMim4kYPtZjrJ&#10;MNX2yicazr4SAcIuRQW1910qpStqMugWtiMOXml7gz7IvpK6x2uAm1Yuo2gtDTYcFmrsaF9T8X2+&#10;GAXH/Ost/9Sr56ekjFH/NEOe7Aal5rNx9wLC0+jv4f/2q1bwuIz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yDcM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XN8YA&#10;AADcAAAADwAAAGRycy9kb3ducmV2LnhtbESPzWrDMBCE74W8g9hALyGR49CkuFFCKDT0YCj5OfS4&#10;WBtL1FoZS3WcPn1UKPQ4zMw3zHo7uEb01AXrWcF8loEgrry2XCs4n96mzyBCRNbYeCYFNwqw3Ywe&#10;1lhof+UD9cdYiwThUKACE2NbSBkqQw7DzLfEybv4zmFMsqul7vCa4K6ReZYtpUPLacFgS6+Gqq/j&#10;t1NQTuhiFrb/cJ/l2U6qn3woV3ulHsfD7gVEpCH+h//a71rBU57D75l0BO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XN8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q8QA&#10;AADcAAAADwAAAGRycy9kb3ducmV2LnhtbESPQWvCQBSE7wX/w/IEb3WjopbUVcQi6EXoaun1kX0m&#10;0ezbkN2a5N93CwWPw8x8w6w2na3EgxpfOlYwGScgiDNnSs4VXM771zcQPiAbrByTgp48bNaDlxWm&#10;xrX8SQ8dchEh7FNUUIRQp1L6rCCLfuxq4uhdXWMxRNnk0jTYRrit5DRJFtJiyXGhwJp2BWV3/WMV&#10;7Bc9a/5Y9qevnb4d9WTWXk7fSo2G3fYdRKAuPMP/7YNRMJ/O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Q6v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nSMYA&#10;AADcAAAADwAAAGRycy9kb3ducmV2LnhtbESPT2vCQBTE74V+h+UVvNWNwRaNriIV26Je/IN6fGaf&#10;SWj2bciuJv32XaHgcZiZ3zDjaWtKcaPaFZYV9LoRCOLU6oIzBfvd4nUAwnlkjaVlUvBLDqaT56cx&#10;Jto2vKHb1mciQNglqCD3vkqkdGlOBl3XVsTBu9jaoA+yzqSusQlwU8o4it6lwYLDQo4VfeSU/myv&#10;RsGw/Wzkark/nGfFNT5+NSeer09KdV7a2QiEp9Y/wv/tb63gLe7D/Uw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nSM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cQA&#10;AADcAAAADwAAAGRycy9kb3ducmV2LnhtbESP3WrCQBCF7wXfYRmhN0U3tRg0ukpRCoUWSlXwdsyO&#10;STA7G7JTjW/fFQpeHs7Px1msOlerC7Wh8mzgZZSAIs69rbgwsN+9D6eggiBbrD2TgRsFWC37vQVm&#10;1l/5hy5bKVQc4ZChgVKkybQOeUkOw8g3xNE7+dahRNkW2rZ4jeOu1uMkSbXDiiOhxIbWJeXn7a+7&#10;Q9JX+dwcbsnXs/jD8ThLv4M15mnQvc1BCXXyCP+3P6yByXgC9zPx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3f3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bNsQA&#10;AADcAAAADwAAAGRycy9kb3ducmV2LnhtbESPT2sCMRTE7wW/Q3iFXopmFbrK1igqlXoq+Kf3x+Y1&#10;u7h5WZK4rt/eCEKPw8z8hpkve9uIjnyoHSsYjzIQxKXTNRsFp+N2OAMRIrLGxjEpuFGA5WLwMsdC&#10;uyvvqTtEIxKEQ4EKqhjbQspQVmQxjFxLnLw/5y3GJL2R2uM1wW0jJ1mWS4s1p4UKW9pUVJ4PF6vA&#10;GF7v3n9yP5W/Xc7defx9+doq9fbarz5BROrjf/jZ3mkFH5Mc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vGzb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t0MUA&#10;AADcAAAADwAAAGRycy9kb3ducmV2LnhtbESPQWvCQBSE7wX/w/KE3pqNgWpNXUUEacGTaal6e2Rf&#10;k+Du25DdxtRf7wqFHoeZ+YZZrAZrRE+dbxwrmCQpCOLS6YYrBZ8f26cXED4gazSOScEveVgtRw8L&#10;zLW78J76IlQiQtjnqKAOoc2l9GVNFn3iWuLofbvOYoiyq6Tu8BLh1sgsTafSYsNxocaWNjWV5+LH&#10;Kthlrjen42b6Fr6uhnetvhaHuVKP42H9CiLQEP7Df+13reA5m8H9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m3Q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ANMMA&#10;AADcAAAADwAAAGRycy9kb3ducmV2LnhtbERPy0rDQBTdF/yH4QrumkkDbUPstIigCKnQp+vbzG0S&#10;zdwJmWmS/r2zEFweznu1GU0jeupcbVnBLIpBEBdW11wqOB3fpikI55E1NpZJwZ0cbNYPkxVm2g68&#10;p/7gSxFC2GWooPK+zaR0RUUGXWRb4sBdbWfQB9iVUnc4hHDTyCSOF9JgzaGhwpZeKyp+DjejoJgf&#10;zS5x7nM7vKdf+Xm2/L6ccqWeHseXZxCeRv8v/nN/aAXzJKwN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AN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R7sMA&#10;AADcAAAADwAAAGRycy9kb3ducmV2LnhtbESPQYvCMBSE74L/ITzB25qqVLQaRVZXRPayVTw/mmdb&#10;bF66TVbrvzfCgsdhZr5hFqvWVOJGjSstKxgOIhDEmdUl5wpOx6+PKQjnkTVWlknBgxyslt3OAhNt&#10;7/xDt9TnIkDYJaig8L5OpHRZQQbdwNbEwbvYxqAPssmlbvAe4KaSoyiaSIMlh4UCa/osKLumf0bB&#10;Nqbv83mzPdXtxvidHP8+KD4o1e+16zkIT61/h//be60gHs3gdSYc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R7s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1FpMEA&#10;AADcAAAADwAAAGRycy9kb3ducmV2LnhtbERP3WrCMBS+H/gO4Qy8m+lWNqRrKiIIE/HC6gMcm7Om&#10;tDmpTbT17c3FYJcf33++mmwn7jT4xrGC90UCgrhyuuFawfm0fVuC8AFZY+eYFDzIw6qYveSYaTfy&#10;ke5lqEUMYZ+hAhNCn0npK0MW/cL1xJH7dYPFEOFQSz3gGMNtJz+S5EtabDg2GOxpY6hqy5tVkO6u&#10;7fmwN7ze6s3xcNEP2d5Kpeav0/obRKAp/Iv/3D9awWca58cz8QjI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RaT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1M8YA&#10;AADcAAAADwAAAGRycy9kb3ducmV2LnhtbESP3WrCQBSE7wXfYTlC73RjS8VGVylCoIUW/AmlvTtk&#10;j0k0ezbsbmP69l1B8HKYmW+Y5bo3jejI+dqygukkAUFcWF1zqSA/ZOM5CB+QNTaWScEfeVivhoMl&#10;ptpeeEfdPpQiQtinqKAKoU2l9EVFBv3EtsTRO1pnMETpSqkdXiLcNPIxSWbSYM1xocKWNhUV5/2v&#10;UZB9f3Y/L5nZ5h/Ovn9lp01n81qph1H/ugARqA/38K39phU8P03h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i1M8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Z8QA&#10;AADcAAAADwAAAGRycy9kb3ducmV2LnhtbESP0WoCMRRE3wv+Q7hC3zRbbUVXo7QWQSo+1PoB183t&#10;7mJysySpu/69EYQ+DjNzhlmsOmvEhXyoHSt4GWYgiAunay4VHH82gymIEJE1Gsek4EoBVsve0wJz&#10;7Vr+psshliJBOOSooIqxyaUMRUUWw9A1xMn7dd5iTNKXUntsE9waOcqyibRYc1qosKF1RcX58GcV&#10;TLfm/Pm6549r+Cpm3G52mTcnpZ773fscRKQu/ocf7a1W8DYe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Mmf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m8QA&#10;AADcAAAADwAAAGRycy9kb3ducmV2LnhtbESPQWvCQBSE74X+h+UVvNVN1QaJriJiUXoz9tLbI/tM&#10;gtm3afY1xn/vCoUeh5n5hlmuB9eonrpQezbwNk5AERfe1lwa+Dp9vM5BBUG22HgmAzcKsF49Py0x&#10;s/7KR+pzKVWEcMjQQCXSZlqHoiKHYexb4uidfedQouxKbTu8Rrhr9CRJUu2w5rhQYUvbiopL/usM&#10;+KQ/i5TfP7vN7DifpfvPZpenxoxehs0ClNAg/+G/9sEaeJ9O4XEmHg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X5v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fRccA&#10;AADcAAAADwAAAGRycy9kb3ducmV2LnhtbESPzWrDMBCE74W+g9hCLyWRmzbBdaOEEiiUEAL5hdwW&#10;a2uZWithyYn79lUhkOMwM98w03lvG3GmNtSOFTwPMxDEpdM1Vwr2u89BDiJEZI2NY1LwSwHms/u7&#10;KRbaXXhD522sRIJwKFCBidEXUobSkMUwdJ44ed+utRiTbCupW7wkuG3kKMsm0mLNacGgp4Wh8mfb&#10;WQXdqfN+FQ/j5dN6t/S5Wa3fjrlSjw/9xzuISH28ha/tL61g/PIK/2fSEZ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2H0X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cR8EA&#10;AADcAAAADwAAAGRycy9kb3ducmV2LnhtbESP0YrCMBRE3wX/IVxh3zR1l4pUo6wLsvtq7Adckmtb&#10;trkpTWrr35uFBR+HmTnD7I+Ta8Wd+tB4VrBeZSCIjbcNVwrK63m5BREissXWMyl4UIDjYT7bY2H9&#10;yBe661iJBOFQoII6xq6QMpiaHIaV74iTd/O9w5hkX0nb45jgrpXvWbaRDhtOCzV29FWT+dWDU+C+&#10;r7kcsTRy2Bg9lCcdtX4o9baYPncgIk3xFf5v/1gF+UcOf2fSEZ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U3Ef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pcQA&#10;AADcAAAADwAAAGRycy9kb3ducmV2LnhtbESPT4vCMBTE7wt+h/AWvGnqf61GEVERxIPWi7dH82zL&#10;Ni+liVq//WZB2OMwM79hFqvGlOJJtSssK+h1IxDEqdUFZwquya4zBeE8ssbSMil4k4PVsvW1wFjb&#10;F5/pefGZCBB2MSrIva9iKV2ak0HXtRVx8O62NuiDrDOpa3wFuCllP4rG0mDBYSHHijY5pT+Xh1Ew&#10;vGFvcl7vZ5G7Hof7pNieZslWqfZ3s56D8NT4//CnfdAKR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3/qX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hsQA&#10;AADcAAAADwAAAGRycy9kb3ducmV2LnhtbESPQWvCQBSE7wX/w/KE3urGhhqJrmKFQi8equL5mX1m&#10;Y7JvY3bV9N93C4LHYWa+YebL3jbiRp2vHCsYjxIQxIXTFZcK9ruvtykIH5A1No5JwS95WC4GL3PM&#10;tbvzD922oRQRwj5HBSaENpfSF4Ys+pFriaN3cp3FEGVXSt3hPcJtI9+TZCItVhwXDLa0NlTU26tV&#10;cPq8UJrtsrrRR3tuTbpJ6sNGqddhv5qBCNSHZ/jR/tYKPtIM/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tf4b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lPMQA&#10;AADcAAAADwAAAGRycy9kb3ducmV2LnhtbERPyWrDMBC9F/IPYgK9lEZOQ03rWA5JoZBTIRtJb4M1&#10;XrA1MpYau/366FDI8fH2dDWaVlypd7VlBfNZBII4t7rmUsHx8Pn8BsJ5ZI2tZVLwSw5W2eQhxUTb&#10;gXd03ftShBB2CSqovO8SKV1ekUE3sx1x4ArbG/QB9qXUPQ4h3LTyJYpiabDm0FBhRx8V5c3+xyh4&#10;+v6Sf9v3eFPWzWkwRXO+FMeFUo/Tcb0E4Wn0d/G/e6sVvC7C2n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lZTz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bGcQA&#10;AADcAAAADwAAAGRycy9kb3ducmV2LnhtbESPT2sCMRTE74V+h/AEb5q11f7ZGsUKgvTm2oPH181r&#10;srh5CZuo67c3QqHHYWZ+w8yXvWvFmbrYeFYwGRcgiGuvGzYKvveb0RuImJA1tp5JwZUiLBePD3Ms&#10;tb/wjs5VMiJDOJaowKYUSiljbclhHPtAnL1f3zlMWXZG6g4vGe5a+VQUL9Jhw3nBYqC1pfpYnZyC&#10;H1e9fk6mxn2F5NemCIer3R+UGg761QeIRH36D/+1t1rB7Pkd7m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Imxn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vcAA&#10;AADcAAAADwAAAGRycy9kb3ducmV2LnhtbERPS27CMBDdV+IO1iCxKw6IIppiEAJB2XTB5wCjeJpE&#10;jceR7ZBw+86iUpdP77/eDq5RDwqx9mxgNs1AERfe1lwauN+OrytQMSFbbDyTgSdF2G5GL2vMre/5&#10;Qo9rKpWEcMzRQJVSm2sdi4ocxqlviYX79sFhEhhKbQP2Eu4aPc+ypXZYszRU2NK+ouLn2jkDbzc6&#10;9WHpu8Os+Dp/hvb92YVkzGQ87D5AJRrSv/jPfbbiW8h8OSNH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vc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hj3sYA&#10;AADcAAAADwAAAGRycy9kb3ducmV2LnhtbESPT2vCQBTE74LfYXmCt7qxWJXUjUih0EIv/kmpt9fs&#10;MwnJvg3ZNW6/fbdQ8DjMzG+YzTaYVgzUu9qygvksAUFcWF1zqeB0fH1Yg3AeWWNrmRT8kINtNh5t&#10;MNX2xnsaDr4UEcIuRQWV910qpSsqMuhmtiOO3sX2Bn2UfSl1j7cIN618TJKlNFhzXKiwo5eKiuZw&#10;NQo+zx9LuzeLr1XIzw0P6/D9ngelppOwewbhKfh7+L/9phU8LebwdyYe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hj3s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zcMA&#10;AADcAAAADwAAAGRycy9kb3ducmV2LnhtbESPQWsCMRSE7wX/Q3iF3mq2S211NYoIggcv3fYHvG6e&#10;yermZdlEjf/eCIUeh5n5hlmskuvEhYbQelbwNi5AEDdet2wU/HxvX6cgQkTW2HkmBTcKsFqOnhZY&#10;aX/lL7rU0YgM4VChAhtjX0kZGksOw9j3xNk7+MFhzHIwUg94zXDXybIoPqTDlvOCxZ42lppTfXYK&#10;qD76/bQucWas/5187tLBbJJSL89pPQcRKcX/8F97pxVM3kt4nM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zc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ZQcQA&#10;AADcAAAADwAAAGRycy9kb3ducmV2LnhtbESPS2sCMRSF9wX/Q7hCdzWj1gfjRJGWQjddaB10eZnc&#10;mQxOboYk1em/bwqFLg/n8XGK3WA7cSMfWscKppMMBHHldMuNgtPn29MaRIjIGjvHpOCbAuy2o4cC&#10;c+3ufKDbMTYijXDIUYGJsc+lDJUhi2HieuLk1c5bjEn6RmqP9zRuOznLsqW02HIiGOzpxVB1PX7Z&#10;xP04uBV5fy4vi/JkcF6G17pU6nE87DcgIg3xP/zXftcKFs9z+D2Tj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WUH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yMMA&#10;AADcAAAADwAAAGRycy9kb3ducmV2LnhtbESPT4vCMBTE7wt+h/AEb2vqn1WpRhGhsOBlrR48Pppn&#10;W2xeQhNt/fYbYWGPw8z8htnsetOIJ7W+tqxgMk5AEBdW11wquJyzzxUIH5A1NpZJwYs87LaDjw2m&#10;2nZ8omceShEh7FNUUIXgUil9UZFBP7aOOHo32xoMUbal1C12EW4aOU2ShTRYc1yo0NGhouKeP4wC&#10;d+jOmP3o7HoydjFzs2NR50ulRsN+vwYRqA//4b/2t1bwNZ/D+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UyMMAAADcAAAADwAAAAAAAAAAAAAAAACYAgAAZHJzL2Rv&#10;d25yZXYueG1sUEsFBgAAAAAEAAQA9QAAAIg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x8MA&#10;AADcAAAADwAAAGRycy9kb3ducmV2LnhtbESPQWsCMRSE7wX/Q3gFL0vNVrQuW6OIsNarVvD62Lxu&#10;gpuXZZPq+u8bQehxmJlvmOV6cK24Uh+sZwXvkxwEce215UbB6bt6K0CEiKyx9UwK7hRgvRq9LLHU&#10;/sYHuh5jIxKEQ4kKTIxdKWWoDTkME98RJ+/H9w5jkn0jdY+3BHetnOb5h3RoOS0Y7GhrqL4cf52C&#10;rFqc4iE3u4upbDFkZ1t8ZVulxq/D5hNEpCH+h5/tvVYwn83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sPx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y8UA&#10;AADcAAAADwAAAGRycy9kb3ducmV2LnhtbESPQWuDQBSE74X8h+UVemtWSyNiswlFSAnkkNT2ktvD&#10;fVGr+1bcjdp/3w0Eehxm5htmvZ1NJ0YaXGNZQbyMQBCXVjdcKfj+2j2nIJxH1thZJgW/5GC7WTys&#10;MdN24k8aC1+JAGGXoYLa+z6T0pU1GXRL2xMH72IHgz7IoZJ6wCnATSdfoiiRBhsOCzX2lNdUtsXV&#10;KEgwjdvD5fiRn09T0v4cVrGjs1JPj/P7GwhPs/8P39t7rWD1msD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VXL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qRMIA&#10;AADcAAAADwAAAGRycy9kb3ducmV2LnhtbESPwWrDMBBE74X8g9hAbrWckNTFtRLSQiDXuv6ARdrK&#10;ptbKSGri9OujQqHHYWbeMM1hdqO4UIiDZwXrogRBrL0Z2CroPk6PzyBiQjY4eiYFN4pw2C8eGqyN&#10;v/I7XdpkRYZwrFFBn9JUSxl1Tw5j4Sfi7H364DBlGaw0Aa8Z7ka5Kcsn6XDgvNDjRG896a/22ynQ&#10;r0b7qZO3c7VpuyHZKux+glKr5Xx8AZFoTv/hv/bZKNhtK/g9k4+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apE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OMMA&#10;AADcAAAADwAAAGRycy9kb3ducmV2LnhtbERPy2oCMRTdC/2HcAvdacZHi4xGKcVpi+CiPnB7mVwn&#10;g5ObIUl17NebRcHl4bzny8424kI+1I4VDAcZCOLS6ZorBftd0Z+CCBFZY+OYFNwowHLx1Jtjrt2V&#10;f+iyjZVIIRxyVGBibHMpQ2nIYhi4ljhxJ+ctxgR9JbXHawq3jRxl2Zu0WHNqMNjSh6HyvP21Cori&#10;uImrsT/cztJ8rr/GblP8TZR6ee7eZyAidfEh/nd/awWvk7Q2nU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omO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v/sMA&#10;AADcAAAADwAAAGRycy9kb3ducmV2LnhtbESPS2/CMBCE70j9D9ZW6g2cIkghYFDFQ+JaKPdVvMRR&#10;43UUOw/+PUZC6nE0M99o1tvBVqKjxpeOFXxOEhDEudMlFwp+L8fxAoQPyBorx6TgTh62m7fRGjPt&#10;ev6h7hwKESHsM1RgQqgzKX1uyKKfuJo4ejfXWAxRNoXUDfYRbis5TZJUWiw5LhisaWco/zu3VsFh&#10;OLTdNdWzfb837VdaTue7hVXq4334XoEINIT/8Kt90grmsyU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7v/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SZ8EA&#10;AADcAAAADwAAAGRycy9kb3ducmV2LnhtbERP3WrCMBS+H+wdwhF2N1MHHdqZig4EN4Zguwc4NKdN&#10;sTnpmmjr25uLgZcf3/96M9lOXGnwrWMFi3kCgrhyuuVGwW+5f12C8AFZY+eYFNzIwyZ/flpjpt3I&#10;J7oWoRExhH2GCkwIfSalrwxZ9HPXE0eudoPFEOHQSD3gGMNtJ9+S5F1abDk2GOzp01B1Li5WwZ/b&#10;mZ9dfVx9f1FljGnoVB6OSr3Mpu0HiEBTeIj/3QetIE3j/HgmHgGZ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oEmf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pFcQA&#10;AADcAAAADwAAAGRycy9kb3ducmV2LnhtbESPQWvCQBSE74L/YXlCb7qJoEh0FZHWFjxpS+nxkX3J&#10;Jmbfhuyq6b93BcHjMDPfMKtNbxtxpc5XjhWkkwQEce50xaWCn++P8QKED8gaG8ek4J88bNbDwQoz&#10;7W58pOsplCJC2GeowITQZlL63JBFP3EtcfQK11kMUXal1B3eItw2cpokc2mx4rhgsKWdofx8ulgF&#10;i2lq6sJj/d5//h73BR3mf/VBqbdRv12CCNSHV/jZ/tIKZrM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aRXEAAAA3AAAAA8AAAAAAAAAAAAAAAAAmAIAAGRycy9k&#10;b3ducmV2LnhtbFBLBQYAAAAABAAEAPUAAACJAw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NMMYA&#10;AADcAAAADwAAAGRycy9kb3ducmV2LnhtbESPQWvCQBSE7wX/w/KEXopuKlhL6hqkoBWKmEYPHh/Z&#10;1yQk+zbsbjX9912h4HGYmW+YZTaYTlzI+caygudpAoK4tLrhSsHpuJm8gvABWWNnmRT8kodsNXpY&#10;Yqrtlb/oUoRKRAj7FBXUIfSplL6syaCf2p44et/WGQxRukpqh9cIN52cJcmLNNhwXKixp/eayrb4&#10;MQry3eLs2vW+d8XhQ25L81k85QulHsfD+g1EoCHcw//tnVYwn8/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NMMYAAADcAAAADwAAAAAAAAAAAAAAAACYAgAAZHJz&#10;L2Rvd25yZXYueG1sUEsFBgAAAAAEAAQA9QAAAIsD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XWsMA&#10;AADcAAAADwAAAGRycy9kb3ducmV2LnhtbESPQYvCMBSE7wv+h/AEb2u6iqt0jaKCqIc92Cp4fDRv&#10;27LNS2lirf/eCILHYWa+YebLzlSipcaVlhV8DSMQxJnVJecKTun2cwbCeWSNlWVScCcHy0XvY46x&#10;tjc+Upv4XAQIuxgVFN7XsZQuK8igG9qaOHh/tjHog2xyqRu8Bbip5CiKvqXBksNCgTVtCsr+k6tR&#10;YFpM1unhOIt+zxdK/Xk3La+s1KDfrX5AeOr8O/xq77WCyW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8XWs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AC3cUA&#10;AADcAAAADwAAAGRycy9kb3ducmV2LnhtbESPzWrDMBCE74W+g9hALyWRU+pSHCuhBBp6KSROHmCR&#10;Nv6JtTKWart9+ioQyHGYmW+YfDPZVgzU+9qxguUiAUGsnam5VHA6fs7fQfiAbLB1TAp+ycNm/fiQ&#10;Y2bcyAcailCKCGGfoYIqhC6T0uuKLPqF64ijd3a9xRBlX0rT4xjhtpUvSfImLdYcFyrsaFuRvhQ/&#10;VsFOp6fnJvwNzfdE+rDzPO4vrNTTbPpYgQg0hXv41v4yCtL0Fa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ALd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hYcMA&#10;AADcAAAADwAAAGRycy9kb3ducmV2LnhtbESPT2vCQBDF70K/wzJCL6KTCrESXaUUAj3UQ1R6HrJj&#10;EszOxuw2pt++KxR6fLw/P952P9pWDdz7xomGl0UCiqV0ppFKw/mUz9egfCAx1DphDT/sYb97mmwp&#10;M+4uBQ/HUKk4Ij4jDXUIXYboy5ot+YXrWKJ3cb2lEGVfoenpHsdti8skWaGlRiKhpo7fay6vx28b&#10;uV9Dflq+4s3Q5+2AxWqYFTlq/Twd3zagAo/hP/zX/jAa0jSFx5l4BHD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GhY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cBsQA&#10;AADcAAAADwAAAGRycy9kb3ducmV2LnhtbESPT2vCQBTE7wW/w/IEb3XTgiKpq7RSwVOLUWiPj+zL&#10;H5J9G3fXJP32XUHwOMzMb5j1djSt6Mn52rKCl3kCgji3uuZSwfm0f16B8AFZY2uZFPyRh+1m8rTG&#10;VNuBj9RnoRQRwj5FBVUIXSqlzysy6Oe2I45eYZ3BEKUrpXY4RLhp5WuSLKXBmuNChR3tKsqb7GoU&#10;XNxxaNypKT767OvnXHza8D38KjWbju9vIAKN4RG+tw9awWKxhNuZe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3AbEAAAA3AAAAA8AAAAAAAAAAAAAAAAAmAIAAGRycy9k&#10;b3ducmV2LnhtbFBLBQYAAAAABAAEAPUAAACJ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Gl8YA&#10;AADcAAAADwAAAGRycy9kb3ducmV2LnhtbESPT2vCQBTE7wW/w/KE3urGgq2NriEIlRbMwX8Fb8/s&#10;Mwlm38bsqvHbdwsFj8PM/IaZJp2pxZVaV1lWMBxEIIhzqysuFGw3ny9jEM4ja6wtk4I7OUhmvacp&#10;xtreeEXXtS9EgLCLUUHpfRNL6fKSDLqBbYiDd7StQR9kW0jd4i3ATS1fo+hNGqw4LJTY0Lyk/LS+&#10;GAUyO++afTrEjwVF8uf7kF2Wu0yp536XTkB46vwj/N/+0gpGo3f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rGl8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xD8EA&#10;AADcAAAADwAAAGRycy9kb3ducmV2LnhtbERPy4rCMBTdC/MP4Q6403QKytgxigz42ghWYbaX5toG&#10;m5vSRFv9erMQZnk47/myt7W4U+uNYwVf4wQEceG04VLB+bQefYPwAVlj7ZgUPMjDcvExmGOmXcdH&#10;uuehFDGEfYYKqhCaTEpfVGTRj11DHLmLay2GCNtS6ha7GG5rmSbJVFo0HBsqbOi3ouKa36yCw3Hf&#10;/Jl+25ndbfbcbNN0tqpTpYaf/eoHRKA+/Ivf7p1WMJnE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8Q/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iMQA&#10;AADcAAAADwAAAGRycy9kb3ducmV2LnhtbESPwW7CMBBE75X4B2uRuBWHSmlLikGICsSBQ5vyAdt4&#10;G0fE62AbSP6+RqrU42hm3mgWq9624ko+NI4VzKYZCOLK6YZrBcev7eMriBCRNbaOScFAAVbL0cMC&#10;C+1u/EnXMtYiQTgUqMDE2BVShsqQxTB1HXHyfpy3GJP0tdQebwluW/mUZc/SYsNpwWBHG0PVqbxY&#10;BfOX81B++N0p97vD93B87w2hUWoy7tdvICL18T/8195rBXk+h/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p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kMcIA&#10;AADcAAAADwAAAGRycy9kb3ducmV2LnhtbERPy2oCMRTdF/yHcIVuimZacJTRKCIVurOOD1xekuvM&#10;4ORmmERN/75ZFLo8nPdiFW0rHtT7xrGC93EGglg703Cl4HjYjmYgfEA22DomBT/kYbUcvCywMO7J&#10;e3qUoRIphH2BCuoQukJKr2uy6MeuI07c1fUWQ4J9JU2PzxRuW/mRZbm02HBqqLGjTU36Vt6tgvxu&#10;dvFNf19OW6zOOn7G23S6V+p1GNdzEIFi+Bf/ub+Mgkme5qc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GQx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idcUA&#10;AADcAAAADwAAAGRycy9kb3ducmV2LnhtbESPQWsCMRSE74X+h/AKXopmtXSV1SilUOzNVkU8PjbP&#10;TXDzsk1S3f57Uyj0OMzMN8xi1btWXChE61nBeFSAIK69ttwo2O/ehjMQMSFrbD2Tgh+KsFre3y2w&#10;0v7Kn3TZpkZkCMcKFZiUukrKWBtyGEe+I87eyQeHKcvQSB3wmuGulZOiKKVDy3nBYEevhurz9tsp&#10;sOXH/nyc2uP6cbeunzYymK9DUGrw0L/MQSTq03/4r/2uFTyXY/g9k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CJ1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VcUA&#10;AADcAAAADwAAAGRycy9kb3ducmV2LnhtbESPQYvCMBSE78L+h/CEvYimKyhrNcqyIAqLgt1evD2b&#10;Z1tsXkoTtfrrjSB4HGbmG2a2aE0lLtS40rKCr0EEgjizuuRcQfq/7H+DcB5ZY2WZFNzIwWL+0Zlh&#10;rO2Vd3RJfC4ChF2MCgrv61hKlxVk0A1sTRy8o20M+iCbXOoGrwFuKjmMorE0WHJYKLCm34KyU3I2&#10;Ciartv5bl9v0sJkc95TK26p3T5T67LY/UxCeWv8Ov9prrWA0HsLz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h9VxQAAANwAAAAPAAAAAAAAAAAAAAAAAJgCAABkcnMv&#10;ZG93bnJldi54bWxQSwUGAAAAAAQABAD1AAAAigM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MUMMA&#10;AADcAAAADwAAAGRycy9kb3ducmV2LnhtbESPT2vCQBTE74LfYXkFb7pppWlIXUVEMVej3h/Zlz9t&#10;9m3IbmPy7buFgsdhZn7DbHajacVAvWssK3hdRSCIC6sbrhTcrqdlAsJ5ZI2tZVIwkYPddj7bYKrt&#10;gy805L4SAcIuRQW1910qpStqMuhWtiMOXml7gz7IvpK6x0eAm1a+RVEsDTYcFmrs6FBT8Z3/GAVf&#10;H/EYT+fDvRrK+zFLcNLFaVJq8TLuP0F4Gv0z/N/OtIL3eA1/Z8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xMUMMAAADcAAAADwAAAAAAAAAAAAAAAACYAgAAZHJzL2Rv&#10;d25yZXYueG1sUEsFBgAAAAAEAAQA9QAAAIg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J8cYA&#10;AADcAAAADwAAAGRycy9kb3ducmV2LnhtbESPT2vCQBTE7wW/w/KEXopuTKtI6kZEWvRW6h/w+Mi+&#10;JiHZt+nuVqOf3i0Uehxm5jfMYtmbVpzJ+dqygsk4AUFcWF1zqeCwfx/NQfiArLG1TAqu5GGZDx4W&#10;mGl74U8670IpIoR9hgqqELpMSl9UZNCPbUccvS/rDIYoXSm1w0uEm1amSTKTBmuOCxV2tK6oaHY/&#10;RsHz0aUfT/i9Od5Cem14vd3ot5NSj8N+9QoiUB/+w3/trVYwnb3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ZJ8cYAAADcAAAADwAAAAAAAAAAAAAAAACYAgAAZHJz&#10;L2Rvd25yZXYueG1sUEsFBgAAAAAEAAQA9QAAAIs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91sQA&#10;AADcAAAADwAAAGRycy9kb3ducmV2LnhtbESPT2sCMRTE74LfITyhN81WcC1boxRBKWoProVeH5u3&#10;f3DzsiRRVz99Uyh4HGbmN8xi1ZtWXMn5xrKC10kCgriwuuFKwfdpM34D4QOyxtYyKbiTh9VyOFhg&#10;pu2Nj3TNQyUihH2GCuoQukxKX9Rk0E9sRxy90jqDIUpXSe3wFuGmldMkSaXBhuNCjR2tayrO+cUo&#10;ePh5mTraul11+Pk625JOh/1FqZdR//EOIlAfnuH/9qdWMEtn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4PdbEAAAA3AAAAA8AAAAAAAAAAAAAAAAAmAIAAGRycy9k&#10;b3ducmV2LnhtbFBLBQYAAAAABAAEAPUAAACJAw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mtMQA&#10;AADcAAAADwAAAGRycy9kb3ducmV2LnhtbESP3WoCMRSE7wu+QzgF72p2Ky6yNUqxKAtCiz8PcNic&#10;Zhc3J0sSdX17IxR6OczMN8xiNdhOXMmH1rGCfJKBIK6dbtkoOB03b3MQISJr7ByTgjsFWC1HLwss&#10;tbvxnq6HaESCcChRQRNjX0oZ6oYshonriZP367zFmKQ3Unu8Jbjt5HuWFdJiy2mhwZ7WDdXnw8Uq&#10;aM+++mFz35qd/PZ5Xn3thulRqfHr8PkBItIQ/8N/7UormBUFPM+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25rTEAAAA3AAAAA8AAAAAAAAAAAAAAAAAmAIAAGRycy9k&#10;b3ducmV2LnhtbFBLBQYAAAAABAAEAPUAAACJ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68QA&#10;AADcAAAADwAAAGRycy9kb3ducmV2LnhtbESPQWvCQBSE7wX/w/KE3upGwVSjq0iL1EsPVRG8PbLP&#10;ZEn2bciuSfz3bqHQ4zAz3zDr7WBr0VHrjWMF00kCgjh32nCh4Hzavy1A+ICssXZMCh7kYbsZvawx&#10;067nH+qOoRARwj5DBWUITSalz0uy6CeuIY7ezbUWQ5RtIXWLfYTbWs6SJJUWDceFEhv6KCmvjner&#10;4Fo18lKZ2Vfaf9KtMt3S3x/fSr2Oh90KRKAh/If/2getYJ6+w++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ePuvEAAAA3AAAAA8AAAAAAAAAAAAAAAAAmAIAAGRycy9k&#10;b3ducmV2LnhtbFBLBQYAAAAABAAEAPUAAACJAw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xz8IA&#10;AADcAAAADwAAAGRycy9kb3ducmV2LnhtbERPTWvCQBC9F/wPywi9NRsFQ4muIqJgLoEaEbxNsmMS&#10;zM6G7Kppf333UOjx8b5Xm9F04kmDay0rmEUxCOLK6pZrBefi8PEJwnlkjZ1lUvBNDjbrydsKU21f&#10;/EXPk69FCGGXooLG+z6V0lUNGXSR7YkDd7ODQR/gUEs94CuEm07O4ziRBlsODQ32tGuoup8eRsE+&#10;K/R15pKLpXNZlD9t3mV1rtT7dNwuQXga/b/4z33UChZJWBv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3nHP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ovcMA&#10;AADcAAAADwAAAGRycy9kb3ducmV2LnhtbESP0WoCMRRE3wv+Q7iCbzWr4LrdGkUUwT4IVfsBl811&#10;szS5WTZR1783BaGPw8ycYRar3llxoy40nhVMxhkI4srrhmsFP+fdewEiRGSN1jMpeFCA1XLwtsBS&#10;+zsf6XaKtUgQDiUqMDG2pZShMuQwjH1LnLyL7xzGJLta6g7vCe6snGZZLh02nBYMtrQxVP2erk7B&#10;4WtSx2972ebzItsYaYu564NSo2G//gQRqY//4Vd7rxXM8g/4O5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ov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Ggr8A&#10;AADcAAAADwAAAGRycy9kb3ducmV2LnhtbERPy4rCMBTdD/gP4QruxtRxfFCNIoLiSrD6AZfm2hSb&#10;m9pk2vr3k4Xg8nDe621vK9FS40vHCibjBARx7nTJhYLb9fC9BOEDssbKMSl4kYftZvC1xlS7ji/U&#10;ZqEQMYR9igpMCHUqpc8NWfRjVxNH7u4aiyHCppC6wS6G20r+JMlcWiw5NhisaW8of2R/VoGUk+Os&#10;vU13pquX/Gz7X87OJ6VGw363AhGoDx/x233SCmaLOD+eiUd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UaCvwAAANwAAAAPAAAAAAAAAAAAAAAAAJgCAABkcnMvZG93bnJl&#10;di54bWxQSwUGAAAAAAQABAD1AAAAhAM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jpcQA&#10;AADcAAAADwAAAGRycy9kb3ducmV2LnhtbESPzWrDMBCE74G+g9hCb4nslMbFjWxKoCS35qcPsFhb&#10;/9RauZZiO3n6qFDIcZiZb5h1PplWDNS72rKCeBGBIC6srrlU8HX6mL+CcB5ZY2uZFFzIQZ49zNaY&#10;ajvygYajL0WAsEtRQeV9l0rpiooMuoXtiIP3bXuDPsi+lLrHMcBNK5dRtJIGaw4LFXa0qaj4OZ6N&#10;glXS4G+zxcvnNXle4n5TTAdySj09Tu9vIDxN/h7+b++0gpck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Y6X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7J8YA&#10;AADcAAAADwAAAGRycy9kb3ducmV2LnhtbESPQWvCQBSE7wX/w/KE3ppNAtUSXUOJCEqL0OjB42v2&#10;NQnNvg3ZrUZ/fVco9DjMzDfMMh9NJ840uNaygiSKQRBXVrdcKzgeNk8vIJxH1thZJgVXcpCvJg9L&#10;zLS98AedS1+LAGGXoYLG+z6T0lUNGXSR7YmD92UHgz7IoZZ6wEuAm06mcTyTBlsOCw32VDRUfZc/&#10;RoEp4s/ifZvudzt8O5XzYn3l5KbU43R8XYDwNPr/8F97qxU8z1O4nw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f7J8YAAADcAAAADwAAAAAAAAAAAAAAAACYAgAAZHJz&#10;L2Rvd25yZXYueG1sUEsFBgAAAAAEAAQA9QAAAIsD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PscA&#10;AADcAAAADwAAAGRycy9kb3ducmV2LnhtbESPQWvCQBSE70L/w/IKvelGpa3EbKQKQoVqUVvPz+wz&#10;Cc2+jdlVo7/eLRR6HGbmGyaZtKYSZ2pcaVlBvxeBIM6sLjlX8LWdd0cgnEfWWFkmBVdyMEkfOgnG&#10;2l54TeeNz0WAsItRQeF9HUvpsoIMup6tiYN3sI1BH2STS93gJcBNJQdR9CINlhwWCqxpVlD2szkZ&#10;BW4/LdfD62710f/+XB0X86We3pZKPT22b2MQnlr/H/5rv2sFz69D+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7Pz7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msQA&#10;AADcAAAADwAAAGRycy9kb3ducmV2LnhtbESPQWsCMRSE7wX/Q3hCbzVrqa2sRlGx0ouUVcHrY/Pc&#10;DW5etkmqu/++KRR6HGbmG2a+7GwjbuSDcaxgPMpAEJdOG64UnI7vT1MQISJrbByTgp4CLBeDhznm&#10;2t25oNshViJBOOSooI6xzaUMZU0Ww8i1xMm7OG8xJukrqT3eE9w28jnLXqVFw2mhxpY2NZXXw7dV&#10;4KPR22pf9F1/9p9f+12P69Io9TjsVjMQkbr4H/5rf2gFk7cX+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oJrEAAAA3AAAAA8AAAAAAAAAAAAAAAAAmAIAAGRycy9k&#10;b3ducmV2LnhtbFBLBQYAAAAABAAEAPUAAACJ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qWcUA&#10;AADcAAAADwAAAGRycy9kb3ducmV2LnhtbESPT2sCMRTE74V+h/CE3mpWYf2zGqUVir2qFT0+kufu&#10;YvKy3URd++lNodDjMDO/YebLzllxpTbUnhUM+hkIYu1NzaWCr93H6wREiMgGrWdScKcAy8Xz0xwL&#10;42+8oes2liJBOBSooIqxKaQMuiKHoe8b4uSdfOswJtmW0rR4S3Bn5TDLRtJhzWmhwoZWFenz9uIU&#10;/Bymo2z1vZ7mY63fj3a3t4fjXqmXXvc2AxGpi//hv/anUZCPc/g9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ypZxQAAANwAAAAPAAAAAAAAAAAAAAAAAJgCAABkcnMv&#10;ZG93bnJldi54bWxQSwUGAAAAAAQABAD1AAAAigM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ELMUA&#10;AADcAAAADwAAAGRycy9kb3ducmV2LnhtbESP3WoCMRSE7wt9h3AK3tWstV1lNYoI0gpV/HuAw+Z0&#10;s3Rzsk3Sdfv2TaHg5TAz3zDzZW8b0ZEPtWMFo2EGgrh0uuZKweW8eZyCCBFZY+OYFPxQgOXi/m6O&#10;hXZXPlJ3ipVIEA4FKjAxtoWUoTRkMQxdS5y8D+ctxiR9JbXHa4LbRj5lWS4t1pwWDLa0NlR+nr6t&#10;gu3rIR/t1qstd7kZf+03/vmdJkoNHvrVDESkPt7C/+03reBlk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QQsxQAAANwAAAAPAAAAAAAAAAAAAAAAAJgCAABkcnMv&#10;ZG93bnJldi54bWxQSwUGAAAAAAQABAD1AAAAig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qsYA&#10;AADcAAAADwAAAGRycy9kb3ducmV2LnhtbESP3WrCQBSE7wt9h+UI3tWNhfoTXUVKKyLYavQBjtlj&#10;EsyeDdk1iW/vCoVeDjPzDTNfdqYUDdWusKxgOIhAEKdWF5wpOB2/3yYgnEfWWFomBXdysFy8vswx&#10;1rblAzWJz0SAsItRQe59FUvp0pwMuoGtiIN3sbVBH2SdSV1jG+CmlO9RNJIGCw4LOVb0mVN6TW5G&#10;we7erqPj5uK3P9Pr1z45N6vu8KtUv9etZiA8df4//NfeaAUf4zE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Lqs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JtcAA&#10;AADcAAAADwAAAGRycy9kb3ducmV2LnhtbERPS2vCQBC+F/wPyxR6q5sKNm10FREspUjxeR+yYzaY&#10;mQ3ZrcZ/7x6EHj++93Tec6Mu1IXai4G3YQaKpPS2lsrAYb96/QAVIorFxgsZuFGA+WzwNMXC+qts&#10;6bKLlUohEgo04GJsC61D6YgxDH1LkriT7xhjgl2lbYfXFM6NHmXZu2asJTU4bGnpqDzv/tjAaZOX&#10;n7zI19b9HMe/eGNe77+MeXnuFxNQkfr4L364v62BcZ7WpjPpCO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5JtcAAAADcAAAADwAAAAAAAAAAAAAAAACYAgAAZHJzL2Rvd25y&#10;ZXYueG1sUEsFBgAAAAAEAAQA9QAAAIUD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NKcUA&#10;AADcAAAADwAAAGRycy9kb3ducmV2LnhtbESPW2sCMRSE3wX/QzhC3zRroVZXo4ggqAWpF9DHw+bs&#10;BTcn201ct//eCIU+DjPzDTNbtKYUDdWusKxgOIhAECdWF5wpOJ/W/TEI55E1lpZJwS85WMy7nRnG&#10;2j74QM3RZyJA2MWoIPe+iqV0SU4G3cBWxMFLbW3QB1lnUtf4CHBTyvcoGkmDBYeFHCta5ZTcjnej&#10;YI+jw/5y+tl+b2m1+0rTVF7HjVJvvXY5BeGp9f/hv/ZGK/j4nM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0pxQAAANwAAAAPAAAAAAAAAAAAAAAAAJgCAABkcnMv&#10;ZG93bnJldi54bWxQSwUGAAAAAAQABAD1AAAAigM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3TjMMA&#10;AADcAAAADwAAAGRycy9kb3ducmV2LnhtbERPz2vCMBS+C/sfwhO8aWplQzpTkclglx1ax2S3R/Pa&#10;FJuX2sTa7a9fDoMdP77fu/1kOzHS4FvHCtarBARx5XTLjYKP0+tyC8IHZI2dY1LwTR72+cNsh5l2&#10;dy5oLEMjYgj7DBWYEPpMSl8ZsuhXrieOXO0GiyHCoZF6wHsMt51Mk+RJWmw5Nhjs6cVQdSlvVkFZ&#10;bOpbOp6O7sd/nc/X9+kzNYVSi/l0eAYRaAr/4j/3m1bwuI3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3TjMMAAADcAAAADwAAAAAAAAAAAAAAAACYAgAAZHJzL2Rv&#10;d25yZXYueG1sUEsFBgAAAAAEAAQA9QAAAIg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XP8IA&#10;AADcAAAADwAAAGRycy9kb3ducmV2LnhtbESPQYvCMBSE78L+h/AWvGmioEjXKLJLQS+CVtzrs3nb&#10;dm1eShO1/nsjCB6HmfmGmS87W4srtb5yrGE0VCCIc2cqLjQcsnQwA+EDssHaMWm4k4fl4qM3x8S4&#10;G+/oug+FiBD2CWooQ2gSKX1ekkU/dA1x9P5cazFE2RbStHiLcFvLsVJTabHiuFBiQ98l5ef9xWqQ&#10;/6k6Ne6kfo8+S7Ofrd2ozGrd/+xWXyACdeEdfrXXRsNkNo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xc/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KFMUA&#10;AADcAAAADwAAAGRycy9kb3ducmV2LnhtbESPQWvCQBSE74L/YXmFXkrdNFCx0TUES0NBpVTF8yP7&#10;TEKzb0N2a5J/3xUKHoeZ+YZZpYNpxJU6V1tW8DKLQBAXVtdcKjgdP54XIJxH1thYJgUjOUjX08kK&#10;E217/qbrwZciQNglqKDyvk2kdEVFBt3MtsTBu9jOoA+yK6XusA9w08g4iubSYM1hocKWNhUVP4df&#10;o6CkU0/j/u0939l8m309GTtGZ6UeH4ZsCcLT4O/h//anVvC6iOF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KooUxQAAANwAAAAPAAAAAAAAAAAAAAAAAJgCAABkcnMv&#10;ZG93bnJldi54bWxQSwUGAAAAAAQABAD1AAAAigM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AcMA&#10;AADcAAAADwAAAGRycy9kb3ducmV2LnhtbESPT4vCMBTE74LfITzBm6auKFpNRVcE2dv6Bzw+mmdb&#10;2ryUJGr322+EhT0OM/MbZr3pTCOe5HxlWcFknIAgzq2uuFBwOR9GCxA+IGtsLJOCH/Kwyfq9Naba&#10;vvibnqdQiAhhn6KCMoQ2ldLnJRn0Y9sSR+9uncEQpSukdviKcNPIjySZS4MVx4USW/osKa9PD6Ng&#10;SbfZubP1/rqfN5ftF4Zd4rRSw0G3XYEI1IX/8F/7qBXMFlN4n4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lAcMAAADcAAAADwAAAAAAAAAAAAAAAACYAgAAZHJzL2Rv&#10;d25yZXYueG1sUEsFBgAAAAAEAAQA9QAAAIg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OocUA&#10;AADcAAAADwAAAGRycy9kb3ducmV2LnhtbESPT4vCMBTE7wv7HcJb8LamuipajbIIgiAe/IPo7dE8&#10;22LzEppUu99+Iwgeh5n5DTNbtKYSd6p9aVlBr5uAIM6sLjlXcDysvscgfEDWWFkmBX/kYTH//Jhh&#10;qu2Dd3Tfh1xECPsUFRQhuFRKnxVk0HetI47e1dYGQ5R1LnWNjwg3lewnyUgaLDkuFOhoWVB22zdG&#10;wXl4+mn6Pefsprksbxverq6DiVKdr/Z3CiJQG97hV3utFQzHA3ie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Y6hxQAAANwAAAAPAAAAAAAAAAAAAAAAAJgCAABkcnMv&#10;ZG93bnJldi54bWxQSwUGAAAAAAQABAD1AAAAigM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MQcMA&#10;AADcAAAADwAAAGRycy9kb3ducmV2LnhtbESPwWrDMBBE74X8g9hAbo3sQIxxo4SSUhxoL3X6AYu1&#10;sUytlSMpjvv3VaHQ4zAzb5jdYbaDmMiH3rGCfJ2BIG6d7rlT8Hl+fSxBhIiscXBMCr4pwGG/eNhh&#10;pd2dP2hqYicShEOFCkyMYyVlaA1ZDGs3Eifv4rzFmKTvpPZ4T3A7yE2WFdJiz2nB4EhHQ+1Xc7MK&#10;3s5XP+dFaaa6vpiXXlrJ71ap1XJ+fgIRaY7/4b/2SSvYll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AMQcMAAADcAAAADwAAAAAAAAAAAAAAAACYAgAAZHJzL2Rv&#10;d25yZXYueG1sUEsFBgAAAAAEAAQA9QAAAIgD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igcUA&#10;AADcAAAADwAAAGRycy9kb3ducmV2LnhtbESPQWsCMRSE74X+h/AKvZSatehit0apgrL0IKiFXh+b&#10;183SzcuSRHf990YQehxm5htmvhxsK87kQ+NYwXiUgSCunG64VvB93LzOQISIrLF1TAouFGC5eHyY&#10;Y6Fdz3s6H2ItEoRDgQpMjF0hZagMWQwj1xEn79d5izFJX0vtsU9w28q3LMulxYbTgsGO1oaqv8PJ&#10;Klh9lZNpQyH2Zlxu3/3pZdj+7JR6fho+P0BEGuJ/+N4utYLpLI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CKBxQAAANwAAAAPAAAAAAAAAAAAAAAAAJgCAABkcnMv&#10;ZG93bnJldi54bWxQSwUGAAAAAAQABAD1AAAAig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NFcQA&#10;AADcAAAADwAAAGRycy9kb3ducmV2LnhtbESPQWvCQBSE7wX/w/IEb82mYjWmriKlhVwT9dDba/aZ&#10;BLNvQ3Y1yb/vFgo9DjPzDbM7jKYVD+pdY1nBSxSDIC6tbrhScD59PicgnEfW2FomBRM5OOxnTztM&#10;tR04p0fhKxEg7FJUUHvfpVK6siaDLrIdcfCutjfog+wrqXscAty0chnHa2mw4bBQY0fvNZW34m4U&#10;fG+/suJjlZ3zjIe7nNY3PV5ipRbz8fgGwtPo/8N/7UwreE02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LDRXEAAAA3AAAAA8AAAAAAAAAAAAAAAAAmAIAAGRycy9k&#10;b3ducmV2LnhtbFBLBQYAAAAABAAEAPUAAACJAw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wBsIA&#10;AADcAAAADwAAAGRycy9kb3ducmV2LnhtbERPy4rCMBTdC/MP4QqzEU0dUGo1igwIrgYfw6C7S3Nt&#10;is1NaaLt+PVmIbg8nPdi1dlK3KnxpWMF41ECgjh3uuRCwe9xM0xB+ICssXJMCv7Jw2r50Vtgpl3L&#10;e7ofQiFiCPsMFZgQ6kxKnxuy6EeuJo7cxTUWQ4RNIXWDbQy3lfxKkqm0WHJsMFjTt6H8erhZBfvz&#10;D23bye7UPf60CbP14HKmm1Kf/W49BxGoC2/xy73VCiZpXBvP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bAGwgAAANwAAAAPAAAAAAAAAAAAAAAAAJgCAABkcnMvZG93&#10;bnJldi54bWxQSwUGAAAAAAQABAD1AAAAhwM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9IMQA&#10;AADcAAAADwAAAGRycy9kb3ducmV2LnhtbESPwWrDMBBE74H+g9hCb4ncQBPXiWJM2kJyCrH7ARtr&#10;Y5taK2Opkfv3VaDQ4zAzb5htPple3Gh0nWUFz4sEBHFtdceNgs/qY56CcB5ZY2+ZFPyQg3z3MNti&#10;pm3gM91K34gIYZehgtb7IZPS1S0ZdAs7EEfvakeDPsqxkXrEEOGml8skWUmDHceFFgfat1R/ld9G&#10;QRfWxTJU7/tj/RYGc2GZXpKTUk+PU7EB4Wny/+G/9kEreElf4X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fSD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NsEA&#10;AADcAAAADwAAAGRycy9kb3ducmV2LnhtbERPyWrDMBC9F/IPYgK9lEZ2wU3jRgluoRBya5b7YE1s&#10;U2vkWrIt/310KPT4ePt2H0wrRupdY1lBukpAEJdWN1wpuJy/nt9AOI+ssbVMCmZysN8tHraYazvx&#10;N40nX4kYwi5HBbX3XS6lK2sy6Fa2I47czfYGfYR9JXWPUww3rXxJkldpsOHYUGNHnzWVP6fBKLBZ&#10;+5TyR/jFYh2m+Zwdr0NxVOpxGYp3EJ6C/xf/uQ9aQbaJ8+OZe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hTbBAAAA3AAAAA8AAAAAAAAAAAAAAAAAmAIAAGRycy9kb3du&#10;cmV2LnhtbFBLBQYAAAAABAAEAPUAAACG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QXsMA&#10;AADcAAAADwAAAGRycy9kb3ducmV2LnhtbESPS6vCMBSE94L/IRzBnaa+vdUoIgiCLnzcxV2e2xzb&#10;YnNSmqj13xtBcDnMfDPMfFmbQtypcrllBb1uBII4sTrnVMHvedOZgnAeWWNhmRQ8ycFy0WzMMdb2&#10;wUe6n3wqQgm7GBVk3pexlC7JyKDr2pI4eBdbGfRBVqnUFT5CuSlkP4rG0mDOYSHDktYZJdfTzSgY&#10;7ab/h3p4HsjR7dAvjhM5+dtflGq36tUMhKfaf8MfeqsD99OD95lw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QXsMAAADcAAAADwAAAAAAAAAAAAAAAACYAgAAZHJzL2Rv&#10;d25yZXYueG1sUEsFBgAAAAAEAAQA9QAAAIgD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N8cQA&#10;AADcAAAADwAAAGRycy9kb3ducmV2LnhtbESPT4vCMBTE7wt+h/CEvYimCq5ajSKCqLAe/ANen82z&#10;LTYvpcnW+u2NIOxxmJnfMLNFYwpRU+Vyywr6vQgEcWJ1zqmC82ndHYNwHlljYZkUPMnBYt76mmGs&#10;7YMPVB99KgKEXYwKMu/LWEqXZGTQ9WxJHLybrQz6IKtU6gofAW4KOYiiH2kw57CQYUmrjJL78c8o&#10;4MJ3dm5Ur6/359KU/f3ldPvdKPXdbpZTEJ4a/x/+tLdawXAygP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f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VZMQA&#10;AADcAAAADwAAAGRycy9kb3ducmV2LnhtbESPUUvDQBCE3wX/w7FC39pLLRab9lpUEESFYlro65Lb&#10;5kJyezG3beO/94SCj8PMfMOsNoNv1Zn6WAc2MJ1koIjLYGuuDOx3r+NHUFGQLbaBycAPRdisb29W&#10;mNtw4S86F1KpBOGYowEn0uVax9KRxzgJHXHyjqH3KEn2lbY9XhLct/o+y+baY81pwWFHL47Kpjh5&#10;A9vv4v2DnTvNPyvRh8YtmmcSY0Z3w9MSlNAg/+Fr+80aeFjM4O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FWT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88MA&#10;AADcAAAADwAAAGRycy9kb3ducmV2LnhtbESP0WoCMRRE3wv+Q7iCbzWr2KKrURah4EOh1PYDLptr&#10;dnFzsybpbvx7Uyj0cZiZM8zukGwnBvKhdaxgMS9AENdOt2wUfH+9Pa9BhIissXNMCu4U4LCfPO2w&#10;1G7kTxrO0YgM4VCigibGvpQy1A1ZDHPXE2fv4rzFmKU3UnscM9x2clkUr9Jiy3mhwZ6ODdXX849V&#10;gEveDOZeFbe2ovfxaNKHt0mp2TRVWxCRUvwP/7VPWsHLZgW/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A88MAAADcAAAADwAAAAAAAAAAAAAAAACYAgAAZHJzL2Rv&#10;d25yZXYueG1sUEsFBgAAAAAEAAQA9QAAAIg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jzcQA&#10;AADcAAAADwAAAGRycy9kb3ducmV2LnhtbESPT2vCQBTE7wW/w/KEXopuWkhZo6tYodBLD/49P7LP&#10;JJh9G7NrEr+9WxB6HGbmN8xiNdhadNT6yrGG92kCgjh3puJCw2H/PVEgfEA2WDsmDXfysFqOXhaY&#10;GdfzlrpdKESEsM9QQxlCk0np85Is+qlriKN3dq3FEGVbSNNiH+G2lh9J8iktVhwXSmxoU1J+2d2s&#10;hlm6V6ei8l/d2/rYK4W/6nINWr+Oh/UcRKAh/Ief7R+jIZ2l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Y83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EnqcUA&#10;AADcAAAADwAAAGRycy9kb3ducmV2LnhtbESP0WrCQBRE3wv9h+UWfCm6qaDE1FW0ENA+1egHXLI3&#10;2dDs3ZBdNfr1rlDo4zAzZ5jlerCtuFDvG8cKPiYJCOLS6YZrBadjPk5B+ICssXVMCm7kYb16fVli&#10;pt2VD3QpQi0ihH2GCkwIXSalLw1Z9BPXEUevcr3FEGVfS93jNcJtK6dJMpcWG44LBjv6MlT+Fmer&#10;4O6q73Ne5HzfVVvzM92n74s0VWr0Nmw+QQQawn/4r73TCmaLOTzPx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ISep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Dj8YA&#10;AADcAAAADwAAAGRycy9kb3ducmV2LnhtbESPT2vCQBTE70K/w/IK3nTTgn8SXUWEQgt6UFOpt0f2&#10;maTNvg3ZbYzf3hUEj8PM/IaZLztTiZYaV1pW8DaMQBBnVpecK0gPH4MpCOeRNVaWScGVHCwXL705&#10;JtpeeEft3uciQNglqKDwvk6kdFlBBt3Q1sTBO9vGoA+yyaVu8BLgppLvUTSWBksOCwXWtC4o+9v/&#10;GwXrfIwb95Uet+kx/v35Xp28a09K9V+71QyEp84/w4/2p1Ywii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Dj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23sIA&#10;AADcAAAADwAAAGRycy9kb3ducmV2LnhtbERP3WrCMBS+F3yHcITdyExXmdrOKEOYeDete4BDc9YW&#10;m5OSxLZ7++VC8PLj+9/uR9OKnpxvLCt4WyQgiEurG64U/Fy/XjcgfEDW2FomBX/kYb+bTraYazvw&#10;hfoiVCKGsM9RQR1Cl0vpy5oM+oXtiCP3a53BEKGrpHY4xHDTyjRJVtJgw7Ghxo4ONZW34m4U3L7n&#10;6/5khmN1Tq+b+2G5zrLUKfUyGz8/QAQaw1P8cJ+0gvcsro1n4h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bbe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gDcQA&#10;AADcAAAADwAAAGRycy9kb3ducmV2LnhtbESPQYvCMBSE74L/ITzBm6YKLlqNIsqywi6IVTw/m2db&#10;bV5Kk2r992ZhYY/DzHzDLFatKcWDaldYVjAaRiCIU6sLzhScjp+DKQjnkTWWlknBixyslt3OAmNt&#10;n3ygR+IzESDsYlSQe1/FUro0J4NuaCvi4F1tbdAHWWdS1/gMcFPKcRR9SIMFh4UcK9rklN6Txii4&#10;tVnVjM8/h8v2O2rs/vy1O3lWqt9r13MQnlr/H/5r77SCyWwGv2fC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c4A3EAAAA3AAAAA8AAAAAAAAAAAAAAAAAmAIAAGRycy9k&#10;b3ducmV2LnhtbFBLBQYAAAAABAAEAPUAAACJAw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iksEA&#10;AADcAAAADwAAAGRycy9kb3ducmV2LnhtbERP3WrCMBS+H+wdwhnsbqaTTaUzigjCKEyw+gBnyVlT&#10;2pyUJLPd2y8Xgpcf3/96O7leXCnE1rOC11kBglh703Kj4HI+vKxAxIRssPdMCv4ownbz+LDG0viR&#10;T3StUyNyCMcSFdiUhlLKqC05jDM/EGfuxweHKcPQSBNwzOGul/OiWEiHLecGiwPtLemu/nUK3ru3&#10;oMdgV0f9VX13y11Vd4dKqeenafcBItGU7uKb+9MoWBR5fj6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DopL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mBsUA&#10;AADcAAAADwAAAGRycy9kb3ducmV2LnhtbESPQWvCQBSE70L/w/IK3nQTwdSmrqEVCgoealro9ZF9&#10;zQazb5PsVuO/dwsFj8PMfMOsi9G24kyDbxwrSOcJCOLK6YZrBV+f77MVCB+QNbaOScGVPBSbh8ka&#10;c+0ufKRzGWoRIexzVGBC6HIpfWXIop+7jjh6P26wGKIcaqkHvES4beUiSTJpseG4YLCjraHqVP5a&#10;Bb0J+3L3UfXfNntOT93Tm1wejkpNH8fXFxCBxnAP/7d3WkGWpPB3Jh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SYG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0QcQA&#10;AADcAAAADwAAAGRycy9kb3ducmV2LnhtbESPQWvCQBSE7wX/w/KE3urGHCSkrqKCJSeraQ89PrKv&#10;SWr2bchuk/Xfu4WCx2FmvmHW22A6MdLgWssKlosEBHFldcu1gs+P40sGwnlkjZ1lUnAjB9vN7GmN&#10;ubYTX2gsfS0ihF2OChrv+1xKVzVk0C1sTxy9bzsY9FEOtdQDThFuOpkmyUoabDkuNNjToaHqWv4a&#10;BWdfXPHt67B/Dzeb/oSCTpk7KfU8D7tXEJ6Cf4T/24VWsEpS+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H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NMMA&#10;AADcAAAADwAAAGRycy9kb3ducmV2LnhtbESPT4vCMBTE78J+h/AWvGnaFUS6RhGhq0f/Hdzbo3m2&#10;wealbaLWb2+EhT0OM/MbZr7sbS3u1HnjWEE6TkAQF04bLhWcjvloBsIHZI21Y1LwJA/Lxcdgjpl2&#10;D97T/RBKESHsM1RQhdBkUvqiIot+7Bri6F1cZzFE2ZVSd/iIcFvLrySZSouG40KFDa0rKq6Hm1XQ&#10;muPeULFLf9L2ucnz39bOzq1Sw89+9Q0iUB/+w3/trVYwTSbwPh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NMMAAADcAAAADwAAAAAAAAAAAAAAAACYAgAAZHJzL2Rv&#10;d25yZXYueG1sUEsFBgAAAAAEAAQA9QAAAIgD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TjcYA&#10;AADcAAAADwAAAGRycy9kb3ducmV2LnhtbESPzWrDMBCE74W8g9hAL6GRY0IobmRTYgKht/xA29ti&#10;bW1ja+VYiu326atCoMdhZr5httlkWjFQ72rLClbLCARxYXXNpYLLef/0DMJ5ZI2tZVLwTQ6ydPaw&#10;xUTbkY80nHwpAoRdggoq77tESldUZNAtbUccvC/bG/RB9qXUPY4BbloZR9FGGqw5LFTY0a6iojnd&#10;jIK3j44X8SKvm/3nz/F9aNdXnx+UepxPry8gPE3+P3xvH7SCTbS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Tjc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oKMMA&#10;AADcAAAADwAAAGRycy9kb3ducmV2LnhtbESPT4vCMBTE7wt+h/AEL4sm6vqHahQRhb1uFbw+mmdb&#10;bV5KE7X66TcLCx6HmfkNs1y3thJ3anzpWMNwoEAQZ86UnGs4Hvb9OQgfkA1WjknDkzysV52PJSbG&#10;PfiH7mnIRYSwT1BDEUKdSOmzgiz6gauJo3d2jcUQZZNL0+Ajwm0lR0pNpcWS40KBNW0Lyq7pzWoY&#10;t+eZOtWny4aGX5+j185c0sxo3eu2mwWIQG14h//b30bDVE3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oKM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EmcYA&#10;AADcAAAADwAAAGRycy9kb3ducmV2LnhtbESPQWvCQBSE7wX/w/IEL6VumkIIqauIWCjYS5MWPL5m&#10;n9nQ7NuQ3Zr4792C4HGYmW+Y1WaynTjT4FvHCp6XCQji2umWGwVf1dtTDsIHZI2dY1JwIQ+b9exh&#10;hYV2I3/SuQyNiBD2BSowIfSFlL42ZNEvXU8cvZMbLIYoh0bqAccIt51MkySTFluOCwZ72hmqf8s/&#10;q+BjfDyYU2qavK/yY/pS7r+PP3ulFvNp+woi0BTu4Vv7XSvIkgz+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bEmc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xscA&#10;AADcAAAADwAAAGRycy9kb3ducmV2LnhtbESPT2sCMRTE70K/Q3iF3jRbCyqrUYq1xYNi/YPa22Pz&#10;ulm6eVk20d1+e1MQehxm5jfMZNbaUlyp9oVjBc+9BARx5nTBuYLD/r07AuEDssbSMSn4JQ+z6UNn&#10;gql2DW/pugu5iBD2KSowIVSplD4zZNH3XEUcvW9XWwxR1rnUNTYRbkvZT5KBtFhwXDBY0dxQ9rO7&#10;WAXzl/PXx+Lz2Iz0enOgo9uvzOlNqafH9nUMIlAb/sP39lIrGCRD+DsTj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1Wc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LD8MA&#10;AADcAAAADwAAAGRycy9kb3ducmV2LnhtbERPTWsCMRC9F/wPYQQvpSa1sMjWKCJVpIeCVoTepptx&#10;N7qZLEnU7b9vDoUeH+97tuhdK24UovWs4XmsQBBX3liuNRw+109TEDEhG2w9k4YfirCYDx5mWBp/&#10;5x3d9qkWOYRjiRqalLpSylg15DCOfUecuZMPDlOGoZYm4D2Hu1ZOlCqkQ8u5ocGOVg1Vl/3Vafh+&#10;3L5h2LwcP6x6p+LLno/X3Vnr0bBfvoJI1Kd/8Z97azQUKq/N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OLD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7J8UA&#10;AADcAAAADwAAAGRycy9kb3ducmV2LnhtbESPzWrDMBCE74G+g9hCb4nsUkzqRgnFYAiUQvPTQ25b&#10;a2ObWCsjKbb79lUhkOMwM98wq81kOjGQ861lBekiAUFcWd1yreB4KOdLED4ga+wsk4Jf8rBZP8xW&#10;mGs78o6GfahFhLDPUUETQp9L6auGDPqF7Ymjd7bOYIjS1VI7HCPcdPI5STJpsOW40GBPRUPVZX81&#10;CqZTfzr8fI9YfLiXMR2+uk87lEo9PU7vbyACTeEevrW3WkGWv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Dsn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X/cMA&#10;AADcAAAADwAAAGRycy9kb3ducmV2LnhtbERPTWvCQBC9F/wPywi9lLoxB7Gpq4ggKHhJLBRvQ3aa&#10;RLOzMbuJqb/ePQgeH+97sRpMLXpqXWVZwXQSgSDOra64UPBz3H7OQTiPrLG2TAr+ycFqOXpbYKLt&#10;jVPqM1+IEMIuQQWl900ipctLMugmtiEO3J9tDfoA20LqFm8h3NQyjqKZNFhxaCixoU1J+SXrjILr&#10;4fTRHc7nu/a/6ddlr2V8qnql3sfD+huEp8G/xE/3TiuYTc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X/cMAAADcAAAADwAAAAAAAAAAAAAAAACYAgAAZHJzL2Rv&#10;d25yZXYueG1sUEsFBgAAAAAEAAQA9QAAAIgD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CsQA&#10;AADcAAAADwAAAGRycy9kb3ducmV2LnhtbESPwWrDMBBE74X+g9hCbo3sHExxo5hgCBR6SGI3kN4W&#10;a2OZWCtjKbHz91Wh0OMwM2+YdTHbXtxp9J1jBekyAUHcON1xq+Cr3r2+gfABWWPvmBQ8yEOxeX5a&#10;Y67dxEe6V6EVEcI+RwUmhCGX0jeGLPqlG4ijd3GjxRDl2Eo94hThtperJMmkxY7jgsGBSkPNtbpZ&#10;Bfvj4VRNZT19yzlk9tN057aulFq8zNt3EIHm8B/+a39oBVma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Qr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ancUA&#10;AADcAAAADwAAAGRycy9kb3ducmV2LnhtbESPQWvCQBSE74X+h+UVems2yUEkdRVpkcZCKdrk/sw+&#10;k9js25Ddxvjv3YLgcZiZb5jFajKdGGlwrWUFSRSDIK6sbrlWUPxsXuYgnEfW2FkmBRdysFo+Piww&#10;0/bMOxr3vhYBwi5DBY33fSalqxoy6CLbEwfvaAeDPsihlnrAc4CbTqZxPJMGWw4LDfb01lD1u/8z&#10;CnB8Lw+n4uPzsim+vMnLbRJ/b5V6fprWryA8Tf4evrVzrWCWpPB/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Zqd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k3MIA&#10;AADcAAAADwAAAGRycy9kb3ducmV2LnhtbESPT4vCMBTE74LfITxhb5q6QpGuUUQQvGzxH+z1bfO2&#10;KTYvJYlav/1GEDwOM/MbZrHqbStu5EPjWMF0koEgrpxuuFZwPm3HcxAhImtsHZOCBwVYLYeDBRba&#10;3flAt2OsRYJwKFCBibErpAyVIYth4jri5P05bzEm6WupPd4T3LbyM8tyabHhtGCwo42h6nK8WgX8&#10;ve+x9M7kP491E7JZWR5+r0p9jPr1F4hIfXyHX+2dVpBPZ/A8k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CTc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kCscA&#10;AADcAAAADwAAAGRycy9kb3ducmV2LnhtbESPT2vCQBTE7wW/w/KE3uomUv+QZiNiLdQelGoOPT6y&#10;r0kw+zZkN5r66d1CocdhZn7DpKvBNOJCnastK4gnEQjiwuqaSwX56e1pCcJ5ZI2NZVLwQw5W2egh&#10;xUTbK3/S5ehLESDsElRQed8mUrqiIoNuYlvi4H3bzqAPsiul7vAa4KaR0yiaS4M1h4UKW9pUVJyP&#10;vVHw0bPeLQ7Lr3iW315np912n8dbpR7Hw/oFhKfB/4f/2u9awTx+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FJAr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hA8QA&#10;AADcAAAADwAAAGRycy9kb3ducmV2LnhtbESPwWrDMBBE74X+g9hCLyWR3RAT3MgmBAq9NKFOPmBj&#10;bW0Ta2Uk1Xb/vgoEehxm5g2zLWfTi5Gc7ywrSJcJCOLa6o4bBefT+2IDwgdkjb1lUvBLHsri8WGL&#10;ubYTf9FYhUZECPscFbQhDLmUvm7JoF/agTh639YZDFG6RmqHU4SbXr4mSSYNdhwXWhxo31J9rX6M&#10;AnuZazrrbJWZw3X8XDejW70clXp+mndvIALN4T98b39oBVm6htuZe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74QP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frsYA&#10;AADcAAAADwAAAGRycy9kb3ducmV2LnhtbESPT2vCQBTE7wW/w/KE3urGPw0SXaUoWnupGL14e2af&#10;SWz2bciuJv323UKhx2FmfsPMl52pxIMaV1pWMBxEIIgzq0vOFZyOm5cpCOeRNVaWScE3OVguek9z&#10;TLRt+UCP1OciQNglqKDwvk6kdFlBBt3A1sTBu9rGoA+yyaVusA1wU8lRFMXSYMlhocCaVgVlX+nd&#10;KNjf0s9J+/G+np5Hl+19fMbtq4mVeu53bzMQnjr/H/5r77SCeBj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frs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AhMUA&#10;AADcAAAADwAAAGRycy9kb3ducmV2LnhtbESPQWvCQBSE7wX/w/IEb3WjB22jq0hswUuhNSIeH9ln&#10;Nph9G7OrSf99VxB6HGbmG2a57m0t7tT6yrGCyTgBQVw4XXGp4JB/vr6B8AFZY+2YFPySh/Vq8LLE&#10;VLuOf+i+D6WIEPYpKjAhNKmUvjBk0Y9dQxy9s2sthijbUuoWuwi3tZwmyUxarDguGGwoM1Rc9jer&#10;4LucVyHbmlt2PW1dnnfvH6fjl1KjYb9ZgAjUh//ws73TCmaTO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oCE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3JMQA&#10;AADcAAAADwAAAGRycy9kb3ducmV2LnhtbERPz2vCMBS+D/Y/hCd4GTOtBy2dUdyG4gYerBten82z&#10;KWteuiZq998vB8Hjx/d7tuhtIy7U+dqxgnSUgCAuna65UvC1Xz1nIHxA1tg4JgV/5GExf3yYYa7d&#10;lXd0KUIlYgj7HBWYENpcSl8asuhHriWO3Ml1FkOEXSV1h9cYbhs5TpKJtFhzbDDY0puh8qc4WwXb&#10;1/UThs/s+/2wNb8pZcflx3Sq1HDQL19ABOrDXXxzb7SCSRrXxj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zty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KgcAA&#10;AADcAAAADwAAAGRycy9kb3ducmV2LnhtbESPQYvCMBSE74L/ITxhL6JphS1ajSKLQq/r6v3RPNti&#10;8lKSaLv/frOwsMdh5pthdofRGvEiHzrHCvJlBoK4drrjRsH167xYgwgRWaNxTAq+KcBhP53ssNRu&#10;4E96XWIjUgmHEhW0MfallKFuyWJYup44eXfnLcYkfSO1xyGVWyNXWVZIix2nhRZ7+mipflyeVkFh&#10;g3xng/52zDeVKU7V/DRUSr3NxuMWRKQx/of/6EonLt/A75l0B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fKgcAAAADcAAAADwAAAAAAAAAAAAAAAACYAgAAZHJzL2Rvd25y&#10;ZXYueG1sUEsFBgAAAAAEAAQA9QAAAIUD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Bb8MA&#10;AADcAAAADwAAAGRycy9kb3ducmV2LnhtbERPy2rCQBTdF/yH4Qru6kQXIaSOIqLSCoXWB+jukrlm&#10;gpk7ITPG1K/vLApdHs57tuhtLTpqfeVYwWScgCAunK64VHA8bF4zED4ga6wdk4If8rCYD15mmGv3&#10;4G/q9qEUMYR9jgpMCE0upS8MWfRj1xBH7upaiyHCtpS6xUcMt7WcJkkqLVYcGww2tDJU3PZ3q+B5&#10;uZ9XtK12X6dubSZZ+sw+Pw5KjYb98g1EoD78i//c71pBOo3z4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Bb8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HvcQA&#10;AADcAAAADwAAAGRycy9kb3ducmV2LnhtbESPQYvCMBSE78L+h/AWvMiaKiilGkUWRE+CVmGPj+aZ&#10;drd5KU3W1n9vBMHjMDPfMMt1b2txo9ZXjhVMxgkI4sLpio2Cc779SkH4gKyxdkwK7uRhvfoYLDHT&#10;ruMj3U7BiAhhn6GCMoQmk9IXJVn0Y9cQR+/qWoshytZI3WIX4baW0ySZS4sVx4USG/ouqfg7/VsF&#10;ZlYcdr9JGOXmuP85pPnGbS+dUsPPfrMAEagP7/CrvdcK5tMJ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B73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s5cQA&#10;AADcAAAADwAAAGRycy9kb3ducmV2LnhtbESPQWsCMRSE74L/ITzBm2bdtiKrUWxBEAqFqhdvj81z&#10;E928LJtUt/31jSB4HGbmG2ax6lwtrtQG61nBZJyBIC69tlwpOOw3oxmIEJE11p5JwS8FWC37vQUW&#10;2t/4m667WIkE4VCgAhNjU0gZSkMOw9g3xMk7+dZhTLKtpG7xluCulnmWTaVDy2nBYEMfhsrL7scp&#10;CG+b8+cLyS9rustxYs37q/wzSg0H3XoOIlIXn+FHe6sVTPMc7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OX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RW8MA&#10;AADcAAAADwAAAGRycy9kb3ducmV2LnhtbESPQWvCQBSE74X+h+UJ3urGFIJEVxFpitemDV4f2WcS&#10;3H0bstuY+uvdguBxmJlvmM1uskaMNPjOsYLlIgFBXDvdcaPg57t4W4HwAVmjcUwK/sjDbvv6ssFc&#10;uyt/0ViGRkQI+xwVtCH0uZS+bsmiX7ieOHpnN1gMUQ6N1ANeI9wamSZJJi12HBda7OnQUn0pf62C&#10;4lRlpbmNn6FapcX40VeX480oNZ9N+zWIQFN4hh/to1aQpe/wfy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RW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7dF8MA&#10;AADcAAAADwAAAGRycy9kb3ducmV2LnhtbESP0YrCMBRE3xf8h3AXfNumFqnSNcoiCD4osuoHXJu7&#10;bbG5qU2s1a83woKPw8ycYWaL3tSio9ZVlhWMohgEcW51xYWC42H1NQXhPLLG2jIpuJODxXzwMcNM&#10;2xv/Urf3hQgQdhkqKL1vMildXpJBF9mGOHh/tjXog2wLqVu8BbipZRLHqTRYcVgosaFlSfl5fzUK&#10;yO4Sc55Qlz4ul+vWyPHotLFKDT/7n28Qnnr/Dv+311pBmo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7dF8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2KcQA&#10;AADcAAAADwAAAGRycy9kb3ducmV2LnhtbESPQWvCQBSE74L/YXmCt7pRqUjqKiJYFHrR1p5fs69J&#10;NPs2zT5j/PfdQsHjMDPfMItV5yrVUhNKzwbGowQUceZtybmBj/ft0xxUEGSLlWcycKcAq2W/t8DU&#10;+hsfqD1KriKEQ4oGCpE61TpkBTkMI18TR+/bNw4lyibXtsFbhLtKT5Jkph2WHBcKrGlTUHY5Xp2B&#10;82EqMn398Xl7svv6/vlmv1xmzHDQrV9ACXXyCP+3d9bAbPIM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tinEAAAA3AAAAA8AAAAAAAAAAAAAAAAAmAIAAGRycy9k&#10;b3ducmV2LnhtbFBLBQYAAAAABAAEAPUAAACJAw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TVMMA&#10;AADcAAAADwAAAGRycy9kb3ducmV2LnhtbESPzYrCMBSF9wO+Q7iCO01VLFKNIqIiA8NgdeHy2lzb&#10;YnNTm4zWt58MCLM8nJ+PM1+2phIPalxpWcFwEIEgzqwuOVdwOm77UxDOI2usLJOCFzlYLjofc0y0&#10;ffKBHqnPRRhhl6CCwvs6kdJlBRl0A1sTB+9qG4M+yCaXusFnGDeVHEVRLA2WHAgF1rQuKLulPyZA&#10;bHb59Pfxl8nd5Ja66373vTkr1eu2qxkIT63/D7/be60gHsX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UTVMMAAADcAAAADwAAAAAAAAAAAAAAAACYAgAAZHJzL2Rv&#10;d25yZXYueG1sUEsFBgAAAAAEAAQA9QAAAIgDA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fb8UA&#10;AADcAAAADwAAAGRycy9kb3ducmV2LnhtbESPQWvCQBSE74L/YXlCb2ajB5XoKloq9dKKacn5mX0m&#10;abNvQ3bV6K/vFgSPw8x8wyxWnanFhVpXWVYwimIQxLnVFRcKvr+2wxkI55E11pZJwY0crJb93gIT&#10;ba98oEvqCxEg7BJUUHrfJFK6vCSDLrINcfBOtjXog2wLqVu8Brip5TiOJ9JgxWGhxIZeS8p/07NR&#10;cMhk9/m2yTL3/nHb7tOfo7nfp0q9DLr1HISnzj/Dj/ZOK5iMp/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R9vxQAAANwAAAAPAAAAAAAAAAAAAAAAAJgCAABkcnMv&#10;ZG93bnJldi54bWxQSwUGAAAAAAQABAD1AAAAigM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sjsMA&#10;AADcAAAADwAAAGRycy9kb3ducmV2LnhtbERPPW/CMBDdkfgP1lViQcUpA6IBJ6oQoC4dAgztdoov&#10;cUR8jmwXQn99PVTq+PS+t+Voe3EjHzrHCl4WGQji2umOWwWX8+F5DSJEZI29Y1LwoABlMZ1sMdfu&#10;zhXdTrEVKYRDjgpMjEMuZagNWQwLNxAnrnHeYkzQt1J7vKdw28tllq2kxY5Tg8GBdobq6+nbKvip&#10;5tXXh/usTeN94+avu+Nl3yk1exrfNiAijfFf/Od+1wpWy7Q2nU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UsjsMAAADcAAAADwAAAAAAAAAAAAAAAACYAgAAZHJzL2Rv&#10;d25yZXYueG1sUEsFBgAAAAAEAAQA9QAAAIgDA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UP8UA&#10;AADcAAAADwAAAGRycy9kb3ducmV2LnhtbESPQWvCQBSE7wX/w/KE3uomHqSNriKCrYceaqKeH7vP&#10;JJp9G7JrTPvru4WCx2FmvmEWq8E2oqfO144VpJMEBLF2puZSwaHYvryC8AHZYOOYFHyTh9Vy9LTA&#10;zLg776nPQykihH2GCqoQ2kxKryuy6CeuJY7e2XUWQ5RdKU2H9wi3jZwmyUxarDkuVNjSpiJ9zW9W&#10;QfH1fsz7cLp82J+00PvU96g/lXoeD+s5iEBDeIT/2zujYDZ9g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tQ/xQAAANwAAAAPAAAAAAAAAAAAAAAAAJgCAABkcnMv&#10;ZG93bnJldi54bWxQSwUGAAAAAAQABAD1AAAAigM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5L8IA&#10;AADcAAAADwAAAGRycy9kb3ducmV2LnhtbERP3WrCMBS+H/gO4Qy8GTPdBJFqlCFsU0HQdg9wbM7a&#10;suYka2Jb395cCF5+fP/L9WAa0VHra8sK3iYJCOLC6ppLBT/55+schA/IGhvLpOBKHtar0dMSU217&#10;PlGXhVLEEPYpKqhCcKmUvqjIoJ9YRxy5X9saDBG2pdQt9jHcNPI9SWbSYM2xoUJHm4qKv+xiFORD&#10;/t3tr199tnv5d/Zgj2d3OSo1fh4+FiACDeEhvru3WsFsG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5vkvwgAAANwAAAAPAAAAAAAAAAAAAAAAAJgCAABkcnMvZG93&#10;bnJldi54bWxQSwUGAAAAAAQABAD1AAAAhw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nWccA&#10;AADcAAAADwAAAGRycy9kb3ducmV2LnhtbESPT2vCQBTE7wW/w/KEXopu1BI0dZXQUujB0tY/99fs&#10;M4nNvg27q4nf3i0Uehxm5jfMct2bRlzI+dqygsk4AUFcWF1zqWC/ex3NQfiArLGxTAqu5GG9Gtwt&#10;MdO24y+6bEMpIoR9hgqqENpMSl9UZNCPbUscvaN1BkOUrpTaYRfhppHTJEmlwZrjQoUtPVdU/GzP&#10;RsEmnebn4vS+2H1+PJqHw3f3sne5UvfDPn8CEagP/+G/9ptWkM4m8HsmH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U51nHAAAA3AAAAA8AAAAAAAAAAAAAAAAAmAIAAGRy&#10;cy9kb3ducmV2LnhtbFBLBQYAAAAABAAEAPUAAACMAw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RhcQA&#10;AADcAAAADwAAAGRycy9kb3ducmV2LnhtbESPzWrDMBCE74G+g9hCLqGR7BLTulFCcQj0ZPL3AIu1&#10;tU2slbGUxHn7qhDIcZiZb5jlerSduNLgW8cakrkCQVw503Kt4XTcvn2A8AHZYOeYNNzJw3r1Mlli&#10;btyN93Q9hFpECPscNTQh9LmUvmrIop+7njh6v26wGKIcamkGvEW47WSqVCYtthwXGuypaKg6Hy5W&#10;w7nok6QcZ6VSn1m12OyKMkvvWk9fx+8vEIHG8Aw/2j9GQ/ae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HkYX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RMYA&#10;AADcAAAADwAAAGRycy9kb3ducmV2LnhtbESPzWrDMBCE74G+g9hAbrGcGJziRgmmYFIIFJoWSm+L&#10;tf4h1sqxVMd++6pQ6HGYmW+Y/XEynRhpcK1lBZsoBkFcWt1yreDjvVg/gnAeWWNnmRTM5OB4eFjs&#10;MdP2zm80XnwtAoRdhgoa7/tMSlc2ZNBFticOXmUHgz7IoZZ6wHuAm05u4ziVBlsOCw329NxQeb18&#10;GwVV8ZknX7vdyY7mVVa3U3uerrNSq+WUP4HwNPn/8F/7RStIkwR+z4QjIA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R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b18UA&#10;AADcAAAADwAAAGRycy9kb3ducmV2LnhtbESPT4vCMBTE7wt+h/AEb2vqH0SqUXRZwcsiq/bg7dE8&#10;22LzUpq01v30RljwOMzMb5jlujOlaKl2hWUFo2EEgji1uuBMwfm0+5yDcB5ZY2mZFDzIwXrV+1hi&#10;rO2df6k9+kwECLsYFeTeV7GULs3JoBvaijh4V1sb9EHWmdQ13gPclHIcRTNpsOCwkGNFXzmlt2Nj&#10;FEwu+D2WSfuTPJpkmzV/VrrDXqlBv9ssQHjq/Dv8395rBbPJFF5nw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VvXxQAAANwAAAAPAAAAAAAAAAAAAAAAAJgCAABkcnMv&#10;ZG93bnJldi54bWxQSwUGAAAAAAQABAD1AAAAigM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PBsMA&#10;AADcAAAADwAAAGRycy9kb3ducmV2LnhtbESPX2vCMBTF3wf7DuEKvoyZqkxGZ5QhDPqkTu37pblr&#10;i81NTDJtv70RBns8nD8/znLdm05cyYfWsoLpJANBXFndcq3gdPx6fQcRIrLGzjIpGCjAevX8tMRc&#10;2xt/0/UQa5FGOOSooInR5VKGqiGDYWIdcfJ+rDcYk/S11B5vadx0cpZlC2mw5URo0NGmoep8+DWJ&#10;63blsNle9sNLUbrTNuuKnS+VGo/6zw8Qkfr4H/5rF1rBYv4G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6PBs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2ccA&#10;AADcAAAADwAAAGRycy9kb3ducmV2LnhtbESPQWvCQBSE70L/w/IK3nRjhWhTVylCwdJWqQr2+Mg+&#10;s6HZtyG7mtRf7woFj8PMfMPMFp2txJkaXzpWMBomIIhzp0suFOx3b4MpCB+QNVaOScEfeVjMH3oz&#10;zLRr+ZvO21CICGGfoQITQp1J6XNDFv3Q1cTRO7rGYoiyKaRusI1wW8mnJEmlxZLjgsGaloby3+3J&#10;KvictJdiuq4+kvXGfD2ny8PP++SgVP+xe30BEagL9/B/e6UVpOM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HwNn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gP8YA&#10;AADcAAAADwAAAGRycy9kb3ducmV2LnhtbESPQWvCQBSE7wX/w/KEXopubMFKdJVgEQo92EbB6zP7&#10;TKLZt2F3NfHfu4VCj8PMfMMsVr1pxI2cry0rmIwTEMSF1TWXCva7zWgGwgdkjY1lUnAnD6vl4GmB&#10;qbYd/9AtD6WIEPYpKqhCaFMpfVGRQT+2LXH0TtYZDFG6UmqHXYSbRr4myVQarDkuVNjSuqLikl+N&#10;grNrP9abl8NVb7N7VnwdO53PvpV6HvbZHESgPvyH/9qfWsH07R1+z8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zgP8YAAADcAAAADwAAAAAAAAAAAAAAAACYAgAAZHJz&#10;L2Rvd25yZXYueG1sUEsFBgAAAAAEAAQA9QAAAIsDA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oxcEA&#10;AADcAAAADwAAAGRycy9kb3ducmV2LnhtbERPy4rCMBTdC/MP4Q6401RFGapRZnyAzE6nCu4uzbUN&#10;Nje1iVr/frIQXB7Oe7ZobSXu1HjjWMGgn4Agzp02XCjI/ja9LxA+IGusHJOCJ3lYzD86M0y1e/CO&#10;7vtQiBjCPkUFZQh1KqXPS7Lo+64mjtzZNRZDhE0hdYOPGG4rOUySibRoODaUWNOypPyyv1kFx9Oq&#10;Xg+yq5Hj1c+Ib4er8dmvUt3P9nsKIlAb3uKXe6sVTEZxbTwTj4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XKMXBAAAA3AAAAA8AAAAAAAAAAAAAAAAAmAIAAGRycy9kb3du&#10;cmV2LnhtbFBLBQYAAAAABAAEAPUAAACG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UcYA&#10;AADcAAAADwAAAGRycy9kb3ducmV2LnhtbESPQWsCMRSE74X+h/AKvdVsLYiuRqmFUu1B0Pbg8bl5&#10;bhY3L8vmqVt/fSMIHoeZ+YaZzDpfqxO1sQps4LWXgSIugq24NPD78/kyBBUF2WIdmAz8UYTZ9PFh&#10;grkNZ17TaSOlShCOORpwIk2udSwceYy90BAnbx9aj5JkW2rb4jnBfa37WTbQHitOCw4b+nBUHDZH&#10;b8Bu+8vL93zuDovjV03D3UjWKzHm+al7H4MS6uQevrUX1sDgbQTXM+kI6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pUcYAAADcAAAADwAAAAAAAAAAAAAAAACYAgAAZHJz&#10;L2Rvd25yZXYueG1sUEsFBgAAAAAEAAQA9QAAAIs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iuMAA&#10;AADcAAAADwAAAGRycy9kb3ducmV2LnhtbERPz2uDMBS+D/Y/hFfYbY3dShnOWIpD8LpuVHZ7mFeV&#10;mRcxmcb/fjkUevz4fmfHYAYx0+R6ywp22wQEcWN1z62C76/y+Q2E88gaB8ukYCUHx/zxIcNU24U/&#10;aT77VsQQdikq6LwfUyld05FBt7UjceSudjLoI5xaqSdcYrgZ5EuSHKTBnmNDhyMVHTW/5z+j4EKu&#10;GMNHHexrfVrLta6S689eqadNOL2D8BT8XXxzV1rBYR/nxz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SiuMAAAADcAAAADwAAAAAAAAAAAAAAAACYAgAAZHJzL2Rvd25y&#10;ZXYueG1sUEsFBgAAAAAEAAQA9QAAAIU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98UA&#10;AADcAAAADwAAAGRycy9kb3ducmV2LnhtbESPQWvCQBSE74X+h+UVvDWbiJWSZhUVBEFQmhZKb4/s&#10;MwnNvo27a4z/visUehxm5humWI6mEwM531pWkCUpCOLK6pZrBZ8f2+dXED4ga+wsk4IbeVguHh8K&#10;zLW98jsNZahFhLDPUUETQp9L6auGDPrE9sTRO1lnMETpaqkdXiPcdHKapnNpsOW40GBPm4aqn/Ji&#10;FGBblushcJbezl/H/Wn1LQ+zF6UmT+PqDUSgMfyH/9o7rWA+y+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D3xQAAANwAAAAPAAAAAAAAAAAAAAAAAJgCAABkcnMv&#10;ZG93bnJldi54bWxQSwUGAAAAAAQABAD1AAAAigM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yZMEA&#10;AADcAAAADwAAAGRycy9kb3ducmV2LnhtbESPQYvCMBSE7wv+h/AEL4umihapRhGhIOvJKp4fzbMt&#10;Ni+1iVr//UYQPA4z3wyzXHemFg9qXWVZwXgUgSDOra64UHA6psM5COeRNdaWScGLHKxXvZ8lJto+&#10;+UCPzBcilLBLUEHpfZNI6fKSDLqRbYiDd7GtQR9kW0jd4jOUm1pOoiiWBisOCyU2tC0pv2Z3oyA+&#10;pHGW5ntzJr1rNrPuZq6/f0oN+t1mAcJT57/hD73TgZtO4H0mH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cmTBAAAA3AAAAA8AAAAAAAAAAAAAAAAAmAIAAGRycy9kb3du&#10;cmV2LnhtbFBLBQYAAAAABAAEAPUAAACGAw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MQA&#10;AADcAAAADwAAAGRycy9kb3ducmV2LnhtbESPQYvCMBSE74L/ITzBm6ZVUammRRcED3tRdw/eHs2z&#10;rTYvpclq/fcbQfA4zMw3zDrrTC3u1LrKsoJ4HIEgzq2uuFDwc9qNliCcR9ZYWyYFT3KQpf3eGhNt&#10;H3yg+9EXIkDYJaig9L5JpHR5SQbd2DbEwbvY1qAPsi2kbvER4KaWkyiaS4MVh4USG/oqKb8d/4yC&#10;KMZNU++258XitzvE36d8crVLpYaDbrMC4anzn/C7vdcK5rMpvM6EI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fpjEAAAA3AAAAA8AAAAAAAAAAAAAAAAAmAIAAGRycy9k&#10;b3ducmV2LnhtbFBLBQYAAAAABAAEAPUAAACJAw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P8MYA&#10;AADcAAAADwAAAGRycy9kb3ducmV2LnhtbESPzWoCMRSF94LvEK7gTjMdRezUKFYttAvRWhft7jK5&#10;nQyd3IyTVKdvbwqCy8P5+TizRWsrcabGl44VPAwTEMS50yUXCo4fL4MpCB+QNVaOScEfeVjMu50Z&#10;Ztpd+J3Oh1CIOMI+QwUmhDqT0ueGLPqhq4mj9+0aiyHKppC6wUsct5VMk2QiLZYcCQZrWhnKfw6/&#10;NnI/v3anfLt8fnxbb9zepCE9jrZK9Xvt8glEoDbcw7f2q1YwGY/h/0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oP8M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iAcYA&#10;AADcAAAADwAAAGRycy9kb3ducmV2LnhtbESP3WrCQBSE74W+w3KE3unGYkWia7C1xVAUfx/gkD35&#10;odmzaXaraZ/eLRS8HGbmG2aedKYWF2pdZVnBaBiBIM6srrhQcD69D6YgnEfWWFsmBT/kIFk89OYY&#10;a3vlA12OvhABwi5GBaX3TSyly0oy6Ia2IQ5ebluDPsi2kLrFa4CbWj5F0UQarDgslNjQa0nZ5/Hb&#10;KFjn+zOlq2xM25dds0rTj9+3zZdSj/1uOQPhqfP38H871Qom42f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iAcYAAADcAAAADwAAAAAAAAAAAAAAAACYAgAAZHJz&#10;L2Rvd25yZXYueG1sUEsFBgAAAAAEAAQA9QAAAIsDA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HccUA&#10;AADcAAAADwAAAGRycy9kb3ducmV2LnhtbESP3WrCQBSE7wt9h+UUvKubVk1D6ir+IOiFgpoHOM2e&#10;/NDs2ZBdY/r2XaHQy2FmvmHmy8E0oqfO1ZYVvI0jEMS51TWXCrLr7jUB4TyyxsYyKfghB8vF89Mc&#10;U23vfKb+4ksRIOxSVFB536ZSurwig25sW+LgFbYz6IPsSqk7vAe4aeR7FMXSYM1hocKWNhXl35eb&#10;UXD8uq6mp812lnj+OGSZ64vJWio1ehlWnyA8Df4//NfeawXxNIbH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QdxxQAAANwAAAAPAAAAAAAAAAAAAAAAAJgCAABkcnMv&#10;ZG93bnJldi54bWxQSwUGAAAAAAQABAD1AAAAigM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SxsYA&#10;AADcAAAADwAAAGRycy9kb3ducmV2LnhtbESPQWsCMRSE7wX/Q3hCbzWrLVpWo4giCO3Bams9PjbP&#10;3dXNy5JkdfvvjSD0OMzMN8xk1ppKXMj50rKCfi8BQZxZXXKu4Hu3enkH4QOyxsoyKfgjD7Np52mC&#10;qbZX/qLLNuQiQtinqKAIoU6l9FlBBn3P1sTRO1pnMETpcqkdXiPcVHKQJENpsOS4UGBNi4Ky87Yx&#10;CvanT998hMa69eHn9Xe/WQ6axUmp5247H4MI1Ib/8KO91gqGby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sSxsYAAADcAAAADwAAAAAAAAAAAAAAAACYAgAAZHJz&#10;L2Rvd25yZXYueG1sUEsFBgAAAAAEAAQA9QAAAIsDA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g0sMA&#10;AADcAAAADwAAAGRycy9kb3ducmV2LnhtbERPy2rCQBTdF/yH4Qrd1UlsEYmOIkJouwnRVsTdJXNN&#10;gpk7ITPN4+87i0KXh/Pe7kfTiJ46V1tWEC8iEMSF1TWXCr6/0pc1COeRNTaWScFEDva72dMWE20H&#10;PlF/9qUIIewSVFB53yZSuqIig25hW+LA3W1n0AfYlVJ3OIRw08hlFK2kwZpDQ4UtHSsqHucfo+Az&#10;ur6+55d1P0xZpq+3PK5PU6rU83w8bEB4Gv2/+M/9oRWs3sLa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g0sMAAADcAAAADwAAAAAAAAAAAAAAAACYAgAAZHJzL2Rv&#10;d25yZXYueG1sUEsFBgAAAAAEAAQA9QAAAIgDA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g19ccA&#10;AADcAAAADwAAAGRycy9kb3ducmV2LnhtbESPT2vCQBTE7wW/w/IKvdVNbQkxdRUJCKW9WP+ht9fs&#10;Mwlm34bsNqZ+elcoeBxm5jfMZNabWnTUusqygpdhBII4t7riQsFmvXhOQDiPrLG2TAr+yMFsOniY&#10;YKrtmb+pW/lCBAi7FBWU3jeplC4vyaAb2oY4eEfbGvRBtoXULZ4D3NRyFEWxNFhxWCixoayk/LT6&#10;NQpex9nu8tn9LC+H7VecHTeLZJ/USj099vN3EJ56fw//tz+0gvhtDL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4NfXHAAAA3AAAAA8AAAAAAAAAAAAAAAAAmAIAAGRy&#10;cy9kb3ducmV2LnhtbFBLBQYAAAAABAAEAPUAAACMAw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Vg78A&#10;AADcAAAADwAAAGRycy9kb3ducmV2LnhtbERPTYvCMBC9C/sfwix403RF7dI1iiwKXtXiebaZbarN&#10;pDSxrf/eHASPj/e92gy2Fh21vnKs4GuagCAunK64VJCf95NvED4ga6wdk4IHedisP0YrzLTr+Ujd&#10;KZQihrDPUIEJocmk9IUhi37qGuLI/bvWYoiwLaVusY/htpazJFlKixXHBoMN/Roqbqe7VdDPTbrN&#10;/Z/r3a7B6zndVd0lV2r8OWx/QAQawlv8ch+0guUizo9n4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lWDvwAAANwAAAAPAAAAAAAAAAAAAAAAAJgCAABkcnMvZG93bnJl&#10;di54bWxQSwUGAAAAAAQABAD1AAAAhA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WNcMA&#10;AADcAAAADwAAAGRycy9kb3ducmV2LnhtbESP0YrCMBRE3wX/IVzBN00VFK1GEV0XfVqsfsClubbV&#10;5qYkWdv9+82CsI/DzJxh1tvO1OJFzleWFUzGCQji3OqKCwW363G0AOEDssbaMin4IQ/bTb+3xlTb&#10;li/0ykIhIoR9igrKEJpUSp+XZNCPbUMcvbt1BkOUrpDaYRvhppbTJJlLgxXHhRIb2peUP7Nvo+CB&#10;p2r2cb23h4WbfmX1Z+N4eVZqOOh2KxCBuvAffrdPWsF8No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WNc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d2MMA&#10;AADcAAAADwAAAGRycy9kb3ducmV2LnhtbESPwWrDMBBE74X+g9hCbo3ckDjBsRxKoTQ9hSb5gI21&#10;tUytlbFUxf77qBDocZiZN0y5G20nIg2+dazgZZ6BIK6dbrlRcD69P29A+ICssXNMCibysKseH0os&#10;tLvyF8VjaESCsC9QgQmhL6T0tSGLfu564uR9u8FiSHJopB7wmuC2k4ssy6XFltOCwZ7eDNU/x1+r&#10;oNarvI8fF3lYj8tsiiZ+Tp1UavY0vm5BBBrDf/je3msF+WoBf2fSEZD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d2M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KxMYA&#10;AADcAAAADwAAAGRycy9kb3ducmV2LnhtbESPQWvCQBSE7wX/w/IEL6VuVJQ2dRVRC4L00FQ8v2Zf&#10;s8Hs25DdJtFf3y0IPQ4z8w2zXPe2Ei01vnSsYDJOQBDnTpdcKDh9vj09g/ABWWPlmBRcycN6NXhY&#10;Yqpdxx/UZqEQEcI+RQUmhDqV0ueGLPqxq4mj9+0aiyHKppC6wS7CbSWnSbKQFkuOCwZr2hrKL9mP&#10;VfB1y47dfnfd3/L2hd8fpyY5H41So2G/eQURqA//4Xv7oBUs5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Kx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5dp8UA&#10;AADcAAAADwAAAGRycy9kb3ducmV2LnhtbESPQWvCQBSE74L/YXmF3nRTqSFNXUWEQosQiM2hvT2y&#10;r0na7NuQ3er6711B8DjMzDfMahNML440us6ygqd5AoK4trrjRkH1+TbLQDiPrLG3TArO5GCznk5W&#10;mGt74pKOB9+ICGGXo4LW+yGX0tUtGXRzOxBH78eOBn2UYyP1iKcIN71cJEkqDXYcF1ocaNdS/Xf4&#10;NwpCWRX7kA30EYqX6rf4ztLyK1Pq8SFsX0F4Cv4evrXftYJ0+Qz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l2n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b8sYA&#10;AADcAAAADwAAAGRycy9kb3ducmV2LnhtbESPQWvCQBSE7wX/w/KE3pqNgqlEV5GWgof2YFTI8Zl9&#10;JtHs2zS7TdJ/3y0Uehxm5htmvR1NI3rqXG1ZwSyKQRAXVtdcKjgd356WIJxH1thYJgXf5GC7mTys&#10;MdV24AP1mS9FgLBLUUHlfZtK6YqKDLrItsTBu9rOoA+yK6XucAhw08h5HCfSYM1hocKWXioq7tmX&#10;UWBMtjsXt9f8tv/86A8+f6b5+0Wpx+m4W4HwNPr/8F97rxUkiwX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Jb8s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EhcUA&#10;AADcAAAADwAAAGRycy9kb3ducmV2LnhtbESP3WrCQBSE7wu+w3KE3hTdWGiQ6CoiiKEUpPHn+pA9&#10;JsHs2Zhdk/Ttu4WCl8PMfMMs14OpRUetqywrmE0jEMS51RUXCk7H3WQOwnlkjbVlUvBDDtar0csS&#10;E217/qYu84UIEHYJKii9bxIpXV6SQTe1DXHwrrY16INsC6lb7APc1PI9imJpsOKwUGJD25LyW/Yw&#10;Cvr80F2OX3t5eLuklu/pfZudP5V6HQ+bBQhPg3+G/9upVhB/xP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kSFxQAAANwAAAAPAAAAAAAAAAAAAAAAAJgCAABkcnMv&#10;ZG93bnJldi54bWxQSwUGAAAAAAQABAD1AAAAigMAAAAA&#10;" filled="f" stroked="f">
                  <o:lock v:ext="edit" aspectratio="t"/>
                </v:rect>
              </v:group>
            </w:pict>
          </mc:Fallback>
        </mc:AlternateContent>
      </w:r>
    </w:p>
    <w:p w:rsidR="00652AC3" w:rsidRPr="00F6040B" w:rsidRDefault="00652AC3" w:rsidP="00F6040B">
      <w:pPr>
        <w:tabs>
          <w:tab w:val="center" w:pos="4320"/>
          <w:tab w:val="right" w:pos="8640"/>
        </w:tabs>
        <w:spacing w:after="0" w:line="240" w:lineRule="auto"/>
        <w:ind w:right="219"/>
        <w:rPr>
          <w:rFonts w:ascii="Times New Roman" w:hAnsi="Times New Roman" w:cs="Times New Roman"/>
          <w:bCs/>
          <w:smallCaps/>
          <w:sz w:val="16"/>
          <w:szCs w:val="16"/>
          <w:lang w:val="bg-BG" w:eastAsia="x-none"/>
        </w:rPr>
      </w:pPr>
    </w:p>
    <w:p w:rsidR="00652AC3" w:rsidRPr="005C547F" w:rsidRDefault="00E60913" w:rsidP="00F6040B">
      <w:pPr>
        <w:keepNext/>
        <w:pBdr>
          <w:bottom w:val="single" w:sz="6" w:space="4" w:color="auto"/>
        </w:pBdr>
        <w:tabs>
          <w:tab w:val="left" w:pos="735"/>
          <w:tab w:val="center" w:pos="4677"/>
        </w:tabs>
        <w:spacing w:before="240" w:after="60" w:line="240" w:lineRule="auto"/>
        <w:ind w:right="219"/>
        <w:jc w:val="center"/>
        <w:outlineLvl w:val="1"/>
        <w:rPr>
          <w:rFonts w:ascii="Times New Roman" w:hAnsi="Times New Roman" w:cs="Times New Roman"/>
          <w:b/>
          <w:iCs/>
          <w:smallCaps/>
          <w:sz w:val="28"/>
          <w:szCs w:val="28"/>
          <w:lang w:val="bg-BG"/>
        </w:rPr>
      </w:pPr>
      <w:r w:rsidRPr="005C547F">
        <w:rPr>
          <w:rFonts w:ascii="Times New Roman" w:hAnsi="Times New Roman" w:cs="Times New Roman"/>
          <w:b/>
          <w:bCs/>
          <w:iCs/>
          <w:smallCaps/>
          <w:sz w:val="28"/>
          <w:szCs w:val="28"/>
          <w:lang w:val="bg-BG"/>
        </w:rPr>
        <w:t xml:space="preserve"> </w:t>
      </w:r>
      <w:r w:rsidR="00652AC3" w:rsidRPr="005C547F">
        <w:rPr>
          <w:rFonts w:ascii="Times New Roman" w:hAnsi="Times New Roman" w:cs="Times New Roman"/>
          <w:b/>
          <w:bCs/>
          <w:iCs/>
          <w:smallCaps/>
          <w:sz w:val="28"/>
          <w:szCs w:val="28"/>
          <w:lang w:val="bg-BG"/>
        </w:rPr>
        <w:t>НАЦИОНАЛНА ЗДРАВНООСИГУРИТЕЛНА КАСА</w:t>
      </w:r>
    </w:p>
    <w:p w:rsidR="00652AC3" w:rsidRPr="005C547F" w:rsidRDefault="00652AC3" w:rsidP="00F6040B">
      <w:pPr>
        <w:tabs>
          <w:tab w:val="center" w:pos="4678"/>
          <w:tab w:val="right" w:pos="9356"/>
        </w:tabs>
        <w:spacing w:after="0" w:line="240" w:lineRule="auto"/>
        <w:ind w:right="219"/>
        <w:outlineLvl w:val="4"/>
        <w:rPr>
          <w:rFonts w:ascii="Times New Roman" w:hAnsi="Times New Roman" w:cs="Times New Roman"/>
          <w:b/>
          <w:bCs/>
          <w:i/>
          <w:iCs/>
          <w:sz w:val="18"/>
          <w:szCs w:val="26"/>
          <w:lang w:val="bg-BG"/>
        </w:rPr>
      </w:pPr>
      <w:r w:rsidRPr="005C547F">
        <w:rPr>
          <w:rFonts w:ascii="Times New Roman" w:hAnsi="Times New Roman" w:cs="Times New Roman"/>
          <w:b/>
          <w:bCs/>
          <w:i/>
          <w:iCs/>
          <w:sz w:val="18"/>
          <w:szCs w:val="26"/>
          <w:lang w:val="bg-BG"/>
        </w:rPr>
        <w:t xml:space="preserve">София 1407, ул. “Кричим” </w:t>
      </w:r>
      <w:r w:rsidR="00CA21EC" w:rsidRPr="005C547F">
        <w:rPr>
          <w:rFonts w:ascii="Times New Roman" w:hAnsi="Times New Roman" w:cs="Times New Roman"/>
          <w:b/>
          <w:bCs/>
          <w:i/>
          <w:iCs/>
          <w:sz w:val="18"/>
          <w:szCs w:val="26"/>
          <w:lang w:val="bg-BG"/>
        </w:rPr>
        <w:t>№</w:t>
      </w:r>
      <w:r w:rsidRPr="005C547F">
        <w:rPr>
          <w:rFonts w:ascii="Times New Roman" w:hAnsi="Times New Roman" w:cs="Times New Roman"/>
          <w:b/>
          <w:bCs/>
          <w:i/>
          <w:iCs/>
          <w:sz w:val="18"/>
          <w:szCs w:val="26"/>
          <w:lang w:val="bg-BG"/>
        </w:rPr>
        <w:t xml:space="preserve"> 1</w:t>
      </w:r>
      <w:r w:rsidRPr="005C547F">
        <w:rPr>
          <w:rFonts w:ascii="Times New Roman" w:hAnsi="Times New Roman" w:cs="Times New Roman"/>
          <w:b/>
          <w:bCs/>
          <w:i/>
          <w:iCs/>
          <w:sz w:val="18"/>
          <w:szCs w:val="26"/>
          <w:lang w:val="bg-BG"/>
        </w:rPr>
        <w:tab/>
      </w:r>
      <w:hyperlink r:id="rId9" w:history="1">
        <w:r w:rsidRPr="005C547F">
          <w:rPr>
            <w:rFonts w:ascii="Times New Roman" w:hAnsi="Times New Roman" w:cs="Times New Roman"/>
            <w:b/>
            <w:bCs/>
            <w:i/>
            <w:iCs/>
            <w:sz w:val="18"/>
            <w:szCs w:val="26"/>
            <w:u w:val="single"/>
            <w:lang w:val="bg-BG"/>
          </w:rPr>
          <w:t>www.nhif.bg</w:t>
        </w:r>
      </w:hyperlink>
      <w:r w:rsidRPr="005C547F">
        <w:rPr>
          <w:rFonts w:ascii="Times New Roman" w:hAnsi="Times New Roman" w:cs="Times New Roman"/>
          <w:b/>
          <w:bCs/>
          <w:i/>
          <w:iCs/>
          <w:sz w:val="18"/>
          <w:szCs w:val="26"/>
          <w:lang w:val="bg-BG"/>
        </w:rPr>
        <w:t xml:space="preserve"> </w:t>
      </w:r>
      <w:r w:rsidRPr="005C547F">
        <w:rPr>
          <w:rFonts w:ascii="Times New Roman" w:hAnsi="Times New Roman" w:cs="Times New Roman"/>
          <w:b/>
          <w:bCs/>
          <w:i/>
          <w:iCs/>
          <w:sz w:val="18"/>
          <w:szCs w:val="26"/>
          <w:lang w:val="bg-BG"/>
        </w:rPr>
        <w:tab/>
        <w:t xml:space="preserve"> тел: +359 2 9659121 </w:t>
      </w:r>
    </w:p>
    <w:p w:rsidR="00652AC3" w:rsidRPr="005C547F" w:rsidRDefault="00652AC3" w:rsidP="00F6040B">
      <w:pPr>
        <w:tabs>
          <w:tab w:val="center" w:pos="4320"/>
          <w:tab w:val="right" w:pos="8640"/>
        </w:tabs>
        <w:spacing w:after="0" w:line="240" w:lineRule="auto"/>
        <w:ind w:right="219"/>
        <w:rPr>
          <w:rFonts w:ascii="Times New Roman" w:hAnsi="Times New Roman" w:cs="Times New Roman"/>
          <w:lang w:val="bg-BG" w:eastAsia="x-none"/>
        </w:rPr>
      </w:pPr>
    </w:p>
    <w:p w:rsidR="00B32639" w:rsidRPr="005C547F" w:rsidRDefault="00B32639" w:rsidP="00F6040B">
      <w:pPr>
        <w:spacing w:line="240" w:lineRule="auto"/>
        <w:ind w:right="219"/>
        <w:rPr>
          <w:rFonts w:ascii="Times New Roman" w:hAnsi="Times New Roman" w:cs="Times New Roman"/>
          <w:b/>
          <w:sz w:val="24"/>
          <w:szCs w:val="24"/>
          <w:lang w:val="bg-BG"/>
        </w:rPr>
      </w:pPr>
    </w:p>
    <w:p w:rsidR="00B32639" w:rsidRPr="005C547F" w:rsidRDefault="00B32639" w:rsidP="00F6040B">
      <w:pPr>
        <w:spacing w:line="240" w:lineRule="auto"/>
        <w:ind w:left="2832" w:right="219" w:firstLine="708"/>
        <w:rPr>
          <w:rFonts w:ascii="Times New Roman" w:hAnsi="Times New Roman" w:cs="Times New Roman"/>
          <w:b/>
          <w:sz w:val="24"/>
          <w:szCs w:val="24"/>
          <w:lang w:val="bg-BG"/>
        </w:rPr>
      </w:pPr>
    </w:p>
    <w:p w:rsidR="00107167" w:rsidRPr="005C547F" w:rsidRDefault="00107167" w:rsidP="00F6040B">
      <w:pPr>
        <w:tabs>
          <w:tab w:val="left" w:pos="0"/>
          <w:tab w:val="left" w:pos="3828"/>
        </w:tabs>
        <w:spacing w:after="120"/>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t>УТВЪРЖДАВАМ:</w:t>
      </w:r>
    </w:p>
    <w:p w:rsidR="00107167" w:rsidRPr="005C547F" w:rsidRDefault="00107167" w:rsidP="00F6040B">
      <w:pPr>
        <w:tabs>
          <w:tab w:val="left" w:pos="0"/>
        </w:tabs>
        <w:spacing w:after="0" w:line="240" w:lineRule="auto"/>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612BEA">
        <w:rPr>
          <w:rFonts w:ascii="Times New Roman" w:eastAsia="Calibri" w:hAnsi="Times New Roman" w:cs="Times New Roman"/>
          <w:b/>
          <w:sz w:val="24"/>
          <w:szCs w:val="24"/>
          <w:lang w:val="bg-BG"/>
        </w:rPr>
        <w:t xml:space="preserve">            </w:t>
      </w:r>
      <w:r w:rsidRPr="005C547F">
        <w:rPr>
          <w:rFonts w:ascii="Times New Roman" w:eastAsia="Calibri" w:hAnsi="Times New Roman" w:cs="Times New Roman"/>
          <w:b/>
          <w:sz w:val="24"/>
          <w:szCs w:val="24"/>
          <w:lang w:val="bg-BG"/>
        </w:rPr>
        <w:t>УПРАВИТЕЛ НА НЗОК:</w:t>
      </w:r>
    </w:p>
    <w:p w:rsidR="00F60071" w:rsidRPr="00612BEA" w:rsidRDefault="00107167" w:rsidP="00F6040B">
      <w:pPr>
        <w:tabs>
          <w:tab w:val="left" w:pos="0"/>
        </w:tabs>
        <w:spacing w:after="0" w:line="240" w:lineRule="auto"/>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612BEA">
        <w:rPr>
          <w:rFonts w:ascii="Times New Roman" w:eastAsia="Calibri" w:hAnsi="Times New Roman" w:cs="Times New Roman"/>
          <w:b/>
          <w:sz w:val="24"/>
          <w:szCs w:val="24"/>
          <w:lang w:val="bg-BG"/>
        </w:rPr>
        <w:t xml:space="preserve">            </w:t>
      </w:r>
      <w:r w:rsidR="009C1418" w:rsidRPr="009C1418">
        <w:rPr>
          <w:rFonts w:ascii="Times New Roman" w:eastAsia="Calibri" w:hAnsi="Times New Roman" w:cs="Times New Roman"/>
          <w:b/>
          <w:sz w:val="24"/>
          <w:szCs w:val="24"/>
          <w:lang w:val="bg-BG"/>
        </w:rPr>
        <w:t xml:space="preserve">Д-Р </w:t>
      </w:r>
      <w:r w:rsidR="00612BEA">
        <w:rPr>
          <w:rFonts w:ascii="Times New Roman" w:eastAsia="Calibri" w:hAnsi="Times New Roman" w:cs="Times New Roman"/>
          <w:b/>
          <w:sz w:val="24"/>
          <w:szCs w:val="24"/>
          <w:lang w:val="bg-BG"/>
        </w:rPr>
        <w:t>ДЕЧО ДЕЧЕВ</w:t>
      </w:r>
    </w:p>
    <w:p w:rsidR="00AA0A2A" w:rsidRPr="005C547F" w:rsidRDefault="00AA0A2A" w:rsidP="00F6040B">
      <w:pPr>
        <w:spacing w:line="240" w:lineRule="auto"/>
        <w:ind w:right="219"/>
        <w:rPr>
          <w:rFonts w:ascii="Times New Roman" w:hAnsi="Times New Roman" w:cs="Times New Roman"/>
          <w:b/>
          <w:sz w:val="24"/>
          <w:szCs w:val="24"/>
          <w:lang w:val="bg-BG"/>
        </w:rPr>
      </w:pPr>
    </w:p>
    <w:p w:rsidR="00A17B1E" w:rsidRPr="005C547F" w:rsidRDefault="00A17B1E" w:rsidP="00F6040B">
      <w:pPr>
        <w:spacing w:line="240" w:lineRule="auto"/>
        <w:ind w:right="219"/>
        <w:rPr>
          <w:rFonts w:ascii="Times New Roman" w:hAnsi="Times New Roman" w:cs="Times New Roman"/>
          <w:b/>
          <w:sz w:val="24"/>
          <w:szCs w:val="24"/>
          <w:lang w:val="bg-BG"/>
        </w:rPr>
      </w:pPr>
    </w:p>
    <w:p w:rsidR="00AA0A2A" w:rsidRPr="005C547F" w:rsidRDefault="00AA0A2A" w:rsidP="00F6040B">
      <w:pPr>
        <w:spacing w:line="240" w:lineRule="auto"/>
        <w:ind w:right="219"/>
        <w:jc w:val="center"/>
        <w:rPr>
          <w:rFonts w:ascii="Times New Roman" w:hAnsi="Times New Roman" w:cs="Times New Roman"/>
          <w:b/>
          <w:sz w:val="24"/>
          <w:szCs w:val="24"/>
          <w:lang w:val="bg-BG"/>
        </w:rPr>
      </w:pPr>
    </w:p>
    <w:p w:rsidR="008E0E1B" w:rsidRPr="005C547F" w:rsidRDefault="00F6007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5C547F">
        <w:rPr>
          <w:rFonts w:ascii="Times New Roman" w:hAnsi="Times New Roman" w:cs="Times New Roman"/>
          <w:b/>
          <w:bCs/>
          <w:spacing w:val="5"/>
          <w:sz w:val="24"/>
          <w:szCs w:val="24"/>
          <w:lang w:val="bg-BG"/>
        </w:rPr>
        <w:t>ТЕХНИЧЕСКИ   ИЗИ</w:t>
      </w:r>
      <w:r w:rsidR="00AC6869" w:rsidRPr="005C547F">
        <w:rPr>
          <w:rFonts w:ascii="Times New Roman" w:hAnsi="Times New Roman" w:cs="Times New Roman"/>
          <w:b/>
          <w:bCs/>
          <w:spacing w:val="5"/>
          <w:sz w:val="24"/>
          <w:szCs w:val="24"/>
          <w:lang w:val="bg-BG"/>
        </w:rPr>
        <w:t>СКВАНИЯ И УКАЗАНИЯ ЗА ОФЕРИРАНЕ</w:t>
      </w:r>
    </w:p>
    <w:p w:rsidR="008E0E1B" w:rsidRPr="005C547F" w:rsidRDefault="00B921B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BD2E1F">
        <w:rPr>
          <w:rFonts w:ascii="Times New Roman" w:eastAsia="Times New Roman" w:hAnsi="Times New Roman" w:cs="Times New Roman"/>
          <w:sz w:val="24"/>
          <w:szCs w:val="24"/>
          <w:lang w:val="bg-BG"/>
        </w:rPr>
        <w:t xml:space="preserve">за участие в обществена поръчка чрез събиране на оферти с обява  </w:t>
      </w:r>
      <w:r w:rsidR="00C32B8D">
        <w:rPr>
          <w:rFonts w:ascii="Times New Roman" w:eastAsia="Times New Roman" w:hAnsi="Times New Roman" w:cs="Times New Roman"/>
          <w:sz w:val="24"/>
          <w:szCs w:val="24"/>
          <w:lang w:val="bg-BG"/>
        </w:rPr>
        <w:t xml:space="preserve">на стойност по чл. 20, ал. 3, т. </w:t>
      </w:r>
      <w:r w:rsidR="00096812">
        <w:rPr>
          <w:rFonts w:ascii="Times New Roman" w:eastAsia="Times New Roman" w:hAnsi="Times New Roman" w:cs="Times New Roman"/>
          <w:sz w:val="24"/>
          <w:szCs w:val="24"/>
          <w:lang w:val="bg-BG"/>
        </w:rPr>
        <w:t>1</w:t>
      </w:r>
      <w:r w:rsidRPr="00BD2E1F">
        <w:rPr>
          <w:rFonts w:ascii="Times New Roman" w:eastAsia="Times New Roman" w:hAnsi="Times New Roman" w:cs="Times New Roman"/>
          <w:sz w:val="24"/>
          <w:szCs w:val="24"/>
          <w:lang w:val="bg-BG"/>
        </w:rPr>
        <w:t xml:space="preserve"> от  Закона за обществените поръчки с предмет:</w:t>
      </w:r>
    </w:p>
    <w:p w:rsidR="00652AC3" w:rsidRPr="005C547F" w:rsidRDefault="00652AC3" w:rsidP="00F6040B">
      <w:pPr>
        <w:tabs>
          <w:tab w:val="left" w:pos="2190"/>
        </w:tabs>
        <w:spacing w:after="0" w:line="240" w:lineRule="auto"/>
        <w:ind w:right="219"/>
        <w:rPr>
          <w:rFonts w:ascii="Times New Roman" w:hAnsi="Times New Roman" w:cs="Times New Roman"/>
          <w:lang w:val="bg-BG"/>
        </w:rPr>
      </w:pPr>
      <w:r w:rsidRPr="005C547F">
        <w:rPr>
          <w:rFonts w:ascii="Times New Roman" w:hAnsi="Times New Roman" w:cs="Times New Roman"/>
          <w:lang w:val="bg-BG"/>
        </w:rPr>
        <w:tab/>
      </w:r>
    </w:p>
    <w:p w:rsidR="00652AC3" w:rsidRPr="005C547F" w:rsidRDefault="00652AC3" w:rsidP="00F6040B">
      <w:pPr>
        <w:tabs>
          <w:tab w:val="left" w:pos="2190"/>
        </w:tabs>
        <w:spacing w:after="0" w:line="240" w:lineRule="auto"/>
        <w:ind w:right="219"/>
        <w:rPr>
          <w:rFonts w:ascii="Times New Roman" w:hAnsi="Times New Roman" w:cs="Times New Roman"/>
          <w:lang w:val="bg-BG"/>
        </w:rPr>
      </w:pPr>
    </w:p>
    <w:p w:rsidR="001F2828" w:rsidRPr="00DC79C4" w:rsidRDefault="00DC79C4" w:rsidP="00F6040B">
      <w:pPr>
        <w:spacing w:after="0" w:line="360" w:lineRule="auto"/>
        <w:ind w:right="219"/>
        <w:jc w:val="center"/>
        <w:rPr>
          <w:rFonts w:ascii="Times New Roman" w:eastAsia="MS Mincho" w:hAnsi="Times New Roman" w:cs="Times New Roman"/>
          <w:b/>
          <w:sz w:val="24"/>
          <w:szCs w:val="24"/>
        </w:rPr>
      </w:pPr>
      <w:proofErr w:type="gramStart"/>
      <w:r w:rsidRPr="00DC79C4">
        <w:rPr>
          <w:rFonts w:ascii="Times New Roman" w:eastAsia="MS Mincho" w:hAnsi="Times New Roman" w:cs="Times New Roman"/>
          <w:b/>
          <w:sz w:val="24"/>
          <w:szCs w:val="24"/>
        </w:rPr>
        <w:t>„СТРОИТЕЛНО</w:t>
      </w:r>
      <w:r>
        <w:rPr>
          <w:rFonts w:ascii="Times New Roman" w:eastAsia="MS Mincho" w:hAnsi="Times New Roman" w:cs="Times New Roman"/>
          <w:b/>
          <w:sz w:val="24"/>
          <w:szCs w:val="24"/>
        </w:rPr>
        <w:t xml:space="preserve"> </w:t>
      </w:r>
      <w:r w:rsidRPr="00DC79C4">
        <w:rPr>
          <w:rFonts w:ascii="Times New Roman" w:eastAsia="MS Mincho" w:hAnsi="Times New Roman" w:cs="Times New Roman"/>
          <w:b/>
          <w:sz w:val="24"/>
          <w:szCs w:val="24"/>
        </w:rPr>
        <w:t>-</w:t>
      </w:r>
      <w:r>
        <w:rPr>
          <w:rFonts w:ascii="Times New Roman" w:eastAsia="MS Mincho" w:hAnsi="Times New Roman" w:cs="Times New Roman"/>
          <w:b/>
          <w:sz w:val="24"/>
          <w:szCs w:val="24"/>
        </w:rPr>
        <w:t xml:space="preserve"> </w:t>
      </w:r>
      <w:r w:rsidRPr="00DC79C4">
        <w:rPr>
          <w:rFonts w:ascii="Times New Roman" w:eastAsia="MS Mincho" w:hAnsi="Times New Roman" w:cs="Times New Roman"/>
          <w:b/>
          <w:sz w:val="24"/>
          <w:szCs w:val="24"/>
        </w:rPr>
        <w:t>МОНТАЖНИ РАБОТИ ПО ИЗГРАЖДАНЕ, ДОСТАВКА И МОНТАЖ НА НОВА АСАНСЬОРНА УРЕДБА И МЕРКИ ЗА ДОСТЪПНА АРХИТЕКТУРНА СРЕДА В СГРАДА НА НЗОК - НИСКА ЧАСТ, НАХОДЯЩА СЕ НА УЛ."</w:t>
      </w:r>
      <w:proofErr w:type="gramEnd"/>
      <w:r w:rsidRPr="00DC79C4">
        <w:rPr>
          <w:rFonts w:ascii="Times New Roman" w:eastAsia="MS Mincho" w:hAnsi="Times New Roman" w:cs="Times New Roman"/>
          <w:b/>
          <w:sz w:val="24"/>
          <w:szCs w:val="24"/>
        </w:rPr>
        <w:t>КРИЧИМ" № 1, ГР.СОФИЯ"</w:t>
      </w:r>
      <w:r w:rsidR="006E5DAE" w:rsidRPr="00DC79C4">
        <w:rPr>
          <w:rFonts w:ascii="Times New Roman" w:eastAsia="MS Mincho" w:hAnsi="Times New Roman" w:cs="Times New Roman"/>
          <w:b/>
          <w:sz w:val="24"/>
          <w:szCs w:val="24"/>
        </w:rPr>
        <w:t xml:space="preserve"> </w:t>
      </w:r>
    </w:p>
    <w:p w:rsidR="00652AC3" w:rsidRPr="005C547F" w:rsidRDefault="0036788C" w:rsidP="00F6040B">
      <w:pPr>
        <w:tabs>
          <w:tab w:val="left" w:pos="3045"/>
        </w:tabs>
        <w:spacing w:after="0" w:line="240" w:lineRule="auto"/>
        <w:ind w:right="219"/>
        <w:rPr>
          <w:rFonts w:ascii="Times New Roman" w:hAnsi="Times New Roman" w:cs="Times New Roman"/>
          <w:b/>
          <w:sz w:val="28"/>
          <w:szCs w:val="28"/>
          <w:lang w:val="bg-BG"/>
        </w:rPr>
      </w:pPr>
      <w:r w:rsidRPr="005C547F">
        <w:rPr>
          <w:rFonts w:ascii="Times New Roman" w:hAnsi="Times New Roman" w:cs="Times New Roman"/>
          <w:b/>
          <w:sz w:val="28"/>
          <w:szCs w:val="28"/>
          <w:lang w:val="bg-BG"/>
        </w:rPr>
        <w:tab/>
      </w:r>
    </w:p>
    <w:p w:rsidR="00652AC3" w:rsidRPr="005C547F" w:rsidRDefault="00652AC3" w:rsidP="00F6040B">
      <w:pPr>
        <w:spacing w:after="0" w:line="240" w:lineRule="auto"/>
        <w:ind w:right="-1"/>
        <w:jc w:val="center"/>
        <w:rPr>
          <w:rFonts w:ascii="Times New Roman" w:hAnsi="Times New Roman" w:cs="Times New Roman"/>
          <w:lang w:val="bg-BG"/>
        </w:rPr>
      </w:pPr>
    </w:p>
    <w:p w:rsidR="00652AC3" w:rsidRPr="005C547F" w:rsidRDefault="00652AC3" w:rsidP="00F6040B">
      <w:pPr>
        <w:spacing w:after="0" w:line="240" w:lineRule="auto"/>
        <w:ind w:right="219"/>
        <w:jc w:val="center"/>
        <w:rPr>
          <w:rFonts w:ascii="Times New Roman" w:hAnsi="Times New Roman" w:cs="Times New Roman"/>
          <w:lang w:val="bg-BG"/>
        </w:rPr>
      </w:pPr>
    </w:p>
    <w:p w:rsidR="00652AC3" w:rsidRPr="005C547F" w:rsidRDefault="00652AC3" w:rsidP="00F6040B">
      <w:pPr>
        <w:spacing w:after="0" w:line="240" w:lineRule="auto"/>
        <w:ind w:right="219"/>
        <w:jc w:val="center"/>
        <w:rPr>
          <w:rFonts w:ascii="Times New Roman" w:hAnsi="Times New Roman" w:cs="Times New Roman"/>
          <w:lang w:val="bg-BG"/>
        </w:rPr>
      </w:pPr>
    </w:p>
    <w:p w:rsidR="00E6212E" w:rsidRPr="005C547F" w:rsidRDefault="00E6212E" w:rsidP="00F6040B">
      <w:pPr>
        <w:spacing w:after="0" w:line="240" w:lineRule="auto"/>
        <w:ind w:right="219"/>
        <w:jc w:val="center"/>
        <w:rPr>
          <w:rFonts w:ascii="Times New Roman" w:hAnsi="Times New Roman" w:cs="Times New Roman"/>
          <w:lang w:val="bg-BG"/>
        </w:rPr>
      </w:pPr>
    </w:p>
    <w:p w:rsidR="00787C39" w:rsidRPr="005C547F" w:rsidRDefault="008E0E1B" w:rsidP="00F6040B">
      <w:pPr>
        <w:spacing w:after="0" w:line="360" w:lineRule="auto"/>
        <w:ind w:right="219"/>
        <w:jc w:val="center"/>
        <w:rPr>
          <w:rFonts w:ascii="Times New Roman" w:eastAsia="Times New Roman" w:hAnsi="Times New Roman" w:cs="Times New Roman"/>
          <w:lang w:val="bg-BG"/>
        </w:rPr>
      </w:pPr>
      <w:r w:rsidRPr="005C547F">
        <w:rPr>
          <w:rFonts w:ascii="Times New Roman" w:eastAsia="Times New Roman" w:hAnsi="Times New Roman" w:cs="Times New Roman"/>
          <w:lang w:val="bg-BG"/>
        </w:rPr>
        <w:t>София, 201</w:t>
      </w:r>
      <w:r w:rsidR="00343AF8">
        <w:rPr>
          <w:rFonts w:ascii="Times New Roman" w:eastAsia="Times New Roman" w:hAnsi="Times New Roman" w:cs="Times New Roman"/>
        </w:rPr>
        <w:t>9</w:t>
      </w:r>
      <w:r w:rsidR="001F2828" w:rsidRPr="005C547F">
        <w:rPr>
          <w:rFonts w:ascii="Times New Roman" w:eastAsia="Times New Roman" w:hAnsi="Times New Roman" w:cs="Times New Roman"/>
          <w:lang w:val="bg-BG"/>
        </w:rPr>
        <w:t xml:space="preserve"> г.</w:t>
      </w:r>
    </w:p>
    <w:p w:rsidR="00A17B1E" w:rsidRPr="005C547F" w:rsidRDefault="00A17B1E" w:rsidP="00F6040B">
      <w:pPr>
        <w:ind w:right="219"/>
        <w:rPr>
          <w:rFonts w:ascii="Times New Roman" w:eastAsia="Times New Roman" w:hAnsi="Times New Roman" w:cs="Times New Roman"/>
          <w:lang w:val="bg-BG"/>
        </w:rPr>
      </w:pPr>
      <w:r w:rsidRPr="005C547F">
        <w:rPr>
          <w:rFonts w:ascii="Times New Roman" w:eastAsia="Times New Roman" w:hAnsi="Times New Roman" w:cs="Times New Roman"/>
          <w:lang w:val="bg-BG"/>
        </w:rPr>
        <w:br w:type="page"/>
      </w:r>
    </w:p>
    <w:p w:rsidR="004A0179" w:rsidRPr="005C547F" w:rsidRDefault="008E0E1B" w:rsidP="00F6040B">
      <w:pPr>
        <w:spacing w:after="120" w:line="240" w:lineRule="auto"/>
        <w:ind w:left="720" w:right="219" w:hanging="11"/>
        <w:rPr>
          <w:rFonts w:ascii="Times New Roman" w:eastAsia="Times New Roman" w:hAnsi="Times New Roman" w:cs="Times New Roman"/>
          <w:b/>
          <w:sz w:val="24"/>
          <w:szCs w:val="24"/>
          <w:lang w:val="bg-BG" w:eastAsia="bg-BG"/>
        </w:rPr>
      </w:pPr>
      <w:r w:rsidRPr="005C547F">
        <w:rPr>
          <w:rFonts w:ascii="Times New Roman" w:eastAsia="Times New Roman" w:hAnsi="Times New Roman" w:cs="Times New Roman"/>
          <w:b/>
          <w:sz w:val="24"/>
          <w:szCs w:val="24"/>
          <w:lang w:val="bg-BG" w:eastAsia="bg-BG"/>
        </w:rPr>
        <w:lastRenderedPageBreak/>
        <w:t xml:space="preserve">I. </w:t>
      </w:r>
      <w:r w:rsidR="004A0179" w:rsidRPr="005C547F">
        <w:rPr>
          <w:rFonts w:ascii="Times New Roman" w:eastAsia="Times New Roman" w:hAnsi="Times New Roman" w:cs="Times New Roman"/>
          <w:b/>
          <w:sz w:val="24"/>
          <w:szCs w:val="24"/>
          <w:lang w:val="bg-BG" w:eastAsia="bg-BG"/>
        </w:rPr>
        <w:t xml:space="preserve">ОПИСАНИЕ НА ПРЕДМЕТА НА </w:t>
      </w:r>
      <w:r w:rsidR="008F0506" w:rsidRPr="005C547F">
        <w:rPr>
          <w:rFonts w:ascii="Times New Roman" w:eastAsia="Times New Roman" w:hAnsi="Times New Roman" w:cs="Times New Roman"/>
          <w:b/>
          <w:sz w:val="24"/>
          <w:szCs w:val="24"/>
          <w:lang w:val="bg-BG" w:eastAsia="bg-BG"/>
        </w:rPr>
        <w:t>ОБЩЕСТВЕНАТА ПОРЪЧКА</w:t>
      </w:r>
    </w:p>
    <w:p w:rsidR="008F0506" w:rsidRPr="005C547F" w:rsidRDefault="00F6040B" w:rsidP="00C32B8D">
      <w:pPr>
        <w:spacing w:after="0" w:line="240" w:lineRule="auto"/>
        <w:ind w:right="221"/>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eastAsia="bg-BG"/>
        </w:rPr>
        <w:tab/>
      </w:r>
      <w:r w:rsidR="008F0506" w:rsidRPr="005C547F">
        <w:rPr>
          <w:rFonts w:ascii="Times New Roman" w:eastAsia="Times New Roman" w:hAnsi="Times New Roman" w:cs="Times New Roman"/>
          <w:b/>
          <w:sz w:val="24"/>
          <w:szCs w:val="24"/>
          <w:lang w:val="bg-BG" w:eastAsia="bg-BG"/>
        </w:rPr>
        <w:t>1. Предмет на обществената поръчка</w:t>
      </w:r>
    </w:p>
    <w:p w:rsidR="00EB2405" w:rsidRDefault="00343AF8" w:rsidP="00EB2405">
      <w:pPr>
        <w:spacing w:after="0" w:line="240" w:lineRule="auto"/>
        <w:ind w:right="219"/>
        <w:jc w:val="both"/>
        <w:rPr>
          <w:rFonts w:ascii="Times New Roman" w:eastAsia="Times New Roman" w:hAnsi="Times New Roman" w:cs="Times New Roman"/>
          <w:sz w:val="24"/>
          <w:szCs w:val="24"/>
          <w:lang w:val="bg-BG" w:eastAsia="bg-BG"/>
        </w:rPr>
      </w:pPr>
      <w:r w:rsidRP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Предмет</w:t>
      </w:r>
      <w:r w:rsidR="00EB2405">
        <w:rPr>
          <w:rFonts w:ascii="Times New Roman" w:eastAsia="Times New Roman" w:hAnsi="Times New Roman" w:cs="Times New Roman"/>
          <w:sz w:val="24"/>
          <w:szCs w:val="24"/>
          <w:lang w:val="bg-BG" w:eastAsia="bg-BG"/>
        </w:rPr>
        <w:t>ът</w:t>
      </w:r>
      <w:r w:rsidR="00EB2405" w:rsidRPr="00EB2405">
        <w:rPr>
          <w:rFonts w:ascii="Times New Roman" w:eastAsia="Times New Roman" w:hAnsi="Times New Roman" w:cs="Times New Roman"/>
          <w:sz w:val="24"/>
          <w:szCs w:val="24"/>
          <w:lang w:val="bg-BG" w:eastAsia="bg-BG"/>
        </w:rPr>
        <w:t xml:space="preserve"> на настоящата </w:t>
      </w:r>
      <w:r w:rsidR="00EB2405">
        <w:rPr>
          <w:rFonts w:ascii="Times New Roman" w:eastAsia="Times New Roman" w:hAnsi="Times New Roman" w:cs="Times New Roman"/>
          <w:sz w:val="24"/>
          <w:szCs w:val="24"/>
          <w:lang w:val="bg-BG" w:eastAsia="bg-BG"/>
        </w:rPr>
        <w:t xml:space="preserve">обществена </w:t>
      </w:r>
      <w:r w:rsidR="00EB2405" w:rsidRPr="00EB2405">
        <w:rPr>
          <w:rFonts w:ascii="Times New Roman" w:eastAsia="Times New Roman" w:hAnsi="Times New Roman" w:cs="Times New Roman"/>
          <w:sz w:val="24"/>
          <w:szCs w:val="24"/>
          <w:lang w:val="bg-BG" w:eastAsia="bg-BG"/>
        </w:rPr>
        <w:t>поръчка е</w:t>
      </w:r>
      <w:r w:rsidR="00EB2405">
        <w:rPr>
          <w:rFonts w:ascii="Times New Roman" w:eastAsia="Times New Roman" w:hAnsi="Times New Roman" w:cs="Times New Roman"/>
          <w:sz w:val="24"/>
          <w:szCs w:val="24"/>
          <w:lang w:val="bg-BG" w:eastAsia="bg-BG"/>
        </w:rPr>
        <w:t>:</w:t>
      </w:r>
      <w:r w:rsidR="00EB2405" w:rsidRPr="00EB2405">
        <w:rPr>
          <w:rFonts w:ascii="Times New Roman" w:eastAsia="Times New Roman" w:hAnsi="Times New Roman" w:cs="Times New Roman"/>
          <w:sz w:val="24"/>
          <w:szCs w:val="24"/>
          <w:lang w:val="bg-BG" w:eastAsia="bg-BG"/>
        </w:rPr>
        <w:t xml:space="preserve"> „Строително</w:t>
      </w:r>
      <w:r w:rsid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w:t>
      </w:r>
      <w:r w:rsid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монтажни работи по изграждане, доставка и монтаж на нова асансьорна уредба и мерки за достъпна архитектурна среда в сграда на НЗОК - ниска част, находяща се на ул.</w:t>
      </w:r>
      <w:r w:rsid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"Кричим" № 1, гр.София", съгласно одобрен инвестиционен проект и разрешение за строеж № 263/23.10.2019</w:t>
      </w:r>
      <w:r w:rsid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г.</w:t>
      </w:r>
    </w:p>
    <w:p w:rsidR="00EB2405" w:rsidRPr="00EB2405" w:rsidRDefault="00213427" w:rsidP="00EB2405">
      <w:pPr>
        <w:ind w:firstLine="708"/>
        <w:jc w:val="both"/>
        <w:rPr>
          <w:rFonts w:ascii="Times New Roman" w:eastAsia="Times New Roman" w:hAnsi="Times New Roman" w:cs="Times New Roman"/>
          <w:sz w:val="24"/>
          <w:szCs w:val="24"/>
          <w:lang w:val="bg-BG" w:eastAsia="bg-BG"/>
        </w:rPr>
      </w:pPr>
      <w:r w:rsidRPr="00EB2405">
        <w:rPr>
          <w:rFonts w:ascii="Times New Roman" w:eastAsia="Times New Roman" w:hAnsi="Times New Roman" w:cs="Times New Roman"/>
          <w:b/>
          <w:sz w:val="24"/>
          <w:szCs w:val="24"/>
          <w:lang w:val="bg-BG" w:eastAsia="bg-BG"/>
        </w:rPr>
        <w:t>1.1.</w:t>
      </w:r>
      <w:r w:rsidRP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В обхвата на поръчката са включени строително - монтажни работи в ниската, четириетажна секция на сграда на Централно управление на Национална здравноосигурителна каса, находяща се на ул.</w:t>
      </w:r>
      <w:r w:rsidR="004E3B71">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"Кричим" №</w:t>
      </w:r>
      <w:r w:rsidR="007C69CA">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1, гр.</w:t>
      </w:r>
      <w:r w:rsidR="004E3B71">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 xml:space="preserve">София. Инвестиционното намерение е за доставка и монтаж на асансьорна уредба и изпълнение на мерки за достъпна архитектурна среда, съгласно Наредба № 4 от 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Преустройството обхваща стълбищната клетка, свързваща офисите от партерното ниво до четвърти надземен етаж в ниското тяло на сградата и се изразява в намаляване на ширината на стълбищните рамена, с цел осигуряване на достатъчна ширина на окото на стълбището. По този начин ще бъде възможно там да се монтира нова асансьорна уредба, обслужваща етажните нива от кота ± 0,00 м до кота +8,40 м. и отговаряща на изискванията за архитектурна достъпна среда. </w:t>
      </w:r>
    </w:p>
    <w:p w:rsidR="00EB2405" w:rsidRPr="00EB2405" w:rsidRDefault="00EB2405" w:rsidP="00EB2405">
      <w:pPr>
        <w:spacing w:after="120"/>
        <w:ind w:firstLine="708"/>
        <w:jc w:val="both"/>
        <w:rPr>
          <w:rFonts w:ascii="Times New Roman" w:eastAsia="Times New Roman" w:hAnsi="Times New Roman" w:cs="Times New Roman"/>
          <w:sz w:val="24"/>
          <w:szCs w:val="24"/>
          <w:lang w:val="bg-BG" w:eastAsia="bg-BG"/>
        </w:rPr>
      </w:pPr>
      <w:r w:rsidRPr="00EB2405">
        <w:rPr>
          <w:rFonts w:ascii="Times New Roman" w:eastAsia="Times New Roman" w:hAnsi="Times New Roman" w:cs="Times New Roman"/>
          <w:sz w:val="24"/>
          <w:szCs w:val="24"/>
          <w:lang w:val="bg-BG" w:eastAsia="bg-BG"/>
        </w:rPr>
        <w:t xml:space="preserve">За изграждането на асансьорната уредба има изготвени и одобрени инвестиционни проекти по съответните части: „Архитектура“, „Конструкции“, Електрическа“, „Пожарна безопасност“, „План за безопасност и здраве“. </w:t>
      </w:r>
      <w:r w:rsidRPr="00EB2405">
        <w:rPr>
          <w:rFonts w:ascii="Times New Roman" w:eastAsia="Times New Roman" w:hAnsi="Times New Roman" w:cs="Times New Roman"/>
          <w:sz w:val="24"/>
          <w:szCs w:val="24"/>
          <w:lang w:val="bg-BG" w:eastAsia="bg-BG"/>
        </w:rPr>
        <w:tab/>
      </w:r>
      <w:r w:rsidRPr="00EB2405">
        <w:rPr>
          <w:rFonts w:ascii="Times New Roman" w:eastAsia="Times New Roman" w:hAnsi="Times New Roman" w:cs="Times New Roman"/>
          <w:sz w:val="24"/>
          <w:szCs w:val="24"/>
          <w:lang w:val="bg-BG" w:eastAsia="bg-BG"/>
        </w:rPr>
        <w:tab/>
      </w:r>
      <w:r w:rsidRPr="00EB2405">
        <w:rPr>
          <w:rFonts w:ascii="Times New Roman" w:eastAsia="Times New Roman" w:hAnsi="Times New Roman" w:cs="Times New Roman"/>
          <w:sz w:val="24"/>
          <w:szCs w:val="24"/>
          <w:lang w:val="bg-BG" w:eastAsia="bg-BG"/>
        </w:rPr>
        <w:tab/>
      </w:r>
      <w:r w:rsidRPr="00EB2405">
        <w:rPr>
          <w:rFonts w:ascii="Times New Roman" w:eastAsia="Times New Roman" w:hAnsi="Times New Roman" w:cs="Times New Roman"/>
          <w:sz w:val="24"/>
          <w:szCs w:val="24"/>
          <w:lang w:val="bg-BG" w:eastAsia="bg-BG"/>
        </w:rPr>
        <w:tab/>
      </w:r>
      <w:r w:rsidRPr="00EB2405">
        <w:rPr>
          <w:rFonts w:ascii="Times New Roman" w:eastAsia="Times New Roman" w:hAnsi="Times New Roman" w:cs="Times New Roman"/>
          <w:sz w:val="24"/>
          <w:szCs w:val="24"/>
          <w:lang w:val="bg-BG" w:eastAsia="bg-BG"/>
        </w:rPr>
        <w:tab/>
      </w:r>
      <w:r w:rsidRPr="00EB2405">
        <w:rPr>
          <w:rFonts w:ascii="Times New Roman" w:eastAsia="Times New Roman" w:hAnsi="Times New Roman" w:cs="Times New Roman"/>
          <w:sz w:val="24"/>
          <w:szCs w:val="24"/>
          <w:lang w:val="bg-BG" w:eastAsia="bg-BG"/>
        </w:rPr>
        <w:tab/>
      </w:r>
      <w:r w:rsidRPr="00EB2405">
        <w:rPr>
          <w:rFonts w:ascii="Times New Roman" w:eastAsia="Times New Roman" w:hAnsi="Times New Roman" w:cs="Times New Roman"/>
          <w:sz w:val="24"/>
          <w:szCs w:val="24"/>
          <w:lang w:val="bg-BG" w:eastAsia="bg-BG"/>
        </w:rPr>
        <w:tab/>
      </w:r>
      <w:r w:rsidRPr="00EB2405">
        <w:rPr>
          <w:rFonts w:ascii="Times New Roman" w:eastAsia="MS Mincho" w:hAnsi="Times New Roman" w:cs="Times New Roman"/>
          <w:sz w:val="24"/>
          <w:szCs w:val="24"/>
          <w:lang w:val="bg-BG" w:eastAsia="bg-BG"/>
        </w:rPr>
        <w:t>Следва да бъдат извършени всички дейности, които са свързани с изграждането на обекта:</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 xml:space="preserve">Изпълнение на строително-монтажните работи (СМР), предвидени с инвестиционния проект за обекта и заповедите в Заповедната книга; </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Доставка и влагане в строителството на необходимите и съответстващи на техническите спецификации и инвестиционния проект строителни материали, включително оборудване, съоръжения, изделия, елементи, детайли, комплекти и др.;</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Извършване при необходимост на работи по преместване, при изпълнение на строителството;</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Организиране на дейностите по събиране, транспортиране, обезвреждане и оползотворяване на строителните и другите отпадъци, възникнали в резултат на осъществяване на дейностите по изпълнение на предмета на обществената поръчка, в съответствие с изискването на българското законодателство;</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 xml:space="preserve">Съставяне на строителни книжа; изготвяне на екзекутивната документация на Строежа за всяко СМР, съставляваща част от Строежа, която се отклонява от Инвестиционния проект; </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Участие в процедурата по въвеждане на Строежа в експлоатация;</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Отстраняване за своя сметка на дефектите, установени при предаването на Строежа и въвеждането му в експлоатация;</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Отстраняване на дефекти, констатирани през периода на договорираните Гаранционни срокове;</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Times New Roman" w:hAnsi="Times New Roman" w:cs="Times New Roman"/>
          <w:bCs/>
          <w:sz w:val="24"/>
          <w:szCs w:val="24"/>
          <w:lang w:val="bg-BG" w:eastAsia="ar-SA"/>
        </w:rPr>
        <w:t xml:space="preserve">Проект и доставка на 1 (един) брой нова асансьорна уредба, цялостно </w:t>
      </w:r>
      <w:r w:rsidRPr="00EB2405">
        <w:rPr>
          <w:rFonts w:ascii="Times New Roman" w:eastAsia="Times New Roman" w:hAnsi="Times New Roman" w:cs="Times New Roman"/>
          <w:bCs/>
          <w:sz w:val="24"/>
          <w:szCs w:val="24"/>
          <w:lang w:val="bg-BG" w:eastAsia="ar-SA"/>
        </w:rPr>
        <w:lastRenderedPageBreak/>
        <w:t xml:space="preserve">окомплектовани с всички детайли и елементи за монтиране, съгласно техническите изисквания; </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Times New Roman" w:hAnsi="Times New Roman" w:cs="Times New Roman"/>
          <w:bCs/>
          <w:sz w:val="24"/>
          <w:szCs w:val="24"/>
          <w:lang w:val="bg-BG" w:eastAsia="ar-SA"/>
        </w:rPr>
        <w:t xml:space="preserve">Монтаж на 1 (един) брой нова асансьорна уредба. </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Times New Roman" w:hAnsi="Times New Roman" w:cs="Times New Roman"/>
          <w:sz w:val="24"/>
          <w:szCs w:val="24"/>
          <w:lang w:val="bg-BG" w:eastAsia="bg-BG"/>
        </w:rPr>
        <w:t xml:space="preserve">Въвеждане в експлоатация и регистриране на доставеното съоръжение пред специализираните органи по технически надзор, съгласно изискванията на Наредбата за безопасна експлоатация и техническия надзор на </w:t>
      </w:r>
      <w:r w:rsidRPr="00EB2405">
        <w:rPr>
          <w:rFonts w:ascii="Times New Roman" w:eastAsia="Times New Roman" w:hAnsi="Times New Roman" w:cs="Times New Roman"/>
          <w:bCs/>
          <w:sz w:val="24"/>
          <w:szCs w:val="24"/>
          <w:lang w:val="bg-BG" w:eastAsia="bg-BG"/>
        </w:rPr>
        <w:t>асансьор</w:t>
      </w:r>
      <w:r w:rsidRPr="00EB2405">
        <w:rPr>
          <w:rFonts w:ascii="Times New Roman" w:eastAsia="Times New Roman" w:hAnsi="Times New Roman" w:cs="Times New Roman"/>
          <w:sz w:val="24"/>
          <w:szCs w:val="24"/>
          <w:lang w:val="bg-BG" w:eastAsia="bg-BG"/>
        </w:rPr>
        <w:t>ите и Наредба за съществените изисквания и оценяване на съответствието на асансьорите и на предпазните устройства за асансьори;</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Times New Roman" w:hAnsi="Times New Roman" w:cs="Times New Roman"/>
          <w:sz w:val="24"/>
          <w:szCs w:val="24"/>
          <w:lang w:val="bg-BG" w:eastAsia="bg-BG"/>
        </w:rPr>
        <w:t xml:space="preserve">Поддръжка в рамките на предложения гаранционен срок на </w:t>
      </w:r>
      <w:r w:rsidRPr="00EB2405">
        <w:rPr>
          <w:rFonts w:ascii="Times New Roman" w:eastAsia="Times New Roman" w:hAnsi="Times New Roman" w:cs="Times New Roman"/>
          <w:bCs/>
          <w:sz w:val="24"/>
          <w:szCs w:val="24"/>
          <w:lang w:val="bg-BG" w:eastAsia="ar-SA"/>
        </w:rPr>
        <w:t xml:space="preserve">асансьорната уредба. </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Всички други дейности, които са необходими за изпълнението на Предмета на обществената поръчка и гаранционното поддържане на Строежа, освен ако Договорът или българското законодателство не ги възлагат изрично в задължение на Възложителя.</w:t>
      </w:r>
    </w:p>
    <w:p w:rsidR="00EB2405" w:rsidRPr="00EB2405" w:rsidRDefault="00EB2405" w:rsidP="00EB2405">
      <w:pPr>
        <w:spacing w:after="120"/>
        <w:ind w:firstLine="708"/>
        <w:jc w:val="both"/>
        <w:rPr>
          <w:rFonts w:ascii="Times New Roman" w:eastAsia="Times New Roman" w:hAnsi="Times New Roman" w:cs="Times New Roman"/>
          <w:sz w:val="24"/>
          <w:szCs w:val="24"/>
          <w:lang w:eastAsia="bg-BG"/>
        </w:rPr>
      </w:pPr>
      <w:r w:rsidRPr="00EB2405">
        <w:rPr>
          <w:rFonts w:ascii="Times New Roman" w:eastAsia="Times New Roman" w:hAnsi="Times New Roman" w:cs="Times New Roman"/>
          <w:sz w:val="24"/>
          <w:szCs w:val="24"/>
          <w:lang w:val="bg-BG" w:eastAsia="bg-BG"/>
        </w:rPr>
        <w:t>Видовете и количествата строително-монтажни работи са подробно описани в количествена сметка в раздел II на настоящата документация и в одобрения проект.</w:t>
      </w:r>
    </w:p>
    <w:p w:rsidR="0037340C" w:rsidRDefault="00C93CDA" w:rsidP="00524E57">
      <w:pPr>
        <w:spacing w:after="120"/>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 xml:space="preserve"> </w:t>
      </w:r>
      <w:r w:rsidR="00EB2405" w:rsidRPr="00EB2405">
        <w:rPr>
          <w:rFonts w:ascii="Times New Roman" w:eastAsia="Times New Roman" w:hAnsi="Times New Roman" w:cs="Times New Roman"/>
          <w:b/>
          <w:sz w:val="24"/>
          <w:szCs w:val="24"/>
          <w:lang w:val="bg-BG" w:eastAsia="bg-BG"/>
        </w:rPr>
        <w:t xml:space="preserve">1.2. </w:t>
      </w:r>
      <w:r w:rsidR="00EB2405" w:rsidRPr="00EB2405">
        <w:rPr>
          <w:rFonts w:ascii="Times New Roman" w:eastAsia="Times New Roman" w:hAnsi="Times New Roman" w:cs="Times New Roman"/>
          <w:sz w:val="24"/>
          <w:szCs w:val="24"/>
          <w:lang w:val="bg-BG" w:eastAsia="bg-BG"/>
        </w:rPr>
        <w:t>Всички строително-монтажни работи следва да отговарят на действащите в момента държавни стандарти и нормативните актове в строителството, касаещи изпълнението на изискванията на чл.169 от Закона за устройство на територията (ЗУТ). Изпълнителят следва да спазва стриктно правилата за безопасни и здравословни условия на труда.</w:t>
      </w:r>
      <w:r w:rsidR="00EB2405">
        <w:rPr>
          <w:rFonts w:ascii="Times New Roman" w:eastAsia="Times New Roman" w:hAnsi="Times New Roman" w:cs="Times New Roman"/>
          <w:b/>
          <w:sz w:val="24"/>
          <w:szCs w:val="24"/>
          <w:lang w:val="bg-BG" w:eastAsia="bg-BG"/>
        </w:rPr>
        <w:t xml:space="preserve"> </w:t>
      </w:r>
    </w:p>
    <w:p w:rsidR="00612BEA" w:rsidRPr="00533568" w:rsidRDefault="00612BEA" w:rsidP="0037340C">
      <w:pPr>
        <w:spacing w:after="0" w:line="240" w:lineRule="auto"/>
        <w:jc w:val="both"/>
        <w:rPr>
          <w:rFonts w:ascii="Times New Roman" w:eastAsia="Calibri" w:hAnsi="Times New Roman" w:cs="Times New Roman"/>
          <w:b/>
          <w:sz w:val="24"/>
          <w:szCs w:val="24"/>
          <w:lang w:val="bg-BG"/>
        </w:rPr>
      </w:pPr>
      <w:r w:rsidRPr="00073C75">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sz w:val="24"/>
          <w:szCs w:val="24"/>
          <w:lang w:val="bg-BG" w:eastAsia="bg-BG"/>
        </w:rPr>
        <w:t xml:space="preserve">  </w:t>
      </w:r>
      <w:r w:rsidR="00C93CDA">
        <w:rPr>
          <w:rFonts w:ascii="Times New Roman" w:eastAsia="Times New Roman" w:hAnsi="Times New Roman" w:cs="Times New Roman"/>
          <w:b/>
          <w:sz w:val="24"/>
          <w:szCs w:val="24"/>
          <w:lang w:val="bg-BG" w:eastAsia="bg-BG"/>
        </w:rPr>
        <w:t xml:space="preserve"> </w:t>
      </w:r>
      <w:r w:rsidRPr="00533568">
        <w:rPr>
          <w:rFonts w:ascii="Times New Roman" w:eastAsia="Calibri" w:hAnsi="Times New Roman" w:cs="Times New Roman"/>
          <w:b/>
          <w:sz w:val="24"/>
          <w:szCs w:val="24"/>
        </w:rPr>
        <w:t xml:space="preserve">2. </w:t>
      </w:r>
      <w:r w:rsidRPr="00533568">
        <w:rPr>
          <w:rFonts w:ascii="Times New Roman" w:eastAsia="Calibri" w:hAnsi="Times New Roman" w:cs="Times New Roman"/>
          <w:b/>
          <w:sz w:val="24"/>
          <w:szCs w:val="24"/>
          <w:lang w:val="bg-BG"/>
        </w:rPr>
        <w:t>Обект на обществената поръчка.</w:t>
      </w:r>
    </w:p>
    <w:p w:rsidR="00612BEA" w:rsidRDefault="00612BEA" w:rsidP="0037340C">
      <w:pPr>
        <w:spacing w:after="0" w:line="240" w:lineRule="auto"/>
        <w:jc w:val="both"/>
        <w:rPr>
          <w:rFonts w:ascii="Times New Roman" w:eastAsia="Calibri" w:hAnsi="Times New Roman" w:cs="Times New Roman"/>
          <w:sz w:val="24"/>
          <w:szCs w:val="24"/>
          <w:lang w:val="bg-BG"/>
        </w:rPr>
      </w:pPr>
      <w:r w:rsidRPr="00533568">
        <w:rPr>
          <w:rFonts w:ascii="Times New Roman" w:eastAsia="Times New Roman" w:hAnsi="Times New Roman" w:cs="Times New Roman"/>
          <w:bCs/>
          <w:sz w:val="24"/>
          <w:szCs w:val="24"/>
          <w:lang w:val="bg-BG" w:eastAsia="zh-CN"/>
        </w:rPr>
        <w:t xml:space="preserve">            </w:t>
      </w:r>
      <w:r w:rsidRPr="00533568">
        <w:rPr>
          <w:rFonts w:ascii="Times New Roman" w:eastAsia="Calibri" w:hAnsi="Times New Roman" w:cs="Times New Roman"/>
          <w:sz w:val="24"/>
          <w:szCs w:val="24"/>
          <w:lang w:val="bg-BG"/>
        </w:rPr>
        <w:t xml:space="preserve">Обектът на настоящата обществена поръчка </w:t>
      </w:r>
      <w:r w:rsidR="00EB2405">
        <w:rPr>
          <w:rFonts w:ascii="Times New Roman" w:eastAsia="Calibri" w:hAnsi="Times New Roman" w:cs="Times New Roman"/>
          <w:sz w:val="24"/>
          <w:szCs w:val="24"/>
          <w:lang w:val="bg-BG"/>
        </w:rPr>
        <w:t>е смесен (строителство и доставка) но поради по-високата прогнозна стойност на строителството, обектът е определен, като строителство по</w:t>
      </w:r>
      <w:r w:rsidRPr="00533568">
        <w:rPr>
          <w:rFonts w:ascii="Times New Roman" w:eastAsia="Calibri" w:hAnsi="Times New Roman" w:cs="Times New Roman"/>
          <w:sz w:val="24"/>
          <w:szCs w:val="24"/>
          <w:lang w:val="bg-BG"/>
        </w:rPr>
        <w:t xml:space="preserve"> чл. 3, ал. 1, т. </w:t>
      </w:r>
      <w:r w:rsidR="00213427">
        <w:rPr>
          <w:rFonts w:ascii="Times New Roman" w:eastAsia="Calibri" w:hAnsi="Times New Roman" w:cs="Times New Roman"/>
          <w:sz w:val="24"/>
          <w:szCs w:val="24"/>
          <w:lang w:val="bg-BG"/>
        </w:rPr>
        <w:t>1, буква „а“</w:t>
      </w:r>
      <w:r w:rsidRPr="00533568">
        <w:rPr>
          <w:rFonts w:ascii="Times New Roman" w:eastAsia="Calibri" w:hAnsi="Times New Roman" w:cs="Times New Roman"/>
          <w:sz w:val="24"/>
          <w:szCs w:val="24"/>
          <w:lang w:val="bg-BG"/>
        </w:rPr>
        <w:t xml:space="preserve"> от ЗОП.</w:t>
      </w:r>
    </w:p>
    <w:p w:rsidR="00C32B8D" w:rsidRPr="005C547F" w:rsidRDefault="00C32B8D" w:rsidP="0037340C">
      <w:pPr>
        <w:spacing w:after="0" w:line="240" w:lineRule="auto"/>
        <w:ind w:right="219"/>
        <w:jc w:val="both"/>
        <w:rPr>
          <w:rFonts w:ascii="Times New Roman" w:hAnsi="Times New Roman" w:cs="Times New Roman"/>
          <w:b/>
          <w:sz w:val="24"/>
          <w:szCs w:val="24"/>
          <w:lang w:val="bg-BG"/>
        </w:rPr>
      </w:pPr>
    </w:p>
    <w:p w:rsidR="00C32B8D" w:rsidRPr="00073C75" w:rsidRDefault="00C32B8D" w:rsidP="0037340C">
      <w:pPr>
        <w:spacing w:after="0" w:line="240" w:lineRule="auto"/>
        <w:jc w:val="both"/>
        <w:rPr>
          <w:rFonts w:ascii="Times New Roman" w:eastAsia="Times New Roman" w:hAnsi="Times New Roman" w:cs="Times New Roman"/>
          <w:b/>
          <w:sz w:val="24"/>
          <w:szCs w:val="24"/>
          <w:lang w:val="ru-RU"/>
        </w:rPr>
      </w:pPr>
      <w:r w:rsidRPr="00073C75">
        <w:rPr>
          <w:rFonts w:ascii="Times New Roman" w:eastAsia="Times New Roman" w:hAnsi="Times New Roman" w:cs="Times New Roman"/>
          <w:b/>
          <w:sz w:val="24"/>
          <w:szCs w:val="24"/>
          <w:lang w:eastAsia="bg-BG"/>
        </w:rPr>
        <w:t xml:space="preserve">             </w:t>
      </w:r>
      <w:r w:rsidR="00612BEA">
        <w:rPr>
          <w:rFonts w:ascii="Times New Roman" w:eastAsia="Times New Roman" w:hAnsi="Times New Roman" w:cs="Times New Roman"/>
          <w:b/>
          <w:sz w:val="24"/>
          <w:szCs w:val="24"/>
          <w:lang w:val="bg-BG" w:eastAsia="bg-BG"/>
        </w:rPr>
        <w:t>3</w:t>
      </w:r>
      <w:r w:rsidRPr="00073C75">
        <w:rPr>
          <w:rFonts w:ascii="Times New Roman" w:eastAsia="Times New Roman" w:hAnsi="Times New Roman" w:cs="Times New Roman"/>
          <w:b/>
          <w:sz w:val="24"/>
          <w:szCs w:val="24"/>
          <w:lang w:val="bg-BG" w:eastAsia="bg-BG"/>
        </w:rPr>
        <w:t>.</w:t>
      </w:r>
      <w:r w:rsidRPr="00073C75">
        <w:rPr>
          <w:rFonts w:ascii="Times New Roman" w:eastAsia="Times New Roman" w:hAnsi="Times New Roman" w:cs="Times New Roman"/>
          <w:b/>
          <w:sz w:val="24"/>
          <w:szCs w:val="24"/>
          <w:lang w:val="ru-RU"/>
        </w:rPr>
        <w:t xml:space="preserve"> Място </w:t>
      </w:r>
      <w:r w:rsidR="00612BEA">
        <w:rPr>
          <w:rFonts w:ascii="Times New Roman" w:eastAsia="Times New Roman" w:hAnsi="Times New Roman" w:cs="Times New Roman"/>
          <w:b/>
          <w:sz w:val="24"/>
          <w:szCs w:val="24"/>
          <w:lang w:val="ru-RU"/>
        </w:rPr>
        <w:t>на</w:t>
      </w:r>
      <w:r w:rsidRPr="00073C75">
        <w:rPr>
          <w:rFonts w:ascii="Times New Roman" w:eastAsia="Times New Roman" w:hAnsi="Times New Roman" w:cs="Times New Roman"/>
          <w:b/>
          <w:sz w:val="24"/>
          <w:szCs w:val="24"/>
          <w:lang w:val="ru-RU"/>
        </w:rPr>
        <w:t xml:space="preserve"> изпълнение </w:t>
      </w:r>
    </w:p>
    <w:p w:rsidR="009C1418" w:rsidRPr="00213427" w:rsidRDefault="00EB2405" w:rsidP="0037340C">
      <w:pPr>
        <w:spacing w:after="0" w:line="240" w:lineRule="auto"/>
        <w:jc w:val="both"/>
        <w:rPr>
          <w:rFonts w:ascii="Times New Roman" w:eastAsia="Calibri" w:hAnsi="Times New Roman" w:cs="Times New Roman"/>
          <w:sz w:val="24"/>
          <w:szCs w:val="24"/>
          <w:lang w:val="bg-BG"/>
        </w:rPr>
      </w:pPr>
      <w:r w:rsidRPr="00EB2405">
        <w:rPr>
          <w:rFonts w:ascii="Times New Roman" w:eastAsia="Calibri" w:hAnsi="Times New Roman" w:cs="Times New Roman"/>
          <w:sz w:val="24"/>
          <w:szCs w:val="24"/>
          <w:lang w:val="bg-BG"/>
        </w:rPr>
        <w:t xml:space="preserve">              Ниската, четириетажна секция на сграда на Централно управление на Национална здравноосигурителна каса, находяща се на ул.</w:t>
      </w:r>
      <w:r>
        <w:rPr>
          <w:rFonts w:ascii="Times New Roman" w:eastAsia="Calibri" w:hAnsi="Times New Roman" w:cs="Times New Roman"/>
          <w:sz w:val="24"/>
          <w:szCs w:val="24"/>
          <w:lang w:val="bg-BG"/>
        </w:rPr>
        <w:t xml:space="preserve"> </w:t>
      </w:r>
      <w:r w:rsidRPr="00EB2405">
        <w:rPr>
          <w:rFonts w:ascii="Times New Roman" w:eastAsia="Calibri" w:hAnsi="Times New Roman" w:cs="Times New Roman"/>
          <w:sz w:val="24"/>
          <w:szCs w:val="24"/>
          <w:lang w:val="bg-BG"/>
        </w:rPr>
        <w:t>"Кричим" №</w:t>
      </w:r>
      <w:r>
        <w:rPr>
          <w:rFonts w:ascii="Times New Roman" w:eastAsia="Calibri" w:hAnsi="Times New Roman" w:cs="Times New Roman"/>
          <w:sz w:val="24"/>
          <w:szCs w:val="24"/>
          <w:lang w:val="bg-BG"/>
        </w:rPr>
        <w:t xml:space="preserve"> </w:t>
      </w:r>
      <w:r w:rsidRPr="00EB2405">
        <w:rPr>
          <w:rFonts w:ascii="Times New Roman" w:eastAsia="Calibri" w:hAnsi="Times New Roman" w:cs="Times New Roman"/>
          <w:sz w:val="24"/>
          <w:szCs w:val="24"/>
          <w:lang w:val="bg-BG"/>
        </w:rPr>
        <w:t>1, гр.</w:t>
      </w:r>
      <w:r>
        <w:rPr>
          <w:rFonts w:ascii="Times New Roman" w:eastAsia="Calibri" w:hAnsi="Times New Roman" w:cs="Times New Roman"/>
          <w:sz w:val="24"/>
          <w:szCs w:val="24"/>
          <w:lang w:val="bg-BG"/>
        </w:rPr>
        <w:t xml:space="preserve"> </w:t>
      </w:r>
      <w:r w:rsidRPr="00EB2405">
        <w:rPr>
          <w:rFonts w:ascii="Times New Roman" w:eastAsia="Calibri" w:hAnsi="Times New Roman" w:cs="Times New Roman"/>
          <w:sz w:val="24"/>
          <w:szCs w:val="24"/>
          <w:lang w:val="bg-BG"/>
        </w:rPr>
        <w:t>София</w:t>
      </w:r>
      <w:r w:rsidR="009C1418" w:rsidRPr="00213427">
        <w:rPr>
          <w:rFonts w:ascii="Times New Roman" w:eastAsia="Calibri" w:hAnsi="Times New Roman" w:cs="Times New Roman"/>
          <w:sz w:val="24"/>
          <w:szCs w:val="24"/>
          <w:lang w:val="bg-BG"/>
        </w:rPr>
        <w:t>.</w:t>
      </w:r>
    </w:p>
    <w:p w:rsidR="00612BEA" w:rsidRPr="009C1418" w:rsidRDefault="00612BEA" w:rsidP="0037340C">
      <w:pPr>
        <w:spacing w:after="0" w:line="240" w:lineRule="auto"/>
        <w:jc w:val="both"/>
        <w:rPr>
          <w:rFonts w:ascii="Times New Roman" w:eastAsia="Times New Roman" w:hAnsi="Times New Roman" w:cs="Times New Roman"/>
          <w:sz w:val="24"/>
          <w:szCs w:val="24"/>
          <w:lang w:val="bg-BG"/>
        </w:rPr>
      </w:pPr>
    </w:p>
    <w:p w:rsidR="00612BEA" w:rsidRDefault="00C32B8D" w:rsidP="0037340C">
      <w:pPr>
        <w:spacing w:after="0" w:line="240" w:lineRule="auto"/>
        <w:jc w:val="both"/>
        <w:rPr>
          <w:rFonts w:ascii="Times New Roman" w:eastAsia="Times New Roman" w:hAnsi="Times New Roman" w:cs="Times New Roman"/>
          <w:b/>
          <w:sz w:val="24"/>
          <w:szCs w:val="24"/>
          <w:lang w:val="ru-RU"/>
        </w:rPr>
      </w:pPr>
      <w:r w:rsidRPr="00073C75">
        <w:rPr>
          <w:rFonts w:ascii="Times New Roman" w:eastAsia="Times New Roman" w:hAnsi="Times New Roman" w:cs="Times New Roman"/>
          <w:b/>
          <w:sz w:val="24"/>
          <w:szCs w:val="24"/>
          <w:lang w:val="ru-RU"/>
        </w:rPr>
        <w:t xml:space="preserve">           </w:t>
      </w:r>
      <w:r w:rsidR="00C93CDA">
        <w:rPr>
          <w:rFonts w:ascii="Times New Roman" w:eastAsia="Times New Roman" w:hAnsi="Times New Roman" w:cs="Times New Roman"/>
          <w:b/>
          <w:sz w:val="24"/>
          <w:szCs w:val="24"/>
          <w:lang w:val="ru-RU"/>
        </w:rPr>
        <w:t xml:space="preserve"> </w:t>
      </w:r>
      <w:r w:rsidRPr="00073C75">
        <w:rPr>
          <w:rFonts w:ascii="Times New Roman" w:eastAsia="Times New Roman" w:hAnsi="Times New Roman" w:cs="Times New Roman"/>
          <w:b/>
          <w:sz w:val="24"/>
          <w:szCs w:val="24"/>
          <w:lang w:val="ru-RU"/>
        </w:rPr>
        <w:t xml:space="preserve"> </w:t>
      </w:r>
      <w:r w:rsidR="00612BEA">
        <w:rPr>
          <w:rFonts w:ascii="Times New Roman" w:eastAsia="Times New Roman" w:hAnsi="Times New Roman" w:cs="Times New Roman"/>
          <w:b/>
          <w:sz w:val="24"/>
          <w:szCs w:val="24"/>
          <w:lang w:val="ru-RU"/>
        </w:rPr>
        <w:t>4.</w:t>
      </w:r>
      <w:r w:rsidRPr="00073C75">
        <w:rPr>
          <w:rFonts w:ascii="Times New Roman" w:eastAsia="Times New Roman" w:hAnsi="Times New Roman" w:cs="Times New Roman"/>
          <w:b/>
          <w:sz w:val="24"/>
          <w:szCs w:val="24"/>
          <w:lang w:val="ru-RU"/>
        </w:rPr>
        <w:t xml:space="preserve"> Срок</w:t>
      </w:r>
      <w:r w:rsidR="00612BEA">
        <w:rPr>
          <w:rFonts w:ascii="Times New Roman" w:eastAsia="Times New Roman" w:hAnsi="Times New Roman" w:cs="Times New Roman"/>
          <w:b/>
          <w:sz w:val="24"/>
          <w:szCs w:val="24"/>
          <w:lang w:val="ru-RU"/>
        </w:rPr>
        <w:t xml:space="preserve"> на</w:t>
      </w:r>
      <w:r w:rsidR="00904BAA">
        <w:rPr>
          <w:rFonts w:ascii="Times New Roman" w:eastAsia="Times New Roman" w:hAnsi="Times New Roman" w:cs="Times New Roman"/>
          <w:b/>
          <w:sz w:val="24"/>
          <w:szCs w:val="24"/>
          <w:lang w:val="ru-RU"/>
        </w:rPr>
        <w:t xml:space="preserve"> изпълнение</w:t>
      </w:r>
    </w:p>
    <w:p w:rsidR="00C32B8D" w:rsidRPr="00343AF8" w:rsidRDefault="00343AF8" w:rsidP="00213427">
      <w:pPr>
        <w:spacing w:after="0" w:line="240" w:lineRule="auto"/>
        <w:jc w:val="both"/>
        <w:rPr>
          <w:rFonts w:ascii="Times New Roman" w:eastAsia="Times New Roman" w:hAnsi="Times New Roman" w:cs="Times New Roman"/>
          <w:sz w:val="24"/>
          <w:szCs w:val="24"/>
          <w:lang w:val="bg-BG" w:eastAsia="bg-BG"/>
        </w:rPr>
      </w:pPr>
      <w:r w:rsidRPr="00343AF8">
        <w:rPr>
          <w:rFonts w:ascii="Times New Roman" w:eastAsia="Times New Roman" w:hAnsi="Times New Roman" w:cs="Times New Roman"/>
          <w:sz w:val="24"/>
          <w:szCs w:val="24"/>
          <w:lang w:val="bg-BG" w:eastAsia="bg-BG"/>
        </w:rPr>
        <w:t xml:space="preserve">           </w:t>
      </w:r>
      <w:r w:rsidR="00730A49">
        <w:rPr>
          <w:rFonts w:ascii="Times New Roman" w:eastAsia="Times New Roman" w:hAnsi="Times New Roman" w:cs="Times New Roman"/>
          <w:sz w:val="24"/>
          <w:szCs w:val="24"/>
          <w:lang w:val="bg-BG" w:eastAsia="bg-BG"/>
        </w:rPr>
        <w:t xml:space="preserve"> </w:t>
      </w:r>
      <w:r w:rsidRPr="00343AF8">
        <w:rPr>
          <w:rFonts w:ascii="Times New Roman" w:eastAsia="Times New Roman" w:hAnsi="Times New Roman" w:cs="Times New Roman"/>
          <w:sz w:val="24"/>
          <w:szCs w:val="24"/>
          <w:lang w:val="bg-BG" w:eastAsia="bg-BG"/>
        </w:rPr>
        <w:t xml:space="preserve">Срокът за изпълнение на поръчката е до </w:t>
      </w:r>
      <w:r w:rsidR="00EB2405">
        <w:rPr>
          <w:rFonts w:ascii="Times New Roman" w:eastAsia="Times New Roman" w:hAnsi="Times New Roman" w:cs="Times New Roman"/>
          <w:sz w:val="24"/>
          <w:szCs w:val="24"/>
          <w:lang w:val="bg-BG" w:eastAsia="bg-BG"/>
        </w:rPr>
        <w:t>6</w:t>
      </w:r>
      <w:r w:rsidRPr="00343AF8">
        <w:rPr>
          <w:rFonts w:ascii="Times New Roman" w:eastAsia="Times New Roman" w:hAnsi="Times New Roman" w:cs="Times New Roman"/>
          <w:sz w:val="24"/>
          <w:szCs w:val="24"/>
          <w:lang w:val="bg-BG" w:eastAsia="bg-BG"/>
        </w:rPr>
        <w:t>0 /</w:t>
      </w:r>
      <w:r w:rsidR="00EB2405">
        <w:rPr>
          <w:rFonts w:ascii="Times New Roman" w:eastAsia="Times New Roman" w:hAnsi="Times New Roman" w:cs="Times New Roman"/>
          <w:sz w:val="24"/>
          <w:szCs w:val="24"/>
          <w:lang w:val="bg-BG" w:eastAsia="bg-BG"/>
        </w:rPr>
        <w:t>шестдесет</w:t>
      </w:r>
      <w:r w:rsidRPr="00343AF8">
        <w:rPr>
          <w:rFonts w:ascii="Times New Roman" w:eastAsia="Times New Roman" w:hAnsi="Times New Roman" w:cs="Times New Roman"/>
          <w:sz w:val="24"/>
          <w:szCs w:val="24"/>
          <w:lang w:val="bg-BG" w:eastAsia="bg-BG"/>
        </w:rPr>
        <w:t xml:space="preserve">/ </w:t>
      </w:r>
      <w:r w:rsidR="00EB2405">
        <w:rPr>
          <w:rFonts w:ascii="Times New Roman" w:eastAsia="Times New Roman" w:hAnsi="Times New Roman" w:cs="Times New Roman"/>
          <w:sz w:val="24"/>
          <w:szCs w:val="24"/>
          <w:lang w:val="bg-BG" w:eastAsia="bg-BG"/>
        </w:rPr>
        <w:t>работни</w:t>
      </w:r>
      <w:r w:rsidRPr="00343AF8">
        <w:rPr>
          <w:rFonts w:ascii="Times New Roman" w:eastAsia="Times New Roman" w:hAnsi="Times New Roman" w:cs="Times New Roman"/>
          <w:sz w:val="24"/>
          <w:szCs w:val="24"/>
          <w:lang w:val="bg-BG" w:eastAsia="bg-BG"/>
        </w:rPr>
        <w:t xml:space="preserve"> дни, </w:t>
      </w:r>
      <w:r w:rsidR="007C69CA">
        <w:rPr>
          <w:rFonts w:ascii="Times New Roman" w:eastAsia="Times New Roman" w:hAnsi="Times New Roman" w:cs="Times New Roman"/>
          <w:sz w:val="24"/>
          <w:szCs w:val="24"/>
          <w:lang w:val="bg-BG" w:eastAsia="bg-BG"/>
        </w:rPr>
        <w:t xml:space="preserve">като започва да тече </w:t>
      </w:r>
      <w:r w:rsidRPr="00343AF8">
        <w:rPr>
          <w:rFonts w:ascii="Times New Roman" w:eastAsia="Times New Roman" w:hAnsi="Times New Roman" w:cs="Times New Roman"/>
          <w:sz w:val="24"/>
          <w:szCs w:val="24"/>
          <w:lang w:val="bg-BG" w:eastAsia="bg-BG"/>
        </w:rPr>
        <w:t xml:space="preserve">считано от датата на </w:t>
      </w:r>
      <w:r w:rsidR="00EB2405" w:rsidRPr="00EB2405">
        <w:rPr>
          <w:rFonts w:ascii="Times New Roman" w:eastAsia="Times New Roman" w:hAnsi="Times New Roman" w:cs="Times New Roman"/>
          <w:sz w:val="24"/>
          <w:szCs w:val="24"/>
          <w:lang w:val="bg-BG" w:eastAsia="bg-BG"/>
        </w:rPr>
        <w:t>подписване на Протокола за откриване на строителната площадка и определяне на строителната линия и ниво на строежа (обр.</w:t>
      </w:r>
      <w:r w:rsidR="007C69CA">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 xml:space="preserve">2) </w:t>
      </w:r>
      <w:r w:rsidR="007C69CA">
        <w:rPr>
          <w:rFonts w:ascii="Times New Roman" w:eastAsia="Times New Roman" w:hAnsi="Times New Roman" w:cs="Times New Roman"/>
          <w:sz w:val="24"/>
          <w:szCs w:val="24"/>
          <w:lang w:val="bg-BG" w:eastAsia="bg-BG"/>
        </w:rPr>
        <w:t>и приключва с</w:t>
      </w:r>
      <w:r w:rsidR="00EB2405" w:rsidRPr="00EB2405">
        <w:rPr>
          <w:rFonts w:ascii="Times New Roman" w:eastAsia="Times New Roman" w:hAnsi="Times New Roman" w:cs="Times New Roman"/>
          <w:sz w:val="24"/>
          <w:szCs w:val="24"/>
          <w:lang w:val="bg-BG" w:eastAsia="bg-BG"/>
        </w:rPr>
        <w:t xml:space="preserve"> подписване на акт обр.</w:t>
      </w:r>
      <w:r w:rsid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15 (без забележки) по Наредба №3/2003 г. за съставяне на актове и протоколи по време на строителството</w:t>
      </w:r>
      <w:r w:rsidR="004E3B71">
        <w:rPr>
          <w:rFonts w:ascii="Times New Roman" w:eastAsia="Times New Roman" w:hAnsi="Times New Roman" w:cs="Times New Roman"/>
          <w:sz w:val="24"/>
          <w:szCs w:val="24"/>
          <w:lang w:val="bg-BG" w:eastAsia="bg-BG"/>
        </w:rPr>
        <w:t>.</w:t>
      </w:r>
    </w:p>
    <w:p w:rsidR="00C32B8D" w:rsidRPr="00343AF8" w:rsidRDefault="00C32B8D" w:rsidP="0037340C">
      <w:pPr>
        <w:spacing w:after="0" w:line="240" w:lineRule="auto"/>
        <w:ind w:firstLine="851"/>
        <w:jc w:val="both"/>
        <w:rPr>
          <w:rFonts w:ascii="Times New Roman" w:eastAsia="Times New Roman" w:hAnsi="Times New Roman" w:cs="Times New Roman"/>
          <w:sz w:val="24"/>
          <w:szCs w:val="24"/>
          <w:lang w:val="bg-BG" w:eastAsia="bg-BG"/>
        </w:rPr>
      </w:pPr>
    </w:p>
    <w:p w:rsidR="00C32B8D" w:rsidRPr="00612BEA" w:rsidRDefault="00C32B8D" w:rsidP="0037340C">
      <w:pPr>
        <w:spacing w:after="0" w:line="240" w:lineRule="auto"/>
        <w:contextualSpacing/>
        <w:jc w:val="both"/>
        <w:rPr>
          <w:rFonts w:ascii="Times New Roman" w:eastAsia="Times New Roman" w:hAnsi="Times New Roman" w:cs="Times New Roman"/>
          <w:b/>
          <w:sz w:val="24"/>
          <w:szCs w:val="24"/>
          <w:lang w:val="ru-RU"/>
        </w:rPr>
      </w:pPr>
      <w:r w:rsidRPr="00073C75">
        <w:rPr>
          <w:rFonts w:ascii="Times New Roman" w:eastAsia="Times New Roman" w:hAnsi="Times New Roman" w:cs="Times New Roman"/>
          <w:b/>
          <w:sz w:val="24"/>
          <w:szCs w:val="24"/>
          <w:lang w:val="ru-RU"/>
        </w:rPr>
        <w:t xml:space="preserve">            </w:t>
      </w:r>
      <w:r w:rsidR="00C93CDA">
        <w:rPr>
          <w:rFonts w:ascii="Times New Roman" w:eastAsia="Times New Roman" w:hAnsi="Times New Roman" w:cs="Times New Roman"/>
          <w:b/>
          <w:sz w:val="24"/>
          <w:szCs w:val="24"/>
          <w:lang w:val="ru-RU"/>
        </w:rPr>
        <w:t xml:space="preserve"> </w:t>
      </w:r>
      <w:r w:rsidR="00612BEA">
        <w:rPr>
          <w:rFonts w:ascii="Times New Roman" w:eastAsia="Times New Roman" w:hAnsi="Times New Roman" w:cs="Times New Roman"/>
          <w:b/>
          <w:sz w:val="24"/>
          <w:szCs w:val="24"/>
          <w:lang w:val="bg-BG"/>
        </w:rPr>
        <w:t>5</w:t>
      </w:r>
      <w:r w:rsidRPr="00073C75">
        <w:rPr>
          <w:rFonts w:ascii="Times New Roman" w:eastAsia="Times New Roman" w:hAnsi="Times New Roman" w:cs="Times New Roman"/>
          <w:b/>
          <w:sz w:val="24"/>
          <w:szCs w:val="24"/>
          <w:lang w:val="ru-RU"/>
        </w:rPr>
        <w:t>. Прогнозна стойност на обществената поръчка</w:t>
      </w:r>
    </w:p>
    <w:p w:rsidR="00343AF8" w:rsidRDefault="00C93CDA" w:rsidP="0037340C">
      <w:pPr>
        <w:spacing w:after="0" w:line="240" w:lineRule="auto"/>
        <w:ind w:right="219" w:firstLine="709"/>
        <w:jc w:val="both"/>
        <w:rPr>
          <w:rFonts w:ascii="Times New Roman" w:hAnsi="Times New Roman" w:cs="Times New Roman"/>
          <w:iCs/>
          <w:sz w:val="24"/>
          <w:szCs w:val="24"/>
          <w:lang w:val="bg-BG"/>
        </w:rPr>
      </w:pPr>
      <w:r>
        <w:rPr>
          <w:rFonts w:ascii="Times New Roman" w:eastAsia="Times New Roman" w:hAnsi="Times New Roman" w:cs="Times New Roman"/>
          <w:sz w:val="24"/>
          <w:szCs w:val="24"/>
          <w:lang w:val="ru-RU"/>
        </w:rPr>
        <w:t xml:space="preserve"> </w:t>
      </w:r>
      <w:r w:rsidR="00C32B8D" w:rsidRPr="00343AF8">
        <w:rPr>
          <w:rFonts w:ascii="Times New Roman" w:eastAsia="Times New Roman" w:hAnsi="Times New Roman" w:cs="Times New Roman"/>
          <w:sz w:val="24"/>
          <w:szCs w:val="24"/>
          <w:lang w:val="ru-RU"/>
        </w:rPr>
        <w:t xml:space="preserve">Общата прогнозна стойност на обществената поръчка е до </w:t>
      </w:r>
      <w:r w:rsidR="00EB2405">
        <w:rPr>
          <w:rFonts w:ascii="Times New Roman" w:eastAsia="Times New Roman" w:hAnsi="Times New Roman" w:cs="Times New Roman"/>
          <w:sz w:val="24"/>
          <w:szCs w:val="24"/>
          <w:lang w:val="bg-BG"/>
        </w:rPr>
        <w:t>99 583,33</w:t>
      </w:r>
      <w:r w:rsidR="00C32B8D" w:rsidRPr="00343AF8">
        <w:rPr>
          <w:rFonts w:ascii="Times New Roman" w:eastAsia="Times New Roman" w:hAnsi="Times New Roman" w:cs="Times New Roman"/>
          <w:sz w:val="24"/>
          <w:szCs w:val="24"/>
          <w:lang w:val="ru-RU"/>
        </w:rPr>
        <w:t xml:space="preserve"> лв. (</w:t>
      </w:r>
      <w:r w:rsidR="00EB2405">
        <w:rPr>
          <w:rFonts w:ascii="Times New Roman" w:eastAsia="Times New Roman" w:hAnsi="Times New Roman" w:cs="Times New Roman"/>
          <w:sz w:val="24"/>
          <w:szCs w:val="24"/>
          <w:lang w:val="ru-RU"/>
        </w:rPr>
        <w:t>деветдесет и девет хиляди петстотин осемдесет и три лева и тридесет и три стотинки</w:t>
      </w:r>
      <w:r w:rsidR="00C32B8D" w:rsidRPr="00343AF8">
        <w:rPr>
          <w:rFonts w:ascii="Times New Roman" w:eastAsia="Times New Roman" w:hAnsi="Times New Roman" w:cs="Times New Roman"/>
          <w:sz w:val="24"/>
          <w:szCs w:val="24"/>
          <w:lang w:val="bg-BG"/>
        </w:rPr>
        <w:t>) без ДДС</w:t>
      </w:r>
      <w:r w:rsidR="002B1D82" w:rsidRPr="00343AF8">
        <w:rPr>
          <w:rFonts w:ascii="Times New Roman" w:eastAsia="Times New Roman" w:hAnsi="Times New Roman" w:cs="Times New Roman"/>
          <w:sz w:val="24"/>
          <w:szCs w:val="24"/>
          <w:lang w:val="bg-BG"/>
        </w:rPr>
        <w:t xml:space="preserve">, съответно </w:t>
      </w:r>
      <w:r w:rsidR="00EB2405">
        <w:rPr>
          <w:rFonts w:ascii="Times New Roman" w:eastAsia="Times New Roman" w:hAnsi="Times New Roman" w:cs="Times New Roman"/>
          <w:sz w:val="24"/>
          <w:szCs w:val="24"/>
          <w:lang w:val="bg-BG"/>
        </w:rPr>
        <w:t>11</w:t>
      </w:r>
      <w:r w:rsidR="009B2C61">
        <w:rPr>
          <w:rFonts w:ascii="Times New Roman" w:eastAsia="Times New Roman" w:hAnsi="Times New Roman" w:cs="Times New Roman"/>
          <w:sz w:val="24"/>
          <w:szCs w:val="24"/>
          <w:lang w:val="bg-BG"/>
        </w:rPr>
        <w:t>9</w:t>
      </w:r>
      <w:r w:rsidR="00EB2405">
        <w:rPr>
          <w:rFonts w:ascii="Times New Roman" w:eastAsia="Times New Roman" w:hAnsi="Times New Roman" w:cs="Times New Roman"/>
          <w:sz w:val="24"/>
          <w:szCs w:val="24"/>
          <w:lang w:val="bg-BG"/>
        </w:rPr>
        <w:t> </w:t>
      </w:r>
      <w:r w:rsidR="009B2C61">
        <w:rPr>
          <w:rFonts w:ascii="Times New Roman" w:eastAsia="Times New Roman" w:hAnsi="Times New Roman" w:cs="Times New Roman"/>
          <w:sz w:val="24"/>
          <w:szCs w:val="24"/>
          <w:lang w:val="bg-BG"/>
        </w:rPr>
        <w:t>5</w:t>
      </w:r>
      <w:r w:rsidR="00EB2405">
        <w:rPr>
          <w:rFonts w:ascii="Times New Roman" w:eastAsia="Times New Roman" w:hAnsi="Times New Roman" w:cs="Times New Roman"/>
          <w:sz w:val="24"/>
          <w:szCs w:val="24"/>
          <w:lang w:val="bg-BG"/>
        </w:rPr>
        <w:t>00,00</w:t>
      </w:r>
      <w:r w:rsidR="002B1D82" w:rsidRPr="00343AF8">
        <w:rPr>
          <w:rFonts w:ascii="Times New Roman" w:eastAsia="Times New Roman" w:hAnsi="Times New Roman" w:cs="Times New Roman"/>
          <w:sz w:val="24"/>
          <w:szCs w:val="24"/>
          <w:lang w:val="bg-BG"/>
        </w:rPr>
        <w:t xml:space="preserve"> (</w:t>
      </w:r>
      <w:r w:rsidR="00EB2405">
        <w:rPr>
          <w:rFonts w:ascii="Times New Roman" w:eastAsia="Times New Roman" w:hAnsi="Times New Roman" w:cs="Times New Roman"/>
          <w:sz w:val="24"/>
          <w:szCs w:val="24"/>
          <w:lang w:val="bg-BG"/>
        </w:rPr>
        <w:t xml:space="preserve">сто и </w:t>
      </w:r>
      <w:r w:rsidR="009B2C61">
        <w:rPr>
          <w:rFonts w:ascii="Times New Roman" w:eastAsia="Times New Roman" w:hAnsi="Times New Roman" w:cs="Times New Roman"/>
          <w:sz w:val="24"/>
          <w:szCs w:val="24"/>
          <w:lang w:val="bg-BG"/>
        </w:rPr>
        <w:t>деветнадесет</w:t>
      </w:r>
      <w:r w:rsidR="00EB2405">
        <w:rPr>
          <w:rFonts w:ascii="Times New Roman" w:eastAsia="Times New Roman" w:hAnsi="Times New Roman" w:cs="Times New Roman"/>
          <w:sz w:val="24"/>
          <w:szCs w:val="24"/>
          <w:lang w:val="bg-BG"/>
        </w:rPr>
        <w:t xml:space="preserve"> хиляди </w:t>
      </w:r>
      <w:r w:rsidR="009B2C61">
        <w:rPr>
          <w:rFonts w:ascii="Times New Roman" w:eastAsia="Times New Roman" w:hAnsi="Times New Roman" w:cs="Times New Roman"/>
          <w:sz w:val="24"/>
          <w:szCs w:val="24"/>
          <w:lang w:val="bg-BG"/>
        </w:rPr>
        <w:t xml:space="preserve">и петстотин </w:t>
      </w:r>
      <w:r w:rsidR="00EB2405">
        <w:rPr>
          <w:rFonts w:ascii="Times New Roman" w:eastAsia="Times New Roman" w:hAnsi="Times New Roman" w:cs="Times New Roman"/>
          <w:sz w:val="24"/>
          <w:szCs w:val="24"/>
          <w:lang w:val="bg-BG"/>
        </w:rPr>
        <w:t>лева</w:t>
      </w:r>
      <w:r w:rsidR="002B1D82" w:rsidRPr="00343AF8">
        <w:rPr>
          <w:rFonts w:ascii="Times New Roman" w:eastAsia="Times New Roman" w:hAnsi="Times New Roman" w:cs="Times New Roman"/>
          <w:sz w:val="24"/>
          <w:szCs w:val="24"/>
          <w:lang w:val="bg-BG"/>
        </w:rPr>
        <w:t>) с ДДС</w:t>
      </w:r>
      <w:r w:rsidR="00C32B8D" w:rsidRPr="00343AF8">
        <w:rPr>
          <w:rFonts w:ascii="Times New Roman" w:eastAsia="Times New Roman" w:hAnsi="Times New Roman" w:cs="Times New Roman"/>
          <w:sz w:val="24"/>
          <w:szCs w:val="24"/>
          <w:lang w:val="bg-BG"/>
        </w:rPr>
        <w:t>.</w:t>
      </w:r>
      <w:r w:rsidR="009219CC" w:rsidRPr="00343AF8">
        <w:rPr>
          <w:rFonts w:ascii="Times New Roman" w:hAnsi="Times New Roman" w:cs="Times New Roman"/>
          <w:iCs/>
          <w:sz w:val="24"/>
          <w:szCs w:val="24"/>
          <w:lang w:val="bg-BG"/>
        </w:rPr>
        <w:t xml:space="preserve"> </w:t>
      </w:r>
    </w:p>
    <w:p w:rsidR="00343AF8" w:rsidRPr="00343AF8" w:rsidRDefault="00343AF8" w:rsidP="0037340C">
      <w:pPr>
        <w:spacing w:after="0" w:line="240" w:lineRule="auto"/>
        <w:ind w:right="219" w:firstLine="709"/>
        <w:jc w:val="both"/>
        <w:rPr>
          <w:rFonts w:ascii="Times New Roman" w:hAnsi="Times New Roman" w:cs="Times New Roman"/>
          <w:iCs/>
          <w:sz w:val="24"/>
          <w:szCs w:val="24"/>
          <w:lang w:val="bg-BG"/>
        </w:rPr>
      </w:pPr>
    </w:p>
    <w:p w:rsidR="00343AF8" w:rsidRDefault="00343AF8" w:rsidP="00343AF8">
      <w:pPr>
        <w:spacing w:after="0" w:line="240" w:lineRule="auto"/>
        <w:ind w:right="219"/>
        <w:jc w:val="both"/>
        <w:rPr>
          <w:rFonts w:ascii="Times New Roman" w:hAnsi="Times New Roman" w:cs="Times New Roman"/>
          <w:iCs/>
          <w:sz w:val="24"/>
          <w:szCs w:val="24"/>
          <w:lang w:val="bg-BG"/>
        </w:rPr>
      </w:pPr>
      <w:r w:rsidRPr="00343AF8">
        <w:rPr>
          <w:rFonts w:ascii="Times New Roman" w:hAnsi="Times New Roman" w:cs="Times New Roman"/>
          <w:iCs/>
          <w:sz w:val="24"/>
          <w:szCs w:val="24"/>
          <w:lang w:val="bg-BG"/>
        </w:rPr>
        <w:t xml:space="preserve">            *В прогнозната стойност се включват и </w:t>
      </w:r>
      <w:r w:rsidR="00EB2405">
        <w:rPr>
          <w:rFonts w:ascii="Times New Roman" w:hAnsi="Times New Roman" w:cs="Times New Roman"/>
          <w:iCs/>
          <w:sz w:val="24"/>
          <w:szCs w:val="24"/>
          <w:lang w:val="bg-BG"/>
        </w:rPr>
        <w:t>3</w:t>
      </w:r>
      <w:r w:rsidRPr="00343AF8">
        <w:rPr>
          <w:rFonts w:ascii="Times New Roman" w:hAnsi="Times New Roman" w:cs="Times New Roman"/>
          <w:iCs/>
          <w:sz w:val="24"/>
          <w:szCs w:val="24"/>
          <w:lang w:val="bg-BG"/>
        </w:rPr>
        <w:t xml:space="preserve"> % (</w:t>
      </w:r>
      <w:r w:rsidR="00EB2405">
        <w:rPr>
          <w:rFonts w:ascii="Times New Roman" w:hAnsi="Times New Roman" w:cs="Times New Roman"/>
          <w:iCs/>
          <w:sz w:val="24"/>
          <w:szCs w:val="24"/>
          <w:lang w:val="bg-BG"/>
        </w:rPr>
        <w:t>три</w:t>
      </w:r>
      <w:r w:rsidR="00E44E1D">
        <w:rPr>
          <w:rFonts w:ascii="Times New Roman" w:hAnsi="Times New Roman" w:cs="Times New Roman"/>
          <w:iCs/>
          <w:sz w:val="24"/>
          <w:szCs w:val="24"/>
          <w:lang w:val="bg-BG"/>
        </w:rPr>
        <w:t xml:space="preserve"> процента) непредвидени разходи</w:t>
      </w:r>
      <w:r w:rsidRPr="00343AF8">
        <w:rPr>
          <w:rFonts w:ascii="Times New Roman" w:hAnsi="Times New Roman" w:cs="Times New Roman"/>
          <w:iCs/>
          <w:sz w:val="24"/>
          <w:szCs w:val="24"/>
          <w:lang w:val="bg-BG"/>
        </w:rPr>
        <w:t>.</w:t>
      </w:r>
    </w:p>
    <w:p w:rsidR="00E44E1D" w:rsidRPr="00343AF8" w:rsidRDefault="00E44E1D" w:rsidP="00343AF8">
      <w:pPr>
        <w:spacing w:after="0" w:line="240" w:lineRule="auto"/>
        <w:ind w:right="219"/>
        <w:jc w:val="both"/>
        <w:rPr>
          <w:rFonts w:ascii="Times New Roman" w:hAnsi="Times New Roman" w:cs="Times New Roman"/>
          <w:iCs/>
          <w:sz w:val="24"/>
          <w:szCs w:val="24"/>
          <w:lang w:val="bg-BG"/>
        </w:rPr>
      </w:pPr>
    </w:p>
    <w:p w:rsidR="00612BEA" w:rsidRDefault="00343AF8" w:rsidP="0037340C">
      <w:pPr>
        <w:spacing w:after="0" w:line="240" w:lineRule="auto"/>
        <w:ind w:right="219" w:firstLine="709"/>
        <w:jc w:val="both"/>
        <w:rPr>
          <w:rFonts w:ascii="Times New Roman" w:hAnsi="Times New Roman" w:cs="Times New Roman"/>
          <w:b/>
          <w:sz w:val="24"/>
          <w:szCs w:val="24"/>
          <w:u w:val="single"/>
          <w:lang w:val="bg-BG"/>
        </w:rPr>
      </w:pPr>
      <w:r w:rsidRPr="00343AF8">
        <w:rPr>
          <w:rFonts w:ascii="Times New Roman" w:hAnsi="Times New Roman" w:cs="Times New Roman"/>
          <w:b/>
          <w:sz w:val="24"/>
          <w:szCs w:val="24"/>
          <w:u w:val="single"/>
          <w:lang w:val="bg-BG"/>
        </w:rPr>
        <w:t>**</w:t>
      </w:r>
      <w:r w:rsidRPr="00343AF8">
        <w:rPr>
          <w:rFonts w:ascii="Times New Roman" w:hAnsi="Times New Roman" w:cs="Times New Roman"/>
          <w:b/>
          <w:sz w:val="24"/>
          <w:szCs w:val="24"/>
          <w:u w:val="single"/>
        </w:rPr>
        <w:t xml:space="preserve">Участниците следва да оферират цени в рамките на посочената прогнозна стойност. </w:t>
      </w:r>
      <w:proofErr w:type="gramStart"/>
      <w:r w:rsidRPr="00343AF8">
        <w:rPr>
          <w:rFonts w:ascii="Times New Roman" w:hAnsi="Times New Roman" w:cs="Times New Roman"/>
          <w:b/>
          <w:sz w:val="24"/>
          <w:szCs w:val="24"/>
          <w:u w:val="single"/>
        </w:rPr>
        <w:t>Участник, в чиято оферта е предложена обща цена, която надхвърля посочената прогнозна стойност ще бъде отстранен от участие в процедурата.</w:t>
      </w:r>
      <w:proofErr w:type="gramEnd"/>
    </w:p>
    <w:p w:rsidR="00343AF8" w:rsidRPr="00343AF8" w:rsidRDefault="00343AF8" w:rsidP="0037340C">
      <w:pPr>
        <w:spacing w:after="0" w:line="240" w:lineRule="auto"/>
        <w:ind w:right="219" w:firstLine="709"/>
        <w:jc w:val="both"/>
        <w:rPr>
          <w:rFonts w:ascii="Times New Roman" w:hAnsi="Times New Roman" w:cs="Times New Roman"/>
          <w:iCs/>
          <w:sz w:val="24"/>
          <w:szCs w:val="24"/>
          <w:lang w:val="bg-BG"/>
        </w:rPr>
      </w:pP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 xml:space="preserve">             </w:t>
      </w:r>
      <w:r w:rsidRPr="009F659C">
        <w:rPr>
          <w:rFonts w:ascii="Times New Roman" w:eastAsia="Times New Roman" w:hAnsi="Times New Roman" w:cs="Times New Roman"/>
          <w:b/>
          <w:bCs/>
          <w:color w:val="000000"/>
          <w:sz w:val="24"/>
          <w:szCs w:val="24"/>
          <w:lang w:val="bg-BG" w:eastAsia="bg-BG"/>
        </w:rPr>
        <w:t xml:space="preserve">6. Критерий за възлагане </w:t>
      </w:r>
    </w:p>
    <w:p w:rsidR="00612BEA" w:rsidRPr="00343AF8"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sidRPr="009F659C">
        <w:rPr>
          <w:rFonts w:ascii="Times New Roman" w:eastAsia="Times New Roman" w:hAnsi="Times New Roman" w:cs="Times New Roman"/>
          <w:color w:val="000000"/>
          <w:sz w:val="24"/>
          <w:szCs w:val="24"/>
          <w:lang w:val="bg-BG" w:eastAsia="bg-BG"/>
        </w:rPr>
        <w:lastRenderedPageBreak/>
        <w:t xml:space="preserve">             Поръчката ще бъде възложена въз основа на икономически най-изгодната оферта, </w:t>
      </w:r>
      <w:r w:rsidR="00343AF8" w:rsidRPr="00343AF8">
        <w:rPr>
          <w:rFonts w:ascii="Times New Roman" w:eastAsia="Times New Roman" w:hAnsi="Times New Roman" w:cs="Times New Roman"/>
          <w:color w:val="000000"/>
          <w:sz w:val="24"/>
          <w:szCs w:val="24"/>
          <w:lang w:val="bg-BG" w:eastAsia="bg-BG"/>
        </w:rPr>
        <w:t>определена по критерия „оптимално съотношение качество/цена”</w:t>
      </w:r>
      <w:r w:rsidRPr="00343AF8">
        <w:rPr>
          <w:rFonts w:ascii="Times New Roman" w:eastAsia="Times New Roman" w:hAnsi="Times New Roman" w:cs="Times New Roman"/>
          <w:color w:val="000000"/>
          <w:sz w:val="24"/>
          <w:szCs w:val="24"/>
          <w:lang w:val="bg-BG" w:eastAsia="bg-BG"/>
        </w:rPr>
        <w:t>.</w:t>
      </w: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sidRPr="009F659C">
        <w:rPr>
          <w:rFonts w:ascii="Times New Roman" w:eastAsia="Times New Roman" w:hAnsi="Times New Roman" w:cs="Times New Roman"/>
          <w:b/>
          <w:bCs/>
          <w:color w:val="000000"/>
          <w:sz w:val="24"/>
          <w:szCs w:val="24"/>
          <w:lang w:val="bg-BG" w:eastAsia="bg-BG"/>
        </w:rPr>
        <w:t xml:space="preserve">            </w:t>
      </w:r>
      <w:r>
        <w:rPr>
          <w:rFonts w:ascii="Times New Roman" w:eastAsia="Times New Roman" w:hAnsi="Times New Roman" w:cs="Times New Roman"/>
          <w:b/>
          <w:bCs/>
          <w:color w:val="000000"/>
          <w:sz w:val="24"/>
          <w:szCs w:val="24"/>
          <w:lang w:val="bg-BG" w:eastAsia="bg-BG"/>
        </w:rPr>
        <w:t xml:space="preserve"> </w:t>
      </w:r>
      <w:r w:rsidRPr="009F659C">
        <w:rPr>
          <w:rFonts w:ascii="Times New Roman" w:eastAsia="Times New Roman" w:hAnsi="Times New Roman" w:cs="Times New Roman"/>
          <w:b/>
          <w:bCs/>
          <w:color w:val="000000"/>
          <w:sz w:val="24"/>
          <w:szCs w:val="24"/>
          <w:lang w:val="bg-BG" w:eastAsia="bg-BG"/>
        </w:rPr>
        <w:t xml:space="preserve">7. Възможност за представяне на варианти в офертите </w:t>
      </w: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sidRPr="009F659C">
        <w:rPr>
          <w:rFonts w:ascii="Times New Roman" w:eastAsia="Times New Roman" w:hAnsi="Times New Roman" w:cs="Times New Roman"/>
          <w:color w:val="000000"/>
          <w:sz w:val="24"/>
          <w:szCs w:val="24"/>
          <w:lang w:val="bg-BG" w:eastAsia="bg-BG"/>
        </w:rPr>
        <w:t xml:space="preserve">            Варианти на офертите няма да бъдат приемани от Възложителя. </w:t>
      </w:r>
    </w:p>
    <w:p w:rsidR="00612BEA" w:rsidRPr="009F659C" w:rsidRDefault="00612BEA" w:rsidP="0037340C">
      <w:pPr>
        <w:tabs>
          <w:tab w:val="left" w:pos="1134"/>
        </w:tabs>
        <w:spacing w:after="0" w:line="240" w:lineRule="auto"/>
        <w:contextualSpacing/>
        <w:jc w:val="both"/>
        <w:rPr>
          <w:rFonts w:ascii="Times New Roman" w:eastAsia="Times New Roman" w:hAnsi="Times New Roman" w:cs="Times New Roman"/>
          <w:color w:val="0000FF"/>
          <w:sz w:val="24"/>
          <w:szCs w:val="24"/>
          <w:u w:val="single"/>
          <w:lang w:val="bg-BG"/>
        </w:rPr>
      </w:pPr>
    </w:p>
    <w:p w:rsidR="00612BEA" w:rsidRPr="009F659C" w:rsidRDefault="00612BEA" w:rsidP="0037340C">
      <w:pPr>
        <w:tabs>
          <w:tab w:val="left" w:pos="1134"/>
        </w:tabs>
        <w:spacing w:after="0" w:line="240" w:lineRule="auto"/>
        <w:contextualSpacing/>
        <w:jc w:val="both"/>
        <w:rPr>
          <w:rFonts w:ascii="Times New Roman" w:eastAsia="Times New Roman" w:hAnsi="Times New Roman" w:cs="Times New Roman"/>
          <w:b/>
          <w:bCs/>
          <w:sz w:val="24"/>
          <w:szCs w:val="24"/>
          <w:lang w:val="bg-BG"/>
        </w:rPr>
      </w:pPr>
      <w:r w:rsidRPr="009F659C">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    </w:t>
      </w:r>
      <w:r>
        <w:rPr>
          <w:rFonts w:ascii="Times New Roman" w:eastAsia="Times New Roman" w:hAnsi="Times New Roman" w:cs="Times New Roman"/>
          <w:b/>
          <w:bCs/>
          <w:sz w:val="24"/>
          <w:szCs w:val="24"/>
          <w:lang w:val="bg-BG"/>
        </w:rPr>
        <w:t>8</w:t>
      </w:r>
      <w:r w:rsidRPr="009F659C">
        <w:rPr>
          <w:rFonts w:ascii="Times New Roman" w:eastAsia="Times New Roman" w:hAnsi="Times New Roman" w:cs="Times New Roman"/>
          <w:b/>
          <w:bCs/>
          <w:sz w:val="24"/>
          <w:szCs w:val="24"/>
          <w:lang w:val="bg-BG"/>
        </w:rPr>
        <w:t xml:space="preserve">. Разяснения по </w:t>
      </w:r>
      <w:r>
        <w:rPr>
          <w:rFonts w:ascii="Times New Roman" w:eastAsia="Times New Roman" w:hAnsi="Times New Roman" w:cs="Times New Roman"/>
          <w:b/>
          <w:bCs/>
          <w:sz w:val="24"/>
          <w:szCs w:val="24"/>
          <w:lang w:val="bg-BG"/>
        </w:rPr>
        <w:t>условията на</w:t>
      </w:r>
      <w:r w:rsidRPr="009F659C">
        <w:rPr>
          <w:rFonts w:ascii="Times New Roman" w:eastAsia="Times New Roman" w:hAnsi="Times New Roman" w:cs="Times New Roman"/>
          <w:b/>
          <w:bCs/>
          <w:sz w:val="24"/>
          <w:szCs w:val="24"/>
          <w:lang w:val="bg-BG"/>
        </w:rPr>
        <w:t xml:space="preserve"> обществената поръчка.</w:t>
      </w:r>
    </w:p>
    <w:p w:rsidR="00612BEA" w:rsidRPr="009F659C" w:rsidRDefault="00612BEA" w:rsidP="0037340C">
      <w:pPr>
        <w:tabs>
          <w:tab w:val="left" w:pos="1134"/>
        </w:tabs>
        <w:spacing w:after="0" w:line="240" w:lineRule="auto"/>
        <w:contextualSpacing/>
        <w:jc w:val="both"/>
        <w:rPr>
          <w:rFonts w:ascii="Times New Roman" w:eastAsia="Times New Roman" w:hAnsi="Times New Roman" w:cs="Times New Roman"/>
          <w:sz w:val="24"/>
          <w:szCs w:val="24"/>
          <w:lang w:val="bg-BG"/>
        </w:rPr>
      </w:pPr>
      <w:r w:rsidRPr="009F659C">
        <w:rPr>
          <w:rFonts w:ascii="Times New Roman" w:eastAsia="Times New Roman" w:hAnsi="Times New Roman" w:cs="Times New Roman"/>
          <w:b/>
          <w:bCs/>
          <w:sz w:val="24"/>
          <w:szCs w:val="24"/>
          <w:lang w:val="bg-BG"/>
        </w:rPr>
        <w:t xml:space="preserve">          </w:t>
      </w:r>
      <w:r>
        <w:rPr>
          <w:rFonts w:ascii="Times New Roman" w:eastAsia="Times New Roman" w:hAnsi="Times New Roman" w:cs="Times New Roman"/>
          <w:sz w:val="24"/>
          <w:szCs w:val="24"/>
          <w:lang w:val="bg-BG"/>
        </w:rPr>
        <w:t>При писмено искане, направено до три дни преди изтичането на срока за получаване на оферти, възложителят най-късно на следващия работен ден публикува в профила на купувача писмени разяснения по условията на обществената поръчка</w:t>
      </w:r>
      <w:r w:rsidRPr="009F659C">
        <w:rPr>
          <w:rFonts w:ascii="Times New Roman" w:eastAsia="Times New Roman" w:hAnsi="Times New Roman" w:cs="Times New Roman"/>
          <w:sz w:val="24"/>
          <w:szCs w:val="24"/>
          <w:lang w:val="bg-BG"/>
        </w:rPr>
        <w:t xml:space="preserve">.  </w:t>
      </w:r>
    </w:p>
    <w:p w:rsidR="00C32B8D" w:rsidRPr="005C547F" w:rsidRDefault="00C32B8D" w:rsidP="0037340C">
      <w:pPr>
        <w:spacing w:after="0" w:line="240" w:lineRule="auto"/>
        <w:ind w:right="219"/>
        <w:jc w:val="both"/>
        <w:rPr>
          <w:rFonts w:ascii="Times New Roman" w:hAnsi="Times New Roman" w:cs="Times New Roman"/>
          <w:iCs/>
          <w:sz w:val="24"/>
          <w:szCs w:val="24"/>
          <w:lang w:val="bg-BG"/>
        </w:rPr>
      </w:pPr>
    </w:p>
    <w:p w:rsidR="00612BEA" w:rsidRDefault="00E44E1D" w:rsidP="0037340C">
      <w:pPr>
        <w:spacing w:after="0" w:line="240" w:lineRule="auto"/>
        <w:ind w:right="219" w:firstLine="720"/>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w:t>
      </w:r>
      <w:r w:rsidR="00612BEA">
        <w:rPr>
          <w:rFonts w:ascii="Times New Roman" w:eastAsia="Times New Roman" w:hAnsi="Times New Roman" w:cs="Times New Roman"/>
          <w:b/>
          <w:sz w:val="24"/>
          <w:szCs w:val="24"/>
          <w:lang w:val="bg-BG"/>
        </w:rPr>
        <w:t>9.</w:t>
      </w:r>
      <w:r w:rsidR="00612BEA">
        <w:rPr>
          <w:rFonts w:ascii="Times New Roman" w:eastAsia="Times New Roman" w:hAnsi="Times New Roman" w:cs="Times New Roman"/>
          <w:sz w:val="24"/>
          <w:szCs w:val="24"/>
          <w:lang w:val="bg-BG"/>
        </w:rPr>
        <w:t xml:space="preserve"> </w:t>
      </w:r>
      <w:r w:rsidR="00612BEA" w:rsidRPr="009F659C">
        <w:rPr>
          <w:rFonts w:ascii="Times New Roman" w:eastAsia="Times New Roman" w:hAnsi="Times New Roman" w:cs="Times New Roman"/>
          <w:sz w:val="24"/>
          <w:szCs w:val="24"/>
          <w:lang w:val="bg-BG"/>
        </w:rPr>
        <w:t xml:space="preserve">От датата на публикуването на </w:t>
      </w:r>
      <w:r w:rsidR="00612BEA">
        <w:rPr>
          <w:rFonts w:ascii="Times New Roman" w:eastAsia="Times New Roman" w:hAnsi="Times New Roman" w:cs="Times New Roman"/>
          <w:sz w:val="24"/>
          <w:szCs w:val="24"/>
          <w:lang w:val="bg-BG"/>
        </w:rPr>
        <w:t>информацията за публикувана обява в регистъра на АОП</w:t>
      </w:r>
      <w:r w:rsidR="00612BEA" w:rsidRPr="009F659C">
        <w:rPr>
          <w:rFonts w:ascii="Times New Roman" w:eastAsia="Times New Roman" w:hAnsi="Times New Roman" w:cs="Times New Roman"/>
          <w:sz w:val="24"/>
          <w:szCs w:val="24"/>
          <w:lang w:val="bg-BG"/>
        </w:rPr>
        <w:t xml:space="preserve">, Възложителят осигурява пълен, неограничен и пряк достъп до документацията по настоящата </w:t>
      </w:r>
      <w:r w:rsidR="00612BEA">
        <w:rPr>
          <w:rFonts w:ascii="Times New Roman" w:eastAsia="Times New Roman" w:hAnsi="Times New Roman" w:cs="Times New Roman"/>
          <w:sz w:val="24"/>
          <w:szCs w:val="24"/>
          <w:lang w:val="bg-BG"/>
        </w:rPr>
        <w:t xml:space="preserve">обществена поръчка </w:t>
      </w:r>
      <w:r w:rsidR="00612BEA" w:rsidRPr="009F659C">
        <w:rPr>
          <w:rFonts w:ascii="Times New Roman" w:eastAsia="Times New Roman" w:hAnsi="Times New Roman" w:cs="Times New Roman"/>
          <w:sz w:val="24"/>
          <w:szCs w:val="24"/>
          <w:lang w:val="bg-BG"/>
        </w:rPr>
        <w:t xml:space="preserve">в своя профил на купувача на електронен адрес: </w:t>
      </w:r>
      <w:r w:rsidR="008E0E1B" w:rsidRPr="005C547F">
        <w:rPr>
          <w:rFonts w:ascii="Times New Roman" w:eastAsia="Times New Roman" w:hAnsi="Times New Roman" w:cs="Times New Roman"/>
          <w:sz w:val="24"/>
          <w:szCs w:val="24"/>
          <w:lang w:val="bg-BG"/>
        </w:rPr>
        <w:t xml:space="preserve">  </w:t>
      </w:r>
      <w:hyperlink r:id="rId10" w:history="1">
        <w:r w:rsidR="005364BC" w:rsidRPr="000719ED">
          <w:rPr>
            <w:rStyle w:val="Hyperlink"/>
            <w:rFonts w:ascii="Times New Roman" w:eastAsia="Times New Roman" w:hAnsi="Times New Roman" w:cs="Times New Roman"/>
            <w:lang w:val="bg-BG" w:eastAsia="en-US"/>
          </w:rPr>
          <w:t>https://www.nhif.bg/page/2041</w:t>
        </w:r>
      </w:hyperlink>
      <w:r w:rsidR="00B921B1" w:rsidRPr="00E53CC3">
        <w:rPr>
          <w:rFonts w:ascii="Times New Roman" w:eastAsia="Times New Roman" w:hAnsi="Times New Roman" w:cs="Times New Roman"/>
          <w:sz w:val="24"/>
          <w:szCs w:val="24"/>
          <w:lang w:val="bg-BG"/>
        </w:rPr>
        <w:t>.</w:t>
      </w:r>
      <w:r w:rsidR="00213427">
        <w:rPr>
          <w:rFonts w:ascii="Times New Roman" w:eastAsia="Times New Roman" w:hAnsi="Times New Roman" w:cs="Times New Roman"/>
          <w:sz w:val="24"/>
          <w:szCs w:val="24"/>
          <w:lang w:val="bg-BG"/>
        </w:rPr>
        <w:t xml:space="preserve">  </w:t>
      </w:r>
      <w:r w:rsidR="00B921B1">
        <w:rPr>
          <w:rFonts w:ascii="Times New Roman" w:eastAsia="Times New Roman" w:hAnsi="Times New Roman" w:cs="Times New Roman"/>
          <w:sz w:val="24"/>
          <w:szCs w:val="24"/>
          <w:lang w:val="bg-BG"/>
        </w:rPr>
        <w:t xml:space="preserve"> </w:t>
      </w:r>
      <w:r w:rsidR="00213427">
        <w:rPr>
          <w:rFonts w:ascii="Times New Roman" w:eastAsia="Times New Roman" w:hAnsi="Times New Roman" w:cs="Times New Roman"/>
          <w:sz w:val="24"/>
          <w:szCs w:val="24"/>
          <w:lang w:val="bg-BG"/>
        </w:rPr>
        <w:t xml:space="preserve"> </w:t>
      </w:r>
    </w:p>
    <w:p w:rsidR="0037340C" w:rsidRPr="0037340C" w:rsidRDefault="0037340C" w:rsidP="0037340C">
      <w:pPr>
        <w:spacing w:after="0" w:line="240" w:lineRule="auto"/>
        <w:ind w:right="219" w:firstLine="720"/>
        <w:jc w:val="both"/>
        <w:rPr>
          <w:rStyle w:val="Hyperlink"/>
          <w:rFonts w:ascii="Times New Roman" w:eastAsia="Times New Roman" w:hAnsi="Times New Roman" w:cs="Times New Roman"/>
          <w:color w:val="auto"/>
          <w:u w:val="none"/>
          <w:lang w:val="bg-BG" w:eastAsia="en-US"/>
        </w:rPr>
      </w:pPr>
    </w:p>
    <w:p w:rsidR="00B32639" w:rsidRPr="005C547F" w:rsidRDefault="00B32639" w:rsidP="00F6040B">
      <w:pPr>
        <w:spacing w:after="0" w:line="240" w:lineRule="auto"/>
        <w:ind w:right="219" w:firstLine="720"/>
        <w:jc w:val="both"/>
        <w:rPr>
          <w:rStyle w:val="Hyperlink"/>
          <w:rFonts w:ascii="Times New Roman" w:eastAsia="Times New Roman" w:hAnsi="Times New Roman" w:cs="Times New Roman"/>
          <w:lang w:val="bg-BG" w:eastAsia="en-US"/>
        </w:rPr>
      </w:pPr>
    </w:p>
    <w:p w:rsidR="001A5992" w:rsidRPr="005C547F" w:rsidRDefault="00A3743C" w:rsidP="008D7B22">
      <w:pPr>
        <w:shd w:val="clear" w:color="auto" w:fill="FFFFFF"/>
        <w:tabs>
          <w:tab w:val="left" w:pos="709"/>
          <w:tab w:val="left" w:pos="3619"/>
          <w:tab w:val="left" w:pos="7411"/>
        </w:tabs>
        <w:spacing w:after="240" w:line="240" w:lineRule="auto"/>
        <w:ind w:right="219"/>
        <w:jc w:val="center"/>
        <w:rPr>
          <w:rFonts w:ascii="Times New Roman" w:hAnsi="Times New Roman" w:cs="Times New Roman"/>
          <w:b/>
          <w:spacing w:val="8"/>
          <w:sz w:val="24"/>
          <w:szCs w:val="24"/>
          <w:lang w:val="bg-BG"/>
        </w:rPr>
      </w:pPr>
      <w:r w:rsidRPr="005C547F">
        <w:rPr>
          <w:rFonts w:ascii="Times New Roman" w:hAnsi="Times New Roman" w:cs="Times New Roman"/>
          <w:b/>
          <w:spacing w:val="8"/>
          <w:sz w:val="24"/>
          <w:szCs w:val="24"/>
          <w:lang w:val="bg-BG"/>
        </w:rPr>
        <w:t>II.</w:t>
      </w:r>
      <w:r w:rsidR="001A5992" w:rsidRPr="005C547F">
        <w:rPr>
          <w:rFonts w:ascii="Times New Roman" w:hAnsi="Times New Roman" w:cs="Times New Roman"/>
          <w:b/>
          <w:spacing w:val="8"/>
          <w:sz w:val="24"/>
          <w:szCs w:val="24"/>
          <w:lang w:val="bg-BG"/>
        </w:rPr>
        <w:t xml:space="preserve"> </w:t>
      </w:r>
      <w:r w:rsidRPr="005C547F">
        <w:rPr>
          <w:rFonts w:ascii="Times New Roman" w:hAnsi="Times New Roman" w:cs="Times New Roman"/>
          <w:b/>
          <w:spacing w:val="8"/>
          <w:sz w:val="24"/>
          <w:szCs w:val="24"/>
          <w:lang w:val="bg-BG"/>
        </w:rPr>
        <w:t>ТЕХНИЧЕСК</w:t>
      </w:r>
      <w:r w:rsidR="008777A4" w:rsidRPr="005C547F">
        <w:rPr>
          <w:rFonts w:ascii="Times New Roman" w:hAnsi="Times New Roman" w:cs="Times New Roman"/>
          <w:b/>
          <w:spacing w:val="8"/>
          <w:sz w:val="24"/>
          <w:szCs w:val="24"/>
          <w:lang w:val="bg-BG"/>
        </w:rPr>
        <w:t>И</w:t>
      </w:r>
      <w:r w:rsidRPr="005C547F">
        <w:rPr>
          <w:rFonts w:ascii="Times New Roman" w:hAnsi="Times New Roman" w:cs="Times New Roman"/>
          <w:b/>
          <w:spacing w:val="8"/>
          <w:sz w:val="24"/>
          <w:szCs w:val="24"/>
          <w:lang w:val="bg-BG"/>
        </w:rPr>
        <w:t xml:space="preserve"> </w:t>
      </w:r>
      <w:r w:rsidR="008777A4" w:rsidRPr="005C547F">
        <w:rPr>
          <w:rFonts w:ascii="Times New Roman" w:hAnsi="Times New Roman" w:cs="Times New Roman"/>
          <w:b/>
          <w:spacing w:val="8"/>
          <w:sz w:val="24"/>
          <w:szCs w:val="24"/>
          <w:lang w:val="bg-BG"/>
        </w:rPr>
        <w:t>ИЗИСКВАНИЯ И СПЕЦИФИКАЦИИ</w:t>
      </w:r>
    </w:p>
    <w:p w:rsidR="00A04ACA" w:rsidRPr="00A04ACA" w:rsidRDefault="00A04ACA" w:rsidP="00A04ACA">
      <w:pPr>
        <w:numPr>
          <w:ilvl w:val="0"/>
          <w:numId w:val="25"/>
        </w:numPr>
        <w:spacing w:after="0" w:line="240" w:lineRule="auto"/>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Видовете строително-ремонтни работи по различните части са както следва:</w:t>
      </w:r>
    </w:p>
    <w:p w:rsidR="00A04ACA" w:rsidRPr="00A04ACA" w:rsidRDefault="00A04ACA" w:rsidP="00A04ACA">
      <w:pPr>
        <w:spacing w:after="0" w:line="240" w:lineRule="auto"/>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По част „Конструкции”:</w:t>
      </w:r>
    </w:p>
    <w:p w:rsidR="00A04ACA" w:rsidRPr="00A04ACA" w:rsidRDefault="00A04ACA" w:rsidP="00A04ACA">
      <w:pPr>
        <w:numPr>
          <w:ilvl w:val="0"/>
          <w:numId w:val="28"/>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color w:val="000000"/>
          <w:sz w:val="24"/>
          <w:szCs w:val="24"/>
          <w:lang w:val="bg-BG" w:eastAsia="bg-BG"/>
        </w:rPr>
        <w:t>Демонтаж на съществуващ парапет стълбище</w:t>
      </w:r>
      <w:r w:rsidRPr="00A04ACA">
        <w:rPr>
          <w:rFonts w:ascii="Times New Roman" w:eastAsia="Times New Roman" w:hAnsi="Times New Roman" w:cs="Times New Roman"/>
          <w:sz w:val="24"/>
          <w:szCs w:val="24"/>
          <w:lang w:val="bg-BG" w:eastAsia="bg-BG"/>
        </w:rPr>
        <w:t>;</w:t>
      </w:r>
    </w:p>
    <w:p w:rsidR="00A04ACA" w:rsidRPr="00A04ACA" w:rsidRDefault="00A04ACA" w:rsidP="00A04ACA">
      <w:pPr>
        <w:numPr>
          <w:ilvl w:val="0"/>
          <w:numId w:val="28"/>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color w:val="000000"/>
          <w:sz w:val="24"/>
          <w:szCs w:val="24"/>
          <w:lang w:val="bg-BG" w:eastAsia="bg-BG"/>
        </w:rPr>
        <w:t>Кофраж за укрепване на стълбищни рамена от кота -</w:t>
      </w:r>
      <w:r w:rsidR="004E3B71">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2,80</w:t>
      </w:r>
      <w:r>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м</w:t>
      </w:r>
      <w:r>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color w:val="000000"/>
          <w:sz w:val="24"/>
          <w:szCs w:val="24"/>
          <w:lang w:val="bg-BG" w:eastAsia="bg-BG"/>
        </w:rPr>
        <w:t xml:space="preserve"> до кота +</w:t>
      </w:r>
      <w:r w:rsidR="004E3B71">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8,40</w:t>
      </w:r>
      <w:r>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м</w:t>
      </w:r>
      <w:r>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sz w:val="24"/>
          <w:szCs w:val="24"/>
          <w:lang w:val="bg-BG" w:eastAsia="bg-BG"/>
        </w:rPr>
        <w:t>;</w:t>
      </w:r>
    </w:p>
    <w:p w:rsidR="00A04ACA" w:rsidRPr="00A04ACA" w:rsidRDefault="00A04ACA" w:rsidP="00A04ACA">
      <w:pPr>
        <w:numPr>
          <w:ilvl w:val="0"/>
          <w:numId w:val="28"/>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color w:val="000000"/>
          <w:sz w:val="24"/>
          <w:szCs w:val="24"/>
          <w:lang w:val="bg-BG" w:eastAsia="bg-BG"/>
        </w:rPr>
        <w:t>Машинно изрязване на стоменобетонна конструкция на стълбищно рамо от кота -</w:t>
      </w:r>
      <w:r w:rsidR="004E3B71">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2,80</w:t>
      </w:r>
      <w:r>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м</w:t>
      </w:r>
      <w:r>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color w:val="000000"/>
          <w:sz w:val="24"/>
          <w:szCs w:val="24"/>
          <w:lang w:val="bg-BG" w:eastAsia="bg-BG"/>
        </w:rPr>
        <w:t xml:space="preserve"> до кота +</w:t>
      </w:r>
      <w:r w:rsidR="004E3B71">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8,40</w:t>
      </w:r>
      <w:r>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м</w:t>
      </w:r>
      <w:r>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sz w:val="24"/>
          <w:szCs w:val="24"/>
          <w:lang w:val="bg-BG" w:eastAsia="bg-BG"/>
        </w:rPr>
        <w:t xml:space="preserve"> </w:t>
      </w:r>
    </w:p>
    <w:p w:rsidR="00A04ACA" w:rsidRPr="00A04ACA" w:rsidRDefault="00A04ACA" w:rsidP="00A04ACA">
      <w:pPr>
        <w:numPr>
          <w:ilvl w:val="0"/>
          <w:numId w:val="28"/>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color w:val="000000"/>
          <w:sz w:val="24"/>
          <w:szCs w:val="24"/>
          <w:lang w:val="bg-BG" w:eastAsia="bg-BG"/>
        </w:rPr>
        <w:t>Доставка и монтаж на стоманена конструкция за асансьорна шахта; от кота -</w:t>
      </w:r>
      <w:r w:rsidR="004E3B71">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5,60</w:t>
      </w:r>
      <w:r>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м</w:t>
      </w:r>
      <w:r>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color w:val="000000"/>
          <w:sz w:val="24"/>
          <w:szCs w:val="24"/>
          <w:lang w:val="bg-BG" w:eastAsia="bg-BG"/>
        </w:rPr>
        <w:t xml:space="preserve"> до кота +</w:t>
      </w:r>
      <w:r w:rsidR="004E3B71">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8,40</w:t>
      </w:r>
      <w:r>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м</w:t>
      </w:r>
      <w:r>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color w:val="000000"/>
          <w:sz w:val="24"/>
          <w:szCs w:val="24"/>
          <w:lang w:val="bg-BG" w:eastAsia="bg-BG"/>
        </w:rPr>
        <w:t>;</w:t>
      </w:r>
    </w:p>
    <w:p w:rsidR="00A04ACA" w:rsidRPr="00A04ACA" w:rsidRDefault="00A04ACA" w:rsidP="00A04ACA">
      <w:pPr>
        <w:numPr>
          <w:ilvl w:val="0"/>
          <w:numId w:val="28"/>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Демонтаж на кофраж за укрепване на стълбищни рамена; </w:t>
      </w:r>
    </w:p>
    <w:p w:rsidR="00A04ACA" w:rsidRPr="00A04ACA" w:rsidRDefault="00A04ACA" w:rsidP="00A04ACA">
      <w:pPr>
        <w:numPr>
          <w:ilvl w:val="0"/>
          <w:numId w:val="28"/>
        </w:numPr>
        <w:suppressAutoHyphens/>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Грундиране и боядисване на стоманената конструкция за изграждане на асансьорната шахта</w:t>
      </w:r>
      <w:r>
        <w:rPr>
          <w:rFonts w:ascii="Times New Roman" w:eastAsia="Times New Roman" w:hAnsi="Times New Roman" w:cs="Times New Roman"/>
          <w:sz w:val="24"/>
          <w:szCs w:val="24"/>
          <w:lang w:val="bg-BG" w:eastAsia="bg-BG"/>
        </w:rPr>
        <w:t>;</w:t>
      </w:r>
    </w:p>
    <w:p w:rsidR="00A04ACA" w:rsidRPr="00A04ACA" w:rsidRDefault="00A04ACA" w:rsidP="00A04ACA">
      <w:pPr>
        <w:numPr>
          <w:ilvl w:val="0"/>
          <w:numId w:val="28"/>
        </w:numPr>
        <w:suppressAutoHyphens/>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Декофриране на укрепването на стълбищните рамена</w:t>
      </w:r>
      <w:r>
        <w:rPr>
          <w:rFonts w:ascii="Times New Roman" w:eastAsia="Times New Roman" w:hAnsi="Times New Roman" w:cs="Times New Roman"/>
          <w:sz w:val="24"/>
          <w:szCs w:val="24"/>
          <w:lang w:val="bg-BG" w:eastAsia="bg-BG"/>
        </w:rPr>
        <w:t>;</w:t>
      </w:r>
    </w:p>
    <w:p w:rsidR="00A04ACA" w:rsidRPr="00A04ACA" w:rsidRDefault="00A04ACA" w:rsidP="00A04ACA">
      <w:pPr>
        <w:numPr>
          <w:ilvl w:val="0"/>
          <w:numId w:val="28"/>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Други строително-конструктивни работи, описани в количествените сметки.</w:t>
      </w:r>
    </w:p>
    <w:p w:rsidR="00A04ACA" w:rsidRPr="00A04ACA" w:rsidRDefault="00A04ACA" w:rsidP="00A04ACA">
      <w:pPr>
        <w:spacing w:after="0"/>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 xml:space="preserve">По част „Архитектура”:  </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Доставка и монтаж на гипсофазер за стени; </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Шпакловка на гипсофазерни стени;</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Грундиране и латексово боядисване на стени;</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Демонтаж, доставка и монтаж на нова алуминиева врата;</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Доставка и монтаж на двойни ръкохватки от неръждаема стомана за стени на </w:t>
      </w:r>
      <w:r>
        <w:rPr>
          <w:rFonts w:ascii="Times New Roman" w:eastAsia="Times New Roman" w:hAnsi="Times New Roman" w:cs="Times New Roman"/>
          <w:sz w:val="24"/>
          <w:szCs w:val="24"/>
          <w:lang w:val="bg-BG" w:eastAsia="bg-BG"/>
        </w:rPr>
        <w:t>стълбище</w:t>
      </w:r>
      <w:r w:rsidRPr="00A04ACA">
        <w:rPr>
          <w:rFonts w:ascii="Times New Roman" w:eastAsia="Times New Roman" w:hAnsi="Times New Roman" w:cs="Times New Roman"/>
          <w:sz w:val="24"/>
          <w:szCs w:val="24"/>
          <w:lang w:val="bg-BG" w:eastAsia="bg-BG"/>
        </w:rPr>
        <w:t>;</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Доставка и монтаж на тактилни ленти;</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Доставка и монтаж на тактилни указателни табели;</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CYR" w:eastAsia="Times New Roman" w:hAnsi="Times New Roman CYR" w:cs="Times New Roman CYR"/>
          <w:sz w:val="24"/>
          <w:szCs w:val="24"/>
          <w:lang w:val="bg-BG" w:eastAsia="bg-BG"/>
        </w:rPr>
        <w:t>Доставка и монтаж на международния символ за достъпност;</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CYR" w:eastAsia="Times New Roman" w:hAnsi="Times New Roman CYR" w:cs="Times New Roman CYR"/>
          <w:sz w:val="24"/>
          <w:szCs w:val="24"/>
          <w:lang w:val="bg-BG" w:eastAsia="bg-BG"/>
        </w:rPr>
        <w:t>Доставка и монтаж на предупредителни ленти по стъпалата;</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CYR" w:eastAsia="Times New Roman" w:hAnsi="Times New Roman CYR" w:cs="Times New Roman CYR"/>
          <w:sz w:val="24"/>
          <w:szCs w:val="24"/>
          <w:lang w:val="bg-BG" w:eastAsia="bg-BG"/>
        </w:rPr>
        <w:t>Доставка и монтаж на контрастни ленти по стъклени врати и прозорци;</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Други архитектурно-строителни работи, описани в количествените сметки.</w:t>
      </w:r>
    </w:p>
    <w:p w:rsidR="00A04ACA" w:rsidRPr="00A04ACA" w:rsidRDefault="00A04ACA" w:rsidP="00A04ACA">
      <w:pPr>
        <w:spacing w:after="0"/>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По част „Електроинсталации”:</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Силова част – доставка на електро разпределително табло, прекъсвач, кабели, кабелни канали, контакти и разклонителна кутия и др.;</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lastRenderedPageBreak/>
        <w:t>Силова част - монтаж;</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Осветителна инсталация – доставка на ключове, </w:t>
      </w:r>
      <w:r w:rsidRPr="00A04ACA">
        <w:rPr>
          <w:rFonts w:ascii="Times New Roman" w:eastAsia="Times New Roman" w:hAnsi="Times New Roman" w:cs="Times New Roman"/>
          <w:sz w:val="24"/>
          <w:szCs w:val="24"/>
          <w:lang w:eastAsia="bg-BG"/>
        </w:rPr>
        <w:t xml:space="preserve">LED </w:t>
      </w:r>
      <w:r w:rsidRPr="00A04ACA">
        <w:rPr>
          <w:rFonts w:ascii="Times New Roman" w:eastAsia="Times New Roman" w:hAnsi="Times New Roman" w:cs="Times New Roman"/>
          <w:sz w:val="24"/>
          <w:szCs w:val="24"/>
          <w:lang w:val="bg-BG" w:eastAsia="bg-BG"/>
        </w:rPr>
        <w:t xml:space="preserve">осветител тип „Бански“ за стена, кабелни канали, кабели и други; </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Осветителна инсталация – монтаж; </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Предпазно заземяване – проби и тестови замервания: изпитване на инсталация за предпазна заземителна инсталация;</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Други електроинсталационни работи, описани в количествените сметки.</w:t>
      </w:r>
    </w:p>
    <w:p w:rsidR="00A04ACA" w:rsidRPr="00A04ACA" w:rsidRDefault="00A04ACA" w:rsidP="00A04ACA">
      <w:pPr>
        <w:spacing w:after="0"/>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По част „Асансьорна уредба ”:</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Проектиране, доставка, монтаж, въвеждане в експлоатация и гаранционна поддръжка на електрически, пътнически асансьор, достъпен за</w:t>
      </w:r>
      <w:r>
        <w:rPr>
          <w:rFonts w:ascii="Times New Roman" w:eastAsia="Times New Roman" w:hAnsi="Times New Roman" w:cs="Times New Roman"/>
          <w:sz w:val="24"/>
          <w:szCs w:val="24"/>
          <w:lang w:val="bg-BG" w:eastAsia="bg-BG"/>
        </w:rPr>
        <w:t xml:space="preserve"> хора в неравностойно положение.</w:t>
      </w:r>
    </w:p>
    <w:p w:rsidR="00A04ACA" w:rsidRPr="00A04ACA" w:rsidRDefault="00A04ACA" w:rsidP="00A04ACA">
      <w:pPr>
        <w:suppressAutoHyphens/>
        <w:spacing w:after="0"/>
        <w:jc w:val="both"/>
        <w:rPr>
          <w:rFonts w:ascii="Times New Roman" w:eastAsia="Times New Roman" w:hAnsi="Times New Roman" w:cs="Times New Roman"/>
          <w:sz w:val="24"/>
          <w:szCs w:val="24"/>
          <w:lang w:val="bg-BG" w:eastAsia="bg-BG"/>
        </w:rPr>
      </w:pPr>
    </w:p>
    <w:p w:rsidR="00A04ACA" w:rsidRPr="00A04ACA" w:rsidRDefault="00A04ACA" w:rsidP="00A04ACA">
      <w:pPr>
        <w:numPr>
          <w:ilvl w:val="0"/>
          <w:numId w:val="25"/>
        </w:numPr>
        <w:spacing w:after="0" w:line="360" w:lineRule="auto"/>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 xml:space="preserve">Специфични изисквания. </w:t>
      </w:r>
    </w:p>
    <w:p w:rsidR="00A04ACA" w:rsidRPr="00A04ACA" w:rsidRDefault="00A04ACA" w:rsidP="00A04ACA">
      <w:pPr>
        <w:spacing w:after="0" w:line="360" w:lineRule="auto"/>
        <w:ind w:left="709"/>
        <w:jc w:val="both"/>
        <w:rPr>
          <w:rFonts w:ascii="Times New Roman" w:eastAsia="Times New Roman" w:hAnsi="Times New Roman" w:cs="Times New Roman"/>
          <w:b/>
          <w:sz w:val="24"/>
          <w:szCs w:val="24"/>
          <w:lang w:val="ru-RU" w:eastAsia="bg-BG"/>
        </w:rPr>
      </w:pPr>
      <w:r w:rsidRPr="00A04ACA">
        <w:rPr>
          <w:rFonts w:ascii="Times New Roman" w:eastAsia="Times New Roman" w:hAnsi="Times New Roman" w:cs="Times New Roman"/>
          <w:b/>
          <w:sz w:val="24"/>
          <w:szCs w:val="24"/>
          <w:lang w:val="bg-BG" w:eastAsia="bg-BG"/>
        </w:rPr>
        <w:t xml:space="preserve">2.1. </w:t>
      </w:r>
      <w:r w:rsidRPr="00A04ACA">
        <w:rPr>
          <w:rFonts w:ascii="Times New Roman" w:eastAsia="Times New Roman" w:hAnsi="Times New Roman" w:cs="Times New Roman"/>
          <w:b/>
          <w:sz w:val="24"/>
          <w:szCs w:val="24"/>
          <w:lang w:val="ru-RU" w:eastAsia="bg-BG"/>
        </w:rPr>
        <w:t>Архитектурно – конструктивна част:</w:t>
      </w:r>
    </w:p>
    <w:p w:rsidR="00A04ACA" w:rsidRPr="00A04ACA" w:rsidRDefault="00A04ACA" w:rsidP="00A04ACA">
      <w:pPr>
        <w:spacing w:after="0"/>
        <w:ind w:left="709"/>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 xml:space="preserve">2.1.1. Съществуващо положение </w:t>
      </w:r>
    </w:p>
    <w:p w:rsidR="00A04ACA" w:rsidRPr="00A04ACA" w:rsidRDefault="00A04ACA" w:rsidP="00A04ACA">
      <w:pPr>
        <w:spacing w:after="0"/>
        <w:ind w:firstLine="709"/>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Сградата представлява осем етажна, смесена</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 с административна и жилищна част. Всяка от частите  на сградата разполага със собствено стълбище. Към високата, жилищна част на сградата е изпълнен асансьор.</w:t>
      </w:r>
      <w:r w:rsidRPr="00A04ACA">
        <w:rPr>
          <w:rFonts w:ascii="Calibri" w:eastAsia="Times New Roman" w:hAnsi="Calibri"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Надземните етажи на ниската част на сградата се ползват за административни нужди, като няма изграден асансьор и входа е от към ул. „Кричим”. Под сградата са изпълнени два сутерена – на кота -</w:t>
      </w:r>
      <w:r w:rsidR="00524E57">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2,80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м. и кота -</w:t>
      </w:r>
      <w:r w:rsidR="00524E57">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5,60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където са разположени обслужващи помещения и гаражни клетки. До гаражите се достига посредством рампа с вход от към ул. „Кричим”. Комуникацията между отделните етажни нива се осъществява посредством двураменно стълбище с ширината на рамената 180 см., като между тях е изпълнено око с ширина 95 см. </w:t>
      </w:r>
    </w:p>
    <w:p w:rsidR="00A04ACA" w:rsidRPr="00A04ACA" w:rsidRDefault="00A04ACA" w:rsidP="00A04ACA">
      <w:pPr>
        <w:spacing w:after="0"/>
        <w:ind w:firstLine="709"/>
        <w:jc w:val="both"/>
        <w:rPr>
          <w:rFonts w:ascii="Calibri" w:eastAsia="Times New Roman" w:hAnsi="Calibri" w:cs="Times New Roman"/>
          <w:sz w:val="24"/>
          <w:szCs w:val="24"/>
          <w:lang w:val="bg-BG" w:eastAsia="bg-BG"/>
        </w:rPr>
      </w:pPr>
      <w:r w:rsidRPr="00A04ACA">
        <w:rPr>
          <w:rFonts w:ascii="Times New Roman" w:eastAsia="Times New Roman" w:hAnsi="Times New Roman" w:cs="Times New Roman"/>
          <w:sz w:val="24"/>
          <w:szCs w:val="24"/>
          <w:lang w:val="bg-BG" w:eastAsia="bg-BG"/>
        </w:rPr>
        <w:t>Носещата конструкция на сградата е от монолитен стоманобетон, като в пресечната точка на осите на сградата са изпълнени стоманобетонни колони,  обединени помежду си в скелетна конструкция посредством стоманобетонни греди. За поемане на сеизмичното въздействие са изпълнени стоманобетонни шайби, ориентирани и по двете взаимно перпендикулярни оси на сградата. Стълбищната клетка между различните нива е изпълнена от монолитен стоманобетон, като за преодоляване на конструктивната височина са изпълнени две рамена с по 9  стъпала всяко. Стените са от  тухлена зидария като външните са с дебелина 25 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а вътрешните са с дебелина 15см. или 25см. – в зависимост от предназначението на помещенията. Подовата конструкция по всички етажи е стоманобетонна, както и стълбището, което свързва различните нива в сградата. Покривът на сградата е двускатен, със стоманобетонна носеща плоча. Отвеждането на водата е чрез олуци и водосточни тръби. </w:t>
      </w:r>
    </w:p>
    <w:p w:rsidR="00A04ACA" w:rsidRPr="00A04ACA" w:rsidRDefault="00A04ACA" w:rsidP="00A04ACA">
      <w:pPr>
        <w:spacing w:after="0"/>
        <w:ind w:left="707" w:firstLine="2"/>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2.1.2. Проектно положение</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Преустройството се изразява в намаляване на ширината на стълбищните рамена в ниското тяло на сградата, като от всяко стълбищно рамо се отнемат по 45 см. по неговата дължина. За целта се демонтира съществуващия парапет и се монтира временен обезопасителен парапет. Извършва се демонтаж на мраморна облицовка по стълбище и стълбищна площадка и машинно изрязване на 45см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от външната страна на  стоменобетоновата стълбищна конструкция.   По този начин се увеличава ширината на окото на стълбището от 95 на 185 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което ще позволи там да бъде монтирана асансьорна уредба, </w:t>
      </w:r>
      <w:r w:rsidRPr="00A04ACA">
        <w:rPr>
          <w:rFonts w:ascii="Times New Roman" w:eastAsia="Times New Roman" w:hAnsi="Times New Roman" w:cs="Times New Roman"/>
          <w:sz w:val="24"/>
          <w:szCs w:val="24"/>
          <w:lang w:val="bg-BG" w:eastAsia="bg-BG"/>
        </w:rPr>
        <w:lastRenderedPageBreak/>
        <w:t>обслужваща всички етажни нива от кота ± 0,00 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до кота +8,40 м. и отговаряща на изискванията за архитектурна достъпна среда.  Преустройството не предвижда засягане на съществуващата носеща конструкция на сградата - носещите стоманобетонни колони, греди и плочи, както и премахване на съществуващи тухлени стени.</w:t>
      </w:r>
    </w:p>
    <w:p w:rsidR="00A04ACA" w:rsidRPr="00A04ACA" w:rsidRDefault="00A04ACA" w:rsidP="00A04ACA">
      <w:pPr>
        <w:spacing w:after="0"/>
        <w:ind w:firstLine="720"/>
        <w:jc w:val="both"/>
        <w:rPr>
          <w:rFonts w:ascii="Times New Roman" w:eastAsia="Times New Roman" w:hAnsi="Times New Roman" w:cs="Times New Roman"/>
          <w:color w:val="FF0000"/>
          <w:sz w:val="24"/>
          <w:szCs w:val="24"/>
          <w:lang w:val="bg-BG" w:eastAsia="bg-BG"/>
        </w:rPr>
      </w:pPr>
      <w:r w:rsidRPr="00A04ACA">
        <w:rPr>
          <w:rFonts w:ascii="Times New Roman" w:eastAsia="Times New Roman" w:hAnsi="Times New Roman" w:cs="Times New Roman"/>
          <w:sz w:val="24"/>
          <w:szCs w:val="24"/>
          <w:lang w:val="bg-BG" w:eastAsia="bg-BG"/>
        </w:rPr>
        <w:t>Колоните на шахтата са анкерирани в плочата на кота +11,20 и ще стъпят върху специално изградена за целта гредова конструкция върху плочата на кота -2,80 м. /ниво първи сутерен/. Гредовата конструкция на това ниво ще предаде натоварванията директно върху фундаментната плоча посредством стоманени колони, монтирани на кота -5,60 м. /ниво втори сутерен/. Върху конструкцията на асансьорната шахта ще бъде изпълнена обшивка от два слоя пожароустойчив гипсофазер с дебелина 15 мм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за слой, общо 30 мм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на конструкция. Гипсофазерните плоскости ще бъдат латексово боядисани до пълно покритие, цветова гама по избор на Възложителя. </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За изграждане на асансьорната шахта съгласно одобрения проект са предвидени следните материали: стоманени профили по </w:t>
      </w:r>
      <w:r w:rsidRPr="00A04ACA">
        <w:rPr>
          <w:rFonts w:ascii="Times New Roman" w:eastAsia="Times New Roman" w:hAnsi="Times New Roman" w:cs="Times New Roman"/>
          <w:sz w:val="24"/>
          <w:szCs w:val="24"/>
          <w:lang w:eastAsia="bg-BG"/>
        </w:rPr>
        <w:t>DIN</w:t>
      </w:r>
      <w:r w:rsidRPr="00A04ACA">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eastAsia="bg-BG"/>
        </w:rPr>
        <w:t>St 37-2, S235JRG2</w:t>
      </w:r>
      <w:r w:rsidRPr="00A04ACA">
        <w:rPr>
          <w:rFonts w:ascii="Times New Roman" w:eastAsia="Times New Roman" w:hAnsi="Times New Roman" w:cs="Times New Roman"/>
          <w:sz w:val="24"/>
          <w:szCs w:val="24"/>
          <w:lang w:val="bg-BG" w:eastAsia="bg-BG"/>
        </w:rPr>
        <w:t xml:space="preserve">; стоманена ламарина по </w:t>
      </w:r>
      <w:r w:rsidRPr="00A04ACA">
        <w:rPr>
          <w:rFonts w:ascii="Times New Roman" w:eastAsia="Times New Roman" w:hAnsi="Times New Roman" w:cs="Times New Roman"/>
          <w:sz w:val="24"/>
          <w:szCs w:val="24"/>
          <w:lang w:eastAsia="bg-BG"/>
        </w:rPr>
        <w:t>DIN</w:t>
      </w:r>
      <w:r w:rsidRPr="00A04ACA">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eastAsia="bg-BG"/>
        </w:rPr>
        <w:t>St 37-2, S235JRG2</w:t>
      </w:r>
      <w:r w:rsidRPr="00A04ACA">
        <w:rPr>
          <w:rFonts w:ascii="Times New Roman" w:eastAsia="Times New Roman" w:hAnsi="Times New Roman" w:cs="Times New Roman"/>
          <w:sz w:val="24"/>
          <w:szCs w:val="24"/>
          <w:lang w:val="bg-BG" w:eastAsia="bg-BG"/>
        </w:rPr>
        <w:t>; анкерни устройства – химически дюбели „</w:t>
      </w:r>
      <w:r w:rsidRPr="00A04ACA">
        <w:rPr>
          <w:rFonts w:ascii="Times New Roman" w:eastAsia="Times New Roman" w:hAnsi="Times New Roman" w:cs="Times New Roman"/>
          <w:sz w:val="24"/>
          <w:szCs w:val="24"/>
          <w:lang w:eastAsia="bg-BG"/>
        </w:rPr>
        <w:t>HILTI HIT-HY 200-R</w:t>
      </w:r>
      <w:r w:rsidRPr="00A04ACA">
        <w:rPr>
          <w:rFonts w:ascii="Times New Roman" w:eastAsia="Times New Roman" w:hAnsi="Times New Roman" w:cs="Times New Roman"/>
          <w:sz w:val="24"/>
          <w:szCs w:val="24"/>
          <w:lang w:val="bg-BG" w:eastAsia="bg-BG"/>
        </w:rPr>
        <w:t xml:space="preserve">”;електроди за ръчна заварка Е46, БДС 5517 – 77.  </w:t>
      </w:r>
    </w:p>
    <w:p w:rsidR="00A04ACA" w:rsidRPr="00D63298" w:rsidRDefault="00A04ACA" w:rsidP="00A04ACA">
      <w:pPr>
        <w:suppressAutoHyphens/>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 оформилата се асансьорна шахта с  размери: ширина = 165</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и дълбочина =  214</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ще бъде монтиран електрически, пътнически асансьор, без машинно помещение,  достъпен за хора в неравностойно положение. Асансьора следва да има четири спирки. Три от тях ще бъдат на етажни площадки на кота +/- 0.00 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+ 2.80 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и + 5.60 м., а последната спирка ще бъде изпълнена на междинната площадка на кота + 7.00 м. Характеристиките и параметрите на необходимата асансьорна уредба са </w:t>
      </w:r>
      <w:r w:rsidRPr="00D63298">
        <w:rPr>
          <w:rFonts w:ascii="Times New Roman" w:eastAsia="Times New Roman" w:hAnsi="Times New Roman" w:cs="Times New Roman"/>
          <w:sz w:val="24"/>
          <w:szCs w:val="24"/>
          <w:lang w:val="bg-BG" w:eastAsia="bg-BG"/>
        </w:rPr>
        <w:t>посочени в</w:t>
      </w:r>
      <w:r w:rsidRPr="00D63298">
        <w:rPr>
          <w:rFonts w:ascii="Times New Roman" w:eastAsia="Times New Roman" w:hAnsi="Times New Roman" w:cs="Times New Roman"/>
          <w:sz w:val="24"/>
          <w:szCs w:val="24"/>
          <w:lang w:eastAsia="bg-BG"/>
        </w:rPr>
        <w:t xml:space="preserve"> </w:t>
      </w:r>
      <w:r w:rsidRPr="00D63298">
        <w:rPr>
          <w:rFonts w:ascii="Times New Roman" w:eastAsia="Times New Roman" w:hAnsi="Times New Roman" w:cs="Times New Roman"/>
          <w:sz w:val="24"/>
          <w:szCs w:val="24"/>
          <w:lang w:val="bg-BG" w:eastAsia="bg-BG"/>
        </w:rPr>
        <w:t>т. 2.5.</w:t>
      </w:r>
      <w:r w:rsidR="00D63298" w:rsidRPr="00D63298">
        <w:rPr>
          <w:rFonts w:ascii="Times New Roman" w:eastAsia="Times New Roman" w:hAnsi="Times New Roman" w:cs="Times New Roman"/>
          <w:sz w:val="24"/>
          <w:szCs w:val="24"/>
          <w:lang w:val="bg-BG" w:eastAsia="bg-BG"/>
        </w:rPr>
        <w:t xml:space="preserve"> от настоящия раздел</w:t>
      </w:r>
      <w:r w:rsidRPr="00D63298">
        <w:rPr>
          <w:rFonts w:ascii="Times New Roman" w:eastAsia="Times New Roman" w:hAnsi="Times New Roman" w:cs="Times New Roman"/>
          <w:sz w:val="24"/>
          <w:szCs w:val="24"/>
          <w:lang w:val="bg-BG" w:eastAsia="bg-BG"/>
        </w:rPr>
        <w:t>.</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D63298">
        <w:rPr>
          <w:rFonts w:ascii="Times New Roman" w:eastAsia="Times New Roman" w:hAnsi="Times New Roman" w:cs="Times New Roman"/>
          <w:sz w:val="24"/>
          <w:szCs w:val="24"/>
          <w:lang w:val="bg-BG" w:eastAsia="bg-BG"/>
        </w:rPr>
        <w:t>За осигуряването на достъпна среда ще се изпълнят конкретни мерки. Предвижда</w:t>
      </w:r>
      <w:r w:rsidRPr="00A04ACA">
        <w:rPr>
          <w:rFonts w:ascii="Times New Roman" w:eastAsia="Times New Roman" w:hAnsi="Times New Roman" w:cs="Times New Roman"/>
          <w:sz w:val="24"/>
          <w:szCs w:val="24"/>
          <w:lang w:val="bg-BG" w:eastAsia="bg-BG"/>
        </w:rPr>
        <w:t xml:space="preserve"> се изработването и поставянето на тактилна лента – ивица от релефни плочи, </w:t>
      </w:r>
      <w:r w:rsidRPr="00A04ACA">
        <w:rPr>
          <w:rFonts w:ascii="Times New Roman" w:eastAsia="Times New Roman" w:hAnsi="Times New Roman" w:cs="Times New Roman"/>
          <w:sz w:val="24"/>
          <w:szCs w:val="24"/>
          <w:lang w:eastAsia="bg-BG"/>
        </w:rPr>
        <w:t>o</w:t>
      </w:r>
      <w:r w:rsidRPr="00A04ACA">
        <w:rPr>
          <w:rFonts w:ascii="Times New Roman" w:eastAsia="Times New Roman" w:hAnsi="Times New Roman" w:cs="Times New Roman"/>
          <w:sz w:val="24"/>
          <w:szCs w:val="24"/>
          <w:lang w:val="bg-BG" w:eastAsia="bg-BG"/>
        </w:rPr>
        <w:t>т</w:t>
      </w:r>
      <w:r w:rsidRPr="00A04ACA">
        <w:rPr>
          <w:rFonts w:ascii="Times New Roman" w:eastAsia="Times New Roman" w:hAnsi="Times New Roman" w:cs="Times New Roman"/>
          <w:sz w:val="24"/>
          <w:szCs w:val="24"/>
          <w:lang w:eastAsia="bg-BG"/>
        </w:rPr>
        <w:t xml:space="preserve"> </w:t>
      </w:r>
      <w:r w:rsidRPr="00A04ACA">
        <w:rPr>
          <w:rFonts w:ascii="Times New Roman" w:eastAsia="Times New Roman" w:hAnsi="Times New Roman" w:cs="Times New Roman"/>
          <w:sz w:val="24"/>
          <w:szCs w:val="24"/>
          <w:lang w:val="bg-BG" w:eastAsia="bg-BG"/>
        </w:rPr>
        <w:t>неръждаема стомана, с размери 30см/30см., подредени една след друга съгласно проекта, започваща от външните стълби през централния вход на сградата, фоайето, достигаща до деловодството, асансьора и до приемната за хората в неравностойно положение, обособена на ниво +5,80.  По стените на стълбищната клетка и новоизградената асанс</w:t>
      </w:r>
      <w:r w:rsidRPr="00A04ACA">
        <w:rPr>
          <w:rFonts w:ascii="Times New Roman" w:eastAsia="Times New Roman" w:hAnsi="Times New Roman" w:cs="Times New Roman"/>
          <w:sz w:val="24"/>
          <w:szCs w:val="24"/>
          <w:lang w:val="bg-BG"/>
        </w:rPr>
        <w:t>ьорна шахта</w:t>
      </w:r>
      <w:r w:rsidRPr="00A04ACA">
        <w:rPr>
          <w:rFonts w:ascii="Times New Roman" w:eastAsia="Times New Roman" w:hAnsi="Times New Roman" w:cs="Times New Roman"/>
          <w:sz w:val="24"/>
          <w:szCs w:val="24"/>
          <w:lang w:val="bg-BG" w:eastAsia="bg-BG"/>
        </w:rPr>
        <w:t>, от кота +/- 0.00 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до кота + </w:t>
      </w:r>
      <w:r w:rsidRPr="00A04ACA">
        <w:rPr>
          <w:rFonts w:ascii="Times New Roman" w:eastAsia="Times New Roman" w:hAnsi="Times New Roman" w:cs="Times New Roman"/>
          <w:sz w:val="24"/>
          <w:szCs w:val="24"/>
          <w:lang w:eastAsia="bg-BG"/>
        </w:rPr>
        <w:t>8</w:t>
      </w:r>
      <w:r w:rsidRPr="00A04ACA">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eastAsia="bg-BG"/>
        </w:rPr>
        <w:t>4</w:t>
      </w:r>
      <w:r w:rsidRPr="00A04ACA">
        <w:rPr>
          <w:rFonts w:ascii="Times New Roman" w:eastAsia="Times New Roman" w:hAnsi="Times New Roman" w:cs="Times New Roman"/>
          <w:sz w:val="24"/>
          <w:szCs w:val="24"/>
          <w:lang w:val="bg-BG" w:eastAsia="bg-BG"/>
        </w:rPr>
        <w:t>0 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ще бъдат монтирани от двете страни двойни ръкохватки от неръждаема стомана – на височина </w:t>
      </w:r>
      <w:r w:rsidRPr="00A04ACA">
        <w:rPr>
          <w:rFonts w:ascii="Times New Roman" w:eastAsia="Times New Roman" w:hAnsi="Times New Roman" w:cs="Times New Roman"/>
          <w:sz w:val="24"/>
          <w:szCs w:val="24"/>
          <w:lang w:eastAsia="bg-BG"/>
        </w:rPr>
        <w:t>h</w:t>
      </w:r>
      <w:r w:rsidRPr="00A04ACA">
        <w:rPr>
          <w:rFonts w:ascii="Times New Roman" w:eastAsia="Times New Roman" w:hAnsi="Times New Roman" w:cs="Times New Roman"/>
          <w:sz w:val="24"/>
          <w:szCs w:val="24"/>
          <w:lang w:val="bg-BG" w:eastAsia="bg-BG"/>
        </w:rPr>
        <w:t xml:space="preserve"> = 90см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и </w:t>
      </w:r>
      <w:r w:rsidRPr="00A04ACA">
        <w:rPr>
          <w:rFonts w:ascii="Times New Roman" w:eastAsia="Times New Roman" w:hAnsi="Times New Roman" w:cs="Times New Roman"/>
          <w:sz w:val="24"/>
          <w:szCs w:val="24"/>
          <w:lang w:eastAsia="bg-BG"/>
        </w:rPr>
        <w:t>h=</w:t>
      </w:r>
      <w:r w:rsidRPr="00A04ACA">
        <w:rPr>
          <w:rFonts w:ascii="Times New Roman" w:eastAsia="Times New Roman" w:hAnsi="Times New Roman" w:cs="Times New Roman"/>
          <w:sz w:val="24"/>
          <w:szCs w:val="24"/>
          <w:lang w:val="bg-BG" w:eastAsia="bg-BG"/>
        </w:rPr>
        <w:t>70 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eastAsia="bg-BG"/>
        </w:rPr>
        <w:t xml:space="preserve">, </w:t>
      </w:r>
      <w:r w:rsidRPr="00A04ACA">
        <w:rPr>
          <w:rFonts w:ascii="Times New Roman" w:eastAsia="Times New Roman" w:hAnsi="Times New Roman" w:cs="Times New Roman"/>
          <w:sz w:val="24"/>
          <w:szCs w:val="24"/>
          <w:lang w:val="bg-BG" w:eastAsia="bg-BG"/>
        </w:rPr>
        <w:t>с диаметър</w:t>
      </w:r>
      <w:r w:rsidRPr="00A04ACA">
        <w:rPr>
          <w:rFonts w:ascii="Times New Roman" w:eastAsia="Times New Roman" w:hAnsi="Times New Roman" w:cs="Times New Roman"/>
          <w:sz w:val="24"/>
          <w:szCs w:val="24"/>
          <w:lang w:eastAsia="bg-BG"/>
        </w:rPr>
        <w:t xml:space="preserve"> </w:t>
      </w:r>
      <w:r w:rsidRPr="00A04ACA">
        <w:rPr>
          <w:rFonts w:ascii="Times New Roman" w:eastAsia="Times New Roman" w:hAnsi="Times New Roman" w:cs="Times New Roman"/>
          <w:sz w:val="24"/>
          <w:szCs w:val="24"/>
          <w:lang w:val="bg-BG" w:eastAsia="bg-BG"/>
        </w:rPr>
        <w:t xml:space="preserve"> на профила ф=4,32</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см. </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Съгласно Наредбата </w:t>
      </w:r>
      <w:r w:rsidRPr="00A04ACA">
        <w:rPr>
          <w:rFonts w:ascii="Times New Roman" w:eastAsia="Times New Roman" w:hAnsi="Times New Roman" w:cs="Times New Roman"/>
          <w:sz w:val="24"/>
          <w:szCs w:val="24"/>
          <w:lang w:eastAsia="bg-BG"/>
        </w:rPr>
        <w:t>N</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4 за достъпна архитектурна среда, трябва да бъдат монтирани тактилни указателни табели с информация за посока, местоположение, вид на помещението и др. Знаците и символите следва да бъдат контрастни по отношение на фона. Буквите, цифрите и символите трябва да са изпъкнали най-малко с 0,1</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  Табелите следва да се изработят от стъкло с дистанционери, с размери ширина от 50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до 60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и височина от 30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до 40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eastAsia="bg-BG"/>
        </w:rPr>
        <w:t xml:space="preserve">Стъклените врати и прозрачни прегради в помещенията и пространствата за общо   ползване </w:t>
      </w:r>
      <w:r w:rsidRPr="00A04ACA">
        <w:rPr>
          <w:rFonts w:ascii="Times New Roman" w:eastAsia="Times New Roman" w:hAnsi="Times New Roman" w:cs="Times New Roman"/>
          <w:sz w:val="24"/>
          <w:szCs w:val="24"/>
          <w:lang w:val="bg-BG" w:eastAsia="bg-BG"/>
        </w:rPr>
        <w:t xml:space="preserve">ще </w:t>
      </w:r>
      <w:r w:rsidRPr="00A04ACA">
        <w:rPr>
          <w:rFonts w:ascii="Times New Roman" w:eastAsia="Times New Roman" w:hAnsi="Times New Roman" w:cs="Times New Roman"/>
          <w:sz w:val="24"/>
          <w:szCs w:val="24"/>
          <w:lang w:eastAsia="bg-BG"/>
        </w:rPr>
        <w:t>се обозначат с две издадени контрастни ленти</w:t>
      </w:r>
      <w:r w:rsidRPr="00A04ACA">
        <w:rPr>
          <w:rFonts w:ascii="Times New Roman" w:eastAsia="Times New Roman" w:hAnsi="Times New Roman" w:cs="Times New Roman"/>
          <w:sz w:val="24"/>
          <w:szCs w:val="24"/>
          <w:lang w:val="bg-BG" w:eastAsia="bg-BG"/>
        </w:rPr>
        <w:t xml:space="preserve">, от  </w:t>
      </w:r>
      <w:r w:rsidRPr="00A04ACA">
        <w:rPr>
          <w:rFonts w:ascii="Times New Roman" w:eastAsia="Times New Roman" w:hAnsi="Times New Roman" w:cs="Times New Roman"/>
          <w:sz w:val="24"/>
          <w:szCs w:val="24"/>
          <w:lang w:eastAsia="bg-BG"/>
        </w:rPr>
        <w:t>PVC</w:t>
      </w:r>
      <w:r w:rsidRPr="00A04ACA">
        <w:rPr>
          <w:rFonts w:ascii="Times New Roman" w:eastAsia="Times New Roman" w:hAnsi="Times New Roman" w:cs="Times New Roman"/>
          <w:iCs/>
          <w:sz w:val="24"/>
          <w:szCs w:val="24"/>
          <w:lang w:val="bg-BG" w:eastAsia="bg-BG"/>
        </w:rPr>
        <w:t xml:space="preserve"> (поливинилхлоридово)</w:t>
      </w:r>
      <w:r w:rsidRPr="00A04ACA">
        <w:rPr>
          <w:rFonts w:ascii="Times New Roman" w:eastAsia="Times New Roman" w:hAnsi="Times New Roman" w:cs="Times New Roman"/>
          <w:sz w:val="24"/>
          <w:szCs w:val="24"/>
          <w:lang w:val="bg-BG" w:eastAsia="bg-BG"/>
        </w:rPr>
        <w:t xml:space="preserve"> самозалепващо се фолио, </w:t>
      </w:r>
      <w:r w:rsidRPr="00A04ACA">
        <w:rPr>
          <w:rFonts w:ascii="Times New Roman" w:eastAsia="Times New Roman" w:hAnsi="Times New Roman" w:cs="Times New Roman"/>
          <w:sz w:val="24"/>
          <w:szCs w:val="24"/>
          <w:lang w:eastAsia="bg-BG"/>
        </w:rPr>
        <w:t xml:space="preserve"> с широчина 10 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eastAsia="bg-BG"/>
        </w:rPr>
        <w:t>,</w:t>
      </w:r>
      <w:r w:rsidRPr="00A04ACA">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eastAsia="bg-BG"/>
        </w:rPr>
        <w:t>разположени</w:t>
      </w:r>
      <w:r w:rsidRPr="00A04ACA">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eastAsia="bg-BG"/>
        </w:rPr>
        <w:t>както следва: горна лента на височина от 150 до 200 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eastAsia="bg-BG"/>
        </w:rPr>
        <w:t xml:space="preserve">, </w:t>
      </w:r>
      <w:r w:rsidRPr="00A04ACA">
        <w:rPr>
          <w:rFonts w:ascii="Times New Roman" w:eastAsia="Times New Roman" w:hAnsi="Times New Roman" w:cs="Times New Roman"/>
          <w:sz w:val="24"/>
          <w:szCs w:val="24"/>
          <w:lang w:val="bg-BG" w:eastAsia="bg-BG"/>
        </w:rPr>
        <w:t>и</w:t>
      </w:r>
      <w:r w:rsidRPr="00A04ACA">
        <w:rPr>
          <w:rFonts w:ascii="Times New Roman" w:eastAsia="Times New Roman" w:hAnsi="Times New Roman" w:cs="Times New Roman"/>
          <w:sz w:val="24"/>
          <w:szCs w:val="24"/>
          <w:lang w:eastAsia="bg-BG"/>
        </w:rPr>
        <w:t xml:space="preserve"> долна лента - на височина 85</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eastAsia="bg-BG"/>
        </w:rPr>
        <w:t xml:space="preserve"> </w:t>
      </w:r>
      <w:proofErr w:type="gramStart"/>
      <w:r w:rsidRPr="00A04ACA">
        <w:rPr>
          <w:rFonts w:ascii="Times New Roman" w:eastAsia="Times New Roman" w:hAnsi="Times New Roman" w:cs="Times New Roman"/>
          <w:sz w:val="24"/>
          <w:szCs w:val="24"/>
          <w:lang w:eastAsia="bg-BG"/>
        </w:rPr>
        <w:t>до</w:t>
      </w:r>
      <w:proofErr w:type="gramEnd"/>
      <w:r w:rsidRPr="00A04ACA">
        <w:rPr>
          <w:rFonts w:ascii="Times New Roman" w:eastAsia="Times New Roman" w:hAnsi="Times New Roman" w:cs="Times New Roman"/>
          <w:sz w:val="24"/>
          <w:szCs w:val="24"/>
          <w:lang w:eastAsia="bg-BG"/>
        </w:rPr>
        <w:t xml:space="preserve"> 105 см.</w:t>
      </w:r>
      <w:r w:rsidRPr="00A04ACA">
        <w:rPr>
          <w:rFonts w:ascii="Times New Roman" w:eastAsia="Times New Roman" w:hAnsi="Times New Roman" w:cs="Times New Roman"/>
          <w:sz w:val="24"/>
          <w:szCs w:val="24"/>
          <w:lang w:val="bg-BG" w:eastAsia="bg-BG"/>
        </w:rPr>
        <w:t xml:space="preserve"> Цветовата гама на лентите е по палитра</w:t>
      </w:r>
      <w:r w:rsidRPr="00A04ACA">
        <w:rPr>
          <w:rFonts w:ascii="Times New Roman" w:eastAsia="Times New Roman" w:hAnsi="Times New Roman" w:cs="Times New Roman"/>
          <w:sz w:val="24"/>
          <w:szCs w:val="24"/>
          <w:lang w:eastAsia="bg-BG"/>
        </w:rPr>
        <w:t xml:space="preserve"> </w:t>
      </w:r>
      <w:r w:rsidRPr="00A04ACA">
        <w:rPr>
          <w:rFonts w:ascii="Times New Roman" w:eastAsia="Times New Roman" w:hAnsi="Times New Roman" w:cs="Times New Roman"/>
          <w:sz w:val="24"/>
          <w:szCs w:val="24"/>
          <w:lang w:val="bg-BG" w:eastAsia="bg-BG"/>
        </w:rPr>
        <w:t xml:space="preserve">и е избор на Възложителя. </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Предвижда се обръщане посоката на отваряне на вратата на приемната, обособена на кота +/- 0.0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0м. За целта следва да се демонтира съществуващата врата, като се изработи и </w:t>
      </w:r>
      <w:r w:rsidRPr="00A04ACA">
        <w:rPr>
          <w:rFonts w:ascii="Times New Roman" w:eastAsia="Times New Roman" w:hAnsi="Times New Roman" w:cs="Times New Roman"/>
          <w:sz w:val="24"/>
          <w:szCs w:val="24"/>
          <w:lang w:val="bg-BG" w:eastAsia="bg-BG"/>
        </w:rPr>
        <w:lastRenderedPageBreak/>
        <w:t>монтира на нейно място нова алуминиева врата, на която стъкло трябва да бъде брандирано с фолио, подобно на съществуващото, съгласувано с Възложителя. При необходимост следва да се шпаклова и боядисва около вратата, в цвят близък до съществуващия</w:t>
      </w:r>
      <w:r w:rsidRPr="00A04ACA">
        <w:rPr>
          <w:rFonts w:ascii="Times New Roman" w:eastAsia="Times New Roman" w:hAnsi="Times New Roman" w:cs="Times New Roman"/>
          <w:color w:val="FF0000"/>
          <w:sz w:val="24"/>
          <w:szCs w:val="24"/>
          <w:lang w:val="bg-BG" w:eastAsia="bg-BG"/>
        </w:rPr>
        <w:t>.</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Достъпните врати за хора с увреждания ще бъдат обозначени с международния символ за достъпност, табела с размер 10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 10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от PVC плоскост, в цвят контрастен на цвета на прилежащите настилки, по избор на Възложителя.</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За осигуряване на достъпна среда, ще бъдат доставени и монтирани на първо и последно стъпало от стълбищните рамена самозалепващи се ленти, в жълт цвят, с ширина 8см.</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Всички описани видове работи са показани и се изпълняват съгласно документацията и приложените одобрените проекти.</w:t>
      </w:r>
    </w:p>
    <w:p w:rsidR="00A04ACA" w:rsidRPr="00A04ACA" w:rsidRDefault="00A04ACA" w:rsidP="00A04ACA">
      <w:pPr>
        <w:spacing w:after="0" w:line="360" w:lineRule="auto"/>
        <w:ind w:left="709"/>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2.2. Част „Електроинсталации”</w:t>
      </w:r>
      <w:r w:rsidRPr="00A04ACA">
        <w:rPr>
          <w:rFonts w:ascii="Times New Roman" w:eastAsia="Times New Roman" w:hAnsi="Times New Roman" w:cs="Times New Roman"/>
          <w:b/>
          <w:sz w:val="24"/>
          <w:szCs w:val="24"/>
          <w:lang w:val="ru-RU" w:eastAsia="bg-BG"/>
        </w:rPr>
        <w:t>:</w:t>
      </w:r>
    </w:p>
    <w:p w:rsidR="00A04ACA" w:rsidRPr="00A04ACA" w:rsidRDefault="00A04ACA" w:rsidP="00A04ACA">
      <w:pPr>
        <w:numPr>
          <w:ilvl w:val="2"/>
          <w:numId w:val="30"/>
        </w:numPr>
        <w:spacing w:after="0" w:line="240" w:lineRule="auto"/>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 xml:space="preserve">Захранващи линии и табла: </w:t>
      </w:r>
    </w:p>
    <w:p w:rsidR="00A04ACA" w:rsidRPr="00A04ACA" w:rsidRDefault="00A04ACA" w:rsidP="00A04ACA">
      <w:pPr>
        <w:spacing w:after="0"/>
        <w:ind w:firstLine="360"/>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Електрозахранването на асансьорната уредба ще се осъществи чрез кабел тип СВТ5х10мм</w:t>
      </w:r>
      <w:r w:rsidRPr="00A04ACA">
        <w:rPr>
          <w:rFonts w:ascii="Times New Roman" w:eastAsia="Times New Roman" w:hAnsi="Times New Roman" w:cs="Times New Roman"/>
          <w:sz w:val="24"/>
          <w:szCs w:val="24"/>
          <w:vertAlign w:val="superscript"/>
          <w:lang w:val="bg-BG"/>
        </w:rPr>
        <w:t>2</w:t>
      </w:r>
      <w:r w:rsidRPr="00A04ACA">
        <w:rPr>
          <w:rFonts w:ascii="Times New Roman" w:eastAsia="Times New Roman" w:hAnsi="Times New Roman" w:cs="Times New Roman"/>
          <w:sz w:val="24"/>
          <w:szCs w:val="24"/>
          <w:lang w:val="bg-BG"/>
        </w:rPr>
        <w:t>, положен в кабелен канал, посредством автомат триполюсен 63А, монтиран на шина в съществуващо ГРТ, присъединено към градската разпределителна мрежа. Таблото е монтирано в отделно помещение, като въводите се намират от долната му страна, а изходите от горната. Трасето на кабела е от ГРТ по стената до стълбищната площадкана кота 0.00 и по вертикално трасе, през отвори в етажните плочи захранваелектроразпределителното табло, намиращо се на стената на асансьорната шахта на кота +8,40, в което е монтиран мощностен автоматичен прекъсвач за асансьорно табло (РТА) управляващо асансьорната уредба. РТА е монтирано в непосредствена близост до ЕРТ и изцяло е окомплектовано с пусково регулираща апаратура от фирмата производител.</w:t>
      </w:r>
    </w:p>
    <w:p w:rsidR="00A04ACA" w:rsidRPr="00A04ACA" w:rsidRDefault="00A04ACA" w:rsidP="00A04ACA">
      <w:pPr>
        <w:numPr>
          <w:ilvl w:val="2"/>
          <w:numId w:val="30"/>
        </w:numPr>
        <w:spacing w:after="0" w:line="240" w:lineRule="auto"/>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 xml:space="preserve">Осветителната инсталация: </w:t>
      </w:r>
    </w:p>
    <w:p w:rsidR="00A04ACA" w:rsidRPr="00A04ACA" w:rsidRDefault="00A04ACA" w:rsidP="00A04ACA">
      <w:pPr>
        <w:spacing w:after="0"/>
        <w:ind w:firstLine="360"/>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Инсталацията ще бъде изпълнена с кабел тип СВТ3х1мм</w:t>
      </w:r>
      <w:r w:rsidRPr="00A04ACA">
        <w:rPr>
          <w:rFonts w:ascii="Times New Roman" w:eastAsia="Times New Roman" w:hAnsi="Times New Roman" w:cs="Times New Roman"/>
          <w:sz w:val="24"/>
          <w:szCs w:val="24"/>
          <w:vertAlign w:val="superscript"/>
          <w:lang w:val="bg-BG"/>
        </w:rPr>
        <w:t xml:space="preserve">2 </w:t>
      </w:r>
      <w:r w:rsidRPr="00A04ACA">
        <w:rPr>
          <w:rFonts w:ascii="Times New Roman" w:eastAsia="Times New Roman" w:hAnsi="Times New Roman" w:cs="Times New Roman"/>
          <w:sz w:val="24"/>
          <w:szCs w:val="24"/>
          <w:lang w:val="bg-BG"/>
        </w:rPr>
        <w:t>,открит монтаж, по стената в кабелни канали по цялата дължина на шахтата. Видът на осветителните тела ще бъде взависимост от предназначението на отделните сектори в шахтата, както следва:</w:t>
      </w:r>
    </w:p>
    <w:p w:rsidR="00A04ACA" w:rsidRPr="00A04ACA" w:rsidRDefault="00A04ACA" w:rsidP="00A04ACA">
      <w:pPr>
        <w:numPr>
          <w:ilvl w:val="1"/>
          <w:numId w:val="29"/>
        </w:numPr>
        <w:tabs>
          <w:tab w:val="num" w:pos="993"/>
        </w:tabs>
        <w:spacing w:after="0" w:line="240" w:lineRule="auto"/>
        <w:ind w:left="1134" w:hanging="141"/>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За подасансьорно пространство ще бъде осветител за открит монтаж на стена ЛЕ</w:t>
      </w:r>
      <w:r w:rsidRPr="00A04ACA">
        <w:rPr>
          <w:rFonts w:ascii="Times New Roman" w:eastAsia="Times New Roman" w:hAnsi="Times New Roman" w:cs="Times New Roman"/>
          <w:sz w:val="24"/>
          <w:szCs w:val="24"/>
        </w:rPr>
        <w:t>D</w:t>
      </w:r>
      <w:r w:rsidRPr="00A04ACA">
        <w:rPr>
          <w:rFonts w:ascii="Times New Roman" w:eastAsia="Times New Roman" w:hAnsi="Times New Roman" w:cs="Times New Roman"/>
          <w:sz w:val="24"/>
          <w:szCs w:val="24"/>
          <w:lang w:val="bg-BG"/>
        </w:rPr>
        <w:t xml:space="preserve"> лампи, изпълнени с </w:t>
      </w:r>
      <w:r w:rsidRPr="00A04ACA">
        <w:rPr>
          <w:rFonts w:ascii="Times New Roman" w:eastAsia="Times New Roman" w:hAnsi="Times New Roman" w:cs="Times New Roman"/>
          <w:sz w:val="24"/>
          <w:szCs w:val="24"/>
        </w:rPr>
        <w:t>IP</w:t>
      </w:r>
      <w:r w:rsidRPr="00A04ACA">
        <w:rPr>
          <w:rFonts w:ascii="Times New Roman" w:eastAsia="Times New Roman" w:hAnsi="Times New Roman" w:cs="Times New Roman"/>
          <w:sz w:val="24"/>
          <w:szCs w:val="24"/>
          <w:lang w:val="bg-BG"/>
        </w:rPr>
        <w:t xml:space="preserve"> 55 и мощност 14</w:t>
      </w:r>
      <w:r w:rsidRPr="00A04ACA">
        <w:rPr>
          <w:rFonts w:ascii="Times New Roman" w:eastAsia="Times New Roman" w:hAnsi="Times New Roman" w:cs="Times New Roman"/>
          <w:sz w:val="24"/>
          <w:szCs w:val="24"/>
        </w:rPr>
        <w:t xml:space="preserve"> W</w:t>
      </w:r>
      <w:r w:rsidRPr="00A04ACA">
        <w:rPr>
          <w:rFonts w:ascii="Times New Roman" w:eastAsia="Times New Roman" w:hAnsi="Times New Roman" w:cs="Times New Roman"/>
          <w:sz w:val="24"/>
          <w:szCs w:val="24"/>
          <w:lang w:val="bg-BG"/>
        </w:rPr>
        <w:t>;</w:t>
      </w:r>
    </w:p>
    <w:p w:rsidR="00A04ACA" w:rsidRPr="00A04ACA" w:rsidRDefault="00A04ACA" w:rsidP="00A04ACA">
      <w:pPr>
        <w:numPr>
          <w:ilvl w:val="1"/>
          <w:numId w:val="29"/>
        </w:numPr>
        <w:tabs>
          <w:tab w:val="num" w:pos="993"/>
        </w:tabs>
        <w:spacing w:after="0" w:line="240" w:lineRule="auto"/>
        <w:ind w:left="1134" w:hanging="141"/>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За коти 0,00, +2,80, +5,60 ще бъде осветител за открит монтаж на стена ЛЕD лампи, изпълнени с IP 55 и мощност 9 W;</w:t>
      </w:r>
    </w:p>
    <w:p w:rsidR="00A04ACA" w:rsidRPr="00A04ACA" w:rsidRDefault="00A04ACA" w:rsidP="00A04ACA">
      <w:pPr>
        <w:numPr>
          <w:ilvl w:val="1"/>
          <w:numId w:val="29"/>
        </w:numPr>
        <w:tabs>
          <w:tab w:val="num" w:pos="993"/>
        </w:tabs>
        <w:spacing w:after="0" w:line="240" w:lineRule="auto"/>
        <w:ind w:left="1134" w:hanging="141"/>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За надасансьорното пространство ще бъде осветител за открит монтаж на стена ЛЕD лампи, изпълнени с IP 55 и мощност 14 W;</w:t>
      </w:r>
    </w:p>
    <w:p w:rsidR="00A04ACA" w:rsidRPr="00A04ACA" w:rsidRDefault="00A04ACA" w:rsidP="00A04ACA">
      <w:pPr>
        <w:spacing w:after="0"/>
        <w:ind w:firstLine="708"/>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 xml:space="preserve">В шахтата ще се използват разклонителни кутии и ключове за открита инсталация с </w:t>
      </w:r>
      <w:r w:rsidRPr="00A04ACA">
        <w:rPr>
          <w:rFonts w:ascii="Times New Roman" w:eastAsia="Times New Roman" w:hAnsi="Times New Roman" w:cs="Times New Roman"/>
          <w:sz w:val="24"/>
          <w:szCs w:val="24"/>
        </w:rPr>
        <w:t>IP</w:t>
      </w:r>
      <w:r w:rsidRPr="00A04ACA">
        <w:rPr>
          <w:rFonts w:ascii="Times New Roman" w:eastAsia="Times New Roman" w:hAnsi="Times New Roman" w:cs="Times New Roman"/>
          <w:sz w:val="24"/>
          <w:szCs w:val="24"/>
          <w:lang w:val="bg-BG"/>
        </w:rPr>
        <w:t xml:space="preserve"> 55. Електрическите ключове ще бъдат монтират на височина 1,2м от готов под.</w:t>
      </w:r>
    </w:p>
    <w:p w:rsidR="00A04ACA" w:rsidRPr="00A04ACA" w:rsidRDefault="00A04ACA" w:rsidP="00A04ACA">
      <w:pPr>
        <w:numPr>
          <w:ilvl w:val="2"/>
          <w:numId w:val="30"/>
        </w:numPr>
        <w:spacing w:after="0" w:line="240" w:lineRule="auto"/>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Силова и контактна инсталация</w:t>
      </w:r>
    </w:p>
    <w:p w:rsidR="00A04ACA" w:rsidRPr="00A04ACA" w:rsidRDefault="00A04ACA" w:rsidP="00A04ACA">
      <w:pPr>
        <w:spacing w:after="0"/>
        <w:ind w:firstLine="708"/>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 xml:space="preserve">Вътрешната електрическа инсталация до електромотора на асансьора ще се изпълни по схема TN-S. Всички кабели и проводници ще бъдат избрани по допустимо токово натоварване и проверени, чрез изчисления за допустим спад на напрежението. </w:t>
      </w:r>
    </w:p>
    <w:p w:rsidR="00A04ACA" w:rsidRPr="00A04ACA" w:rsidRDefault="00A04ACA" w:rsidP="00A04ACA">
      <w:pPr>
        <w:spacing w:after="0"/>
        <w:ind w:firstLine="708"/>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Електрическата инсталация за захранване на асансьора ще бъде изпълнена по схемата TN-S с петпроводна (трипроводна) захранваща линия. В разпределителното табло за предпазване на захранващият кабел и консуматорите ще се монтира автоматичен прекъсвач 40А. Кабелът ще бъде тип СВТ. Захранването ще бъде доведено до кутия пред шахтата.</w:t>
      </w:r>
    </w:p>
    <w:p w:rsidR="00A04ACA" w:rsidRPr="00A04ACA" w:rsidRDefault="00A04ACA" w:rsidP="00A04ACA">
      <w:pPr>
        <w:spacing w:after="0"/>
        <w:jc w:val="both"/>
        <w:rPr>
          <w:rFonts w:ascii="Times New Roman" w:eastAsia="Times New Roman" w:hAnsi="Times New Roman" w:cs="Times New Roman"/>
          <w:b/>
          <w:sz w:val="24"/>
          <w:szCs w:val="24"/>
          <w:lang w:val="bg-BG"/>
        </w:rPr>
      </w:pPr>
      <w:r w:rsidRPr="00A04ACA">
        <w:rPr>
          <w:rFonts w:ascii="Times New Roman" w:eastAsia="Times New Roman" w:hAnsi="Times New Roman" w:cs="Times New Roman"/>
          <w:sz w:val="24"/>
          <w:szCs w:val="24"/>
          <w:lang w:val="bg-BG"/>
        </w:rPr>
        <w:lastRenderedPageBreak/>
        <w:t xml:space="preserve">   </w:t>
      </w:r>
      <w:r w:rsidRPr="00A04ACA">
        <w:rPr>
          <w:rFonts w:ascii="Times New Roman" w:eastAsia="Times New Roman" w:hAnsi="Times New Roman" w:cs="Times New Roman"/>
          <w:b/>
          <w:sz w:val="24"/>
          <w:szCs w:val="24"/>
          <w:lang w:val="bg-BG"/>
        </w:rPr>
        <w:tab/>
      </w:r>
      <w:r w:rsidRPr="00A04ACA">
        <w:rPr>
          <w:rFonts w:ascii="Times New Roman" w:eastAsia="Times New Roman" w:hAnsi="Times New Roman" w:cs="Times New Roman"/>
          <w:sz w:val="24"/>
          <w:szCs w:val="24"/>
          <w:lang w:val="bg-BG"/>
        </w:rPr>
        <w:t xml:space="preserve">Новото съоръжение ще попада в защитния контур на съществуващата жилищна сграда. Не се предвижда изграждане на допълнителен мълниезащитен контур.               </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Всички описани по-горе видове работи са показани и се изпълняват съгласно приложените чертежи  на одобрения проект.</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rPr>
        <w:t xml:space="preserve">       </w:t>
      </w:r>
    </w:p>
    <w:p w:rsidR="00A04ACA" w:rsidRPr="00A04ACA" w:rsidRDefault="00A04ACA" w:rsidP="00A04ACA">
      <w:pPr>
        <w:spacing w:after="0"/>
        <w:ind w:firstLine="708"/>
        <w:jc w:val="both"/>
        <w:rPr>
          <w:rFonts w:ascii="Times New Roman" w:eastAsia="Times New Roman" w:hAnsi="Times New Roman" w:cs="Times New Roman"/>
          <w:b/>
          <w:color w:val="FF0000"/>
          <w:sz w:val="24"/>
          <w:szCs w:val="24"/>
          <w:lang w:val="bg-BG" w:eastAsia="bg-BG"/>
        </w:rPr>
      </w:pPr>
      <w:r w:rsidRPr="00A04ACA">
        <w:rPr>
          <w:rFonts w:ascii="Times New Roman" w:eastAsia="Times New Roman" w:hAnsi="Times New Roman" w:cs="Times New Roman"/>
          <w:b/>
          <w:sz w:val="24"/>
          <w:szCs w:val="24"/>
          <w:lang w:val="bg-BG" w:eastAsia="bg-BG"/>
        </w:rPr>
        <w:t>2.3. Част „Пожарна безопасност”:</w:t>
      </w:r>
    </w:p>
    <w:p w:rsidR="00A04ACA" w:rsidRPr="00A04ACA" w:rsidRDefault="00A04ACA" w:rsidP="00A04ACA">
      <w:pPr>
        <w:spacing w:after="0"/>
        <w:ind w:firstLine="284"/>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Проектната документация част „Пожарна безопасност” е разработена в съответствие с Наредба № Iз-1971/29.10.2009 г. за строително-технически правила и норми за осигуряване на безопасност при пожар (Наредба № Iз-1971 за СТПНОБП),</w:t>
      </w:r>
      <w:r w:rsidRPr="00A04ACA">
        <w:rPr>
          <w:rFonts w:ascii="Times New Roman" w:eastAsia="Times New Roman" w:hAnsi="Times New Roman" w:cs="Times New Roman"/>
          <w:bCs/>
          <w:sz w:val="24"/>
          <w:szCs w:val="24"/>
          <w:lang w:val="bg-BG" w:eastAsia="bg-BG"/>
        </w:rPr>
        <w:t xml:space="preserve"> Указания по прилагането на Наредба № Із-1971 за СТПНОБП рег. № ПО 8357/11.11.2014 г. на директора на ГДПБЗН-МВР и министъра на РРБ , </w:t>
      </w:r>
      <w:r w:rsidRPr="00A04ACA">
        <w:rPr>
          <w:rFonts w:ascii="Times New Roman" w:eastAsia="Times New Roman" w:hAnsi="Times New Roman" w:cs="Times New Roman"/>
          <w:b/>
          <w:sz w:val="24"/>
          <w:szCs w:val="24"/>
          <w:lang w:val="bg-BG" w:eastAsia="bg-BG"/>
        </w:rPr>
        <w:t xml:space="preserve"> </w:t>
      </w:r>
      <w:r w:rsidRPr="00A04ACA">
        <w:rPr>
          <w:rFonts w:ascii="Times New Roman" w:eastAsia="Times New Roman" w:hAnsi="Times New Roman" w:cs="Times New Roman"/>
          <w:bCs/>
          <w:sz w:val="24"/>
          <w:szCs w:val="24"/>
          <w:lang w:val="bg-BG" w:eastAsia="bg-BG"/>
        </w:rPr>
        <w:t>Наредба № РД 07/8 за минималните изисквания за знаци и сигнали за безопасност и/или здраве</w:t>
      </w:r>
      <w:r w:rsidRPr="00A04ACA">
        <w:rPr>
          <w:rFonts w:ascii="Times New Roman" w:eastAsia="Times New Roman" w:hAnsi="Times New Roman" w:cs="Times New Roman"/>
          <w:b/>
          <w:sz w:val="24"/>
          <w:szCs w:val="24"/>
          <w:lang w:val="bg-BG" w:eastAsia="bg-BG"/>
        </w:rPr>
        <w:t xml:space="preserve">, </w:t>
      </w:r>
      <w:r w:rsidRPr="00A04ACA">
        <w:rPr>
          <w:rFonts w:ascii="Times New Roman" w:eastAsia="Times New Roman" w:hAnsi="Times New Roman" w:cs="Times New Roman"/>
          <w:sz w:val="24"/>
          <w:szCs w:val="24"/>
          <w:lang w:val="bg-BG" w:eastAsia="bg-BG"/>
        </w:rPr>
        <w:t>въз основа на: п</w:t>
      </w:r>
      <w:r w:rsidRPr="00A04ACA">
        <w:rPr>
          <w:rFonts w:ascii="Times New Roman" w:eastAsia="Times New Roman" w:hAnsi="Times New Roman" w:cs="Times New Roman"/>
          <w:bCs/>
          <w:sz w:val="24"/>
          <w:szCs w:val="24"/>
          <w:lang w:val="bg-BG" w:eastAsia="bg-BG"/>
        </w:rPr>
        <w:t>роекти част „Архитектура”; част „Констркции” и част „Електро”.</w:t>
      </w:r>
    </w:p>
    <w:p w:rsidR="00A04ACA" w:rsidRPr="00A04ACA" w:rsidRDefault="00A04ACA" w:rsidP="00A04ACA">
      <w:pPr>
        <w:suppressAutoHyphens/>
        <w:spacing w:after="0"/>
        <w:ind w:firstLine="360"/>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Всички видове строително-монтажни работи, предмет на поръчката,  да се изпълняват</w:t>
      </w:r>
      <w:r>
        <w:rPr>
          <w:rFonts w:ascii="Times New Roman" w:eastAsia="Times New Roman" w:hAnsi="Times New Roman" w:cs="Times New Roman"/>
          <w:sz w:val="24"/>
          <w:szCs w:val="24"/>
          <w:lang w:val="bg-BG"/>
        </w:rPr>
        <w:t>,</w:t>
      </w:r>
      <w:r w:rsidRPr="00A04ACA">
        <w:rPr>
          <w:rFonts w:ascii="Times New Roman" w:eastAsia="Times New Roman" w:hAnsi="Times New Roman" w:cs="Times New Roman"/>
          <w:sz w:val="24"/>
          <w:szCs w:val="24"/>
          <w:lang w:val="bg-BG"/>
        </w:rPr>
        <w:t xml:space="preserve"> като се следи стриктно проекта по част „Пожарна безопасност“ и се спазват всички нормативни изисквания за пожарна безопасност. </w:t>
      </w:r>
    </w:p>
    <w:p w:rsidR="00A04ACA" w:rsidRPr="00A04ACA" w:rsidRDefault="00A04ACA" w:rsidP="00A04ACA">
      <w:pPr>
        <w:spacing w:after="0"/>
        <w:ind w:firstLine="708"/>
        <w:jc w:val="both"/>
        <w:rPr>
          <w:rFonts w:ascii="Times New Roman" w:eastAsia="Times New Roman" w:hAnsi="Times New Roman" w:cs="Times New Roman"/>
          <w:b/>
          <w:sz w:val="24"/>
          <w:szCs w:val="24"/>
          <w:lang w:val="bg-BG" w:eastAsia="bg-BG"/>
        </w:rPr>
      </w:pPr>
    </w:p>
    <w:p w:rsidR="00A04ACA" w:rsidRPr="00A04ACA" w:rsidRDefault="00A04ACA" w:rsidP="00A04ACA">
      <w:pPr>
        <w:numPr>
          <w:ilvl w:val="1"/>
          <w:numId w:val="33"/>
        </w:numPr>
        <w:spacing w:after="0" w:line="240" w:lineRule="auto"/>
        <w:ind w:hanging="551"/>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 xml:space="preserve"> </w:t>
      </w:r>
      <w:r w:rsidRPr="00A04ACA">
        <w:rPr>
          <w:rFonts w:ascii="Times New Roman" w:eastAsia="Times New Roman" w:hAnsi="Times New Roman" w:cs="Times New Roman"/>
          <w:b/>
          <w:sz w:val="24"/>
          <w:szCs w:val="24"/>
          <w:lang w:val="bg-BG" w:eastAsia="bg-BG"/>
        </w:rPr>
        <w:t xml:space="preserve">Част „План за безопасност и здраве”: </w:t>
      </w:r>
    </w:p>
    <w:p w:rsidR="00A04ACA" w:rsidRPr="00A04ACA" w:rsidRDefault="00A04ACA" w:rsidP="00A04ACA">
      <w:pPr>
        <w:tabs>
          <w:tab w:val="left" w:pos="0"/>
        </w:tabs>
        <w:spacing w:after="0"/>
        <w:ind w:firstLine="709"/>
        <w:jc w:val="both"/>
        <w:rPr>
          <w:rFonts w:ascii="Times New Roman" w:eastAsia="Times New Roman" w:hAnsi="Times New Roman" w:cs="Times New Roman"/>
          <w:sz w:val="28"/>
          <w:szCs w:val="20"/>
          <w:lang w:val="bg-BG"/>
        </w:rPr>
      </w:pPr>
      <w:r w:rsidRPr="00A04ACA">
        <w:rPr>
          <w:rFonts w:ascii="Times New Roman" w:eastAsia="Times New Roman" w:hAnsi="Times New Roman" w:cs="Times New Roman"/>
          <w:sz w:val="24"/>
          <w:szCs w:val="20"/>
          <w:lang w:val="bg-BG"/>
        </w:rPr>
        <w:t>Проектната документация по част „ П</w:t>
      </w:r>
      <w:r w:rsidRPr="00A04ACA">
        <w:rPr>
          <w:rFonts w:ascii="Times New Roman" w:eastAsia="Times New Roman" w:hAnsi="Times New Roman" w:cs="Times New Roman"/>
          <w:sz w:val="24"/>
          <w:szCs w:val="20"/>
          <w:lang w:val="x-none"/>
        </w:rPr>
        <w:t>лан за безопосност и здраве /ПБЗ/ е съставен</w:t>
      </w:r>
      <w:r w:rsidRPr="00A04ACA">
        <w:rPr>
          <w:rFonts w:ascii="Times New Roman" w:eastAsia="Times New Roman" w:hAnsi="Times New Roman" w:cs="Times New Roman"/>
          <w:sz w:val="24"/>
          <w:szCs w:val="20"/>
          <w:lang w:val="bg-BG"/>
        </w:rPr>
        <w:t>а</w:t>
      </w:r>
      <w:r w:rsidRPr="00A04ACA">
        <w:rPr>
          <w:rFonts w:ascii="Times New Roman" w:eastAsia="Times New Roman" w:hAnsi="Times New Roman" w:cs="Times New Roman"/>
          <w:sz w:val="24"/>
          <w:szCs w:val="20"/>
          <w:lang w:val="x-none"/>
        </w:rPr>
        <w:t xml:space="preserve"> въз основа на </w:t>
      </w:r>
      <w:r w:rsidRPr="00A04ACA">
        <w:rPr>
          <w:rFonts w:ascii="Times New Roman" w:eastAsia="Times New Roman" w:hAnsi="Times New Roman" w:cs="Times New Roman"/>
          <w:sz w:val="24"/>
          <w:szCs w:val="24"/>
          <w:lang w:val="bg-BG"/>
        </w:rPr>
        <w:t>З</w:t>
      </w:r>
      <w:r w:rsidRPr="00A04ACA">
        <w:rPr>
          <w:rFonts w:ascii="Times New Roman" w:eastAsia="Times New Roman" w:hAnsi="Times New Roman" w:cs="Times New Roman"/>
          <w:sz w:val="24"/>
          <w:szCs w:val="24"/>
          <w:lang w:val="x-none"/>
        </w:rPr>
        <w:t>акон</w:t>
      </w:r>
      <w:r w:rsidRPr="00A04ACA">
        <w:rPr>
          <w:rFonts w:ascii="Times New Roman" w:eastAsia="Times New Roman" w:hAnsi="Times New Roman" w:cs="Times New Roman"/>
          <w:sz w:val="24"/>
          <w:szCs w:val="24"/>
          <w:lang w:val="bg-BG"/>
        </w:rPr>
        <w:t xml:space="preserve">а </w:t>
      </w:r>
      <w:r w:rsidRPr="00A04ACA">
        <w:rPr>
          <w:rFonts w:ascii="Times New Roman" w:eastAsia="Times New Roman" w:hAnsi="Times New Roman" w:cs="Times New Roman"/>
          <w:sz w:val="24"/>
          <w:szCs w:val="24"/>
          <w:lang w:val="x-none"/>
        </w:rPr>
        <w:t xml:space="preserve"> за здравословни и безопасни условия на труд</w:t>
      </w:r>
      <w:r w:rsidRPr="00A04ACA">
        <w:rPr>
          <w:rFonts w:ascii="Times New Roman" w:eastAsia="Times New Roman" w:hAnsi="Times New Roman" w:cs="Times New Roman"/>
          <w:sz w:val="24"/>
          <w:szCs w:val="20"/>
          <w:lang w:val="x-none"/>
        </w:rPr>
        <w:t xml:space="preserve"> </w:t>
      </w:r>
      <w:r w:rsidRPr="00A04ACA">
        <w:rPr>
          <w:rFonts w:ascii="Times New Roman" w:eastAsia="Times New Roman" w:hAnsi="Times New Roman" w:cs="Times New Roman"/>
          <w:sz w:val="24"/>
          <w:szCs w:val="20"/>
          <w:lang w:val="bg-BG"/>
        </w:rPr>
        <w:t>(</w:t>
      </w:r>
      <w:r w:rsidRPr="00A04ACA">
        <w:rPr>
          <w:rFonts w:ascii="Times New Roman" w:eastAsia="Times New Roman" w:hAnsi="Times New Roman" w:cs="Times New Roman"/>
          <w:sz w:val="24"/>
          <w:szCs w:val="20"/>
          <w:lang w:val="x-none"/>
        </w:rPr>
        <w:t xml:space="preserve">ЗЗБУТ </w:t>
      </w:r>
      <w:r w:rsidRPr="00A04ACA">
        <w:rPr>
          <w:rFonts w:ascii="Times New Roman" w:eastAsia="Times New Roman" w:hAnsi="Times New Roman" w:cs="Times New Roman"/>
          <w:sz w:val="24"/>
          <w:szCs w:val="20"/>
          <w:lang w:val="bg-BG"/>
        </w:rPr>
        <w:t xml:space="preserve">) </w:t>
      </w:r>
      <w:r w:rsidRPr="00A04ACA">
        <w:rPr>
          <w:rFonts w:ascii="Times New Roman" w:eastAsia="Times New Roman" w:hAnsi="Times New Roman" w:cs="Times New Roman"/>
          <w:sz w:val="24"/>
          <w:szCs w:val="20"/>
          <w:lang w:val="x-none"/>
        </w:rPr>
        <w:t xml:space="preserve">и Наредба  №2 за </w:t>
      </w:r>
      <w:r w:rsidRPr="00A04ACA">
        <w:rPr>
          <w:rFonts w:ascii="Times New Roman" w:eastAsia="Times New Roman" w:hAnsi="Times New Roman" w:cs="Times New Roman"/>
          <w:sz w:val="24"/>
          <w:szCs w:val="20"/>
          <w:lang w:val="bg-BG"/>
        </w:rPr>
        <w:t>м</w:t>
      </w:r>
      <w:r w:rsidRPr="00A04ACA">
        <w:rPr>
          <w:rFonts w:ascii="Times New Roman" w:eastAsia="Times New Roman" w:hAnsi="Times New Roman" w:cs="Times New Roman"/>
          <w:sz w:val="24"/>
          <w:szCs w:val="20"/>
          <w:lang w:val="x-none"/>
        </w:rPr>
        <w:t>инималните изисквания за здравословни и безопасни условия на труд при  извършване на СМР /МИЗБУТИСМР/ от 22.03.2004 год в сила от 5.11.2004год</w:t>
      </w:r>
      <w:r w:rsidRPr="00A04ACA">
        <w:rPr>
          <w:rFonts w:ascii="Times New Roman" w:eastAsia="Times New Roman" w:hAnsi="Times New Roman" w:cs="Times New Roman"/>
          <w:sz w:val="24"/>
          <w:szCs w:val="20"/>
          <w:lang w:val="bg-BG"/>
        </w:rPr>
        <w:t>.</w:t>
      </w:r>
    </w:p>
    <w:p w:rsidR="00A04ACA" w:rsidRPr="00A04ACA" w:rsidRDefault="00A04ACA" w:rsidP="00A04ACA">
      <w:pPr>
        <w:tabs>
          <w:tab w:val="left" w:pos="0"/>
        </w:tabs>
        <w:spacing w:after="0"/>
        <w:jc w:val="both"/>
        <w:rPr>
          <w:rFonts w:ascii="Times New Roman" w:eastAsia="Times New Roman" w:hAnsi="Times New Roman" w:cs="Times New Roman"/>
          <w:sz w:val="24"/>
          <w:szCs w:val="24"/>
          <w:lang w:val="ru-RU"/>
        </w:rPr>
      </w:pPr>
      <w:r w:rsidRPr="00A04ACA">
        <w:rPr>
          <w:rFonts w:ascii="Times New Roman" w:eastAsia="Times New Roman" w:hAnsi="Times New Roman" w:cs="Times New Roman"/>
          <w:sz w:val="24"/>
          <w:szCs w:val="24"/>
          <w:lang w:val="ru-RU"/>
        </w:rPr>
        <w:tab/>
        <w:t>При изпълнение на всички дейности на обекта</w:t>
      </w:r>
      <w:proofErr w:type="gramStart"/>
      <w:r w:rsidRPr="00A04ACA">
        <w:rPr>
          <w:rFonts w:ascii="Times New Roman" w:eastAsia="Times New Roman" w:hAnsi="Times New Roman" w:cs="Times New Roman"/>
          <w:sz w:val="24"/>
          <w:szCs w:val="24"/>
          <w:lang w:val="ru-RU"/>
        </w:rPr>
        <w:t xml:space="preserve"> ,</w:t>
      </w:r>
      <w:proofErr w:type="gramEnd"/>
      <w:r w:rsidRPr="00A04ACA">
        <w:rPr>
          <w:rFonts w:ascii="Times New Roman" w:eastAsia="Times New Roman" w:hAnsi="Times New Roman" w:cs="Times New Roman"/>
          <w:sz w:val="24"/>
          <w:szCs w:val="24"/>
          <w:lang w:val="ru-RU"/>
        </w:rPr>
        <w:t xml:space="preserve"> да бъдат спазени и  приложени всички </w:t>
      </w:r>
      <w:r w:rsidRPr="00A04ACA">
        <w:rPr>
          <w:rFonts w:ascii="Times New Roman" w:eastAsia="Times New Roman" w:hAnsi="Times New Roman" w:cs="Times New Roman"/>
          <w:sz w:val="24"/>
          <w:szCs w:val="24"/>
          <w:lang w:val="bg-BG"/>
        </w:rPr>
        <w:t>мерки и мероприятия,</w:t>
      </w:r>
      <w:r w:rsidRPr="00A04ACA">
        <w:rPr>
          <w:rFonts w:ascii="Times New Roman" w:eastAsia="Times New Roman" w:hAnsi="Times New Roman" w:cs="Times New Roman"/>
          <w:sz w:val="24"/>
          <w:szCs w:val="24"/>
          <w:lang w:val="ru-RU"/>
        </w:rPr>
        <w:t xml:space="preserve"> заложени в проекта по част  </w:t>
      </w:r>
      <w:r w:rsidRPr="00A04ACA">
        <w:rPr>
          <w:rFonts w:ascii="Times New Roman" w:eastAsia="Times New Roman" w:hAnsi="Times New Roman" w:cs="Times New Roman"/>
          <w:sz w:val="24"/>
          <w:szCs w:val="24"/>
        </w:rPr>
        <w:t>“</w:t>
      </w:r>
      <w:r w:rsidRPr="00A04ACA">
        <w:rPr>
          <w:rFonts w:ascii="Times New Roman" w:eastAsia="Times New Roman" w:hAnsi="Times New Roman" w:cs="Times New Roman"/>
          <w:sz w:val="24"/>
          <w:szCs w:val="24"/>
          <w:lang w:val="ru-RU"/>
        </w:rPr>
        <w:t>План за безопасност и здраве</w:t>
      </w:r>
      <w:r w:rsidRPr="00A04ACA">
        <w:rPr>
          <w:rFonts w:ascii="Times New Roman" w:eastAsia="Times New Roman" w:hAnsi="Times New Roman" w:cs="Times New Roman"/>
          <w:sz w:val="24"/>
          <w:szCs w:val="24"/>
        </w:rPr>
        <w:t>”</w:t>
      </w:r>
      <w:r w:rsidRPr="00A04ACA">
        <w:rPr>
          <w:rFonts w:ascii="Times New Roman" w:eastAsia="Times New Roman" w:hAnsi="Times New Roman" w:cs="Times New Roman"/>
          <w:sz w:val="24"/>
          <w:szCs w:val="24"/>
          <w:lang w:val="bg-BG"/>
        </w:rPr>
        <w:t>.</w:t>
      </w:r>
      <w:r w:rsidRPr="00A04ACA">
        <w:rPr>
          <w:rFonts w:ascii="Times New Roman" w:eastAsia="Times New Roman" w:hAnsi="Times New Roman" w:cs="Times New Roman"/>
          <w:sz w:val="24"/>
          <w:szCs w:val="24"/>
          <w:lang w:val="ru-RU"/>
        </w:rPr>
        <w:t xml:space="preserve">  </w:t>
      </w:r>
    </w:p>
    <w:p w:rsidR="00A04ACA" w:rsidRPr="00A04ACA" w:rsidRDefault="00A04ACA" w:rsidP="00A04ACA">
      <w:pPr>
        <w:tabs>
          <w:tab w:val="left" w:pos="0"/>
        </w:tabs>
        <w:spacing w:after="0"/>
        <w:jc w:val="both"/>
        <w:rPr>
          <w:rFonts w:ascii="Times New Roman" w:eastAsia="Times New Roman" w:hAnsi="Times New Roman" w:cs="Times New Roman"/>
          <w:sz w:val="24"/>
          <w:szCs w:val="24"/>
          <w:lang w:val="ru-RU"/>
        </w:rPr>
      </w:pPr>
    </w:p>
    <w:p w:rsidR="00A04ACA" w:rsidRPr="00A04ACA" w:rsidRDefault="00A04ACA" w:rsidP="00A04ACA">
      <w:pPr>
        <w:numPr>
          <w:ilvl w:val="1"/>
          <w:numId w:val="33"/>
        </w:numPr>
        <w:spacing w:after="0" w:line="240" w:lineRule="auto"/>
        <w:ind w:hanging="551"/>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 xml:space="preserve">Част „Асансьорна уредба ”: </w:t>
      </w:r>
    </w:p>
    <w:p w:rsidR="00A04ACA" w:rsidRPr="00A04ACA" w:rsidRDefault="00A04ACA" w:rsidP="00A04ACA">
      <w:pPr>
        <w:spacing w:after="0"/>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2.5.1.</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Характеристики и параметри на необходимата асансьорна уредба</w:t>
      </w:r>
      <w:r>
        <w:rPr>
          <w:rFonts w:ascii="Times New Roman" w:eastAsia="Times New Roman" w:hAnsi="Times New Roman" w:cs="Times New Roman"/>
          <w:sz w:val="24"/>
          <w:szCs w:val="24"/>
          <w:lang w:val="bg-BG" w:eastAsia="bg-BG"/>
        </w:rPr>
        <w:t>:</w:t>
      </w:r>
    </w:p>
    <w:p w:rsidR="00A04ACA" w:rsidRPr="00A04ACA" w:rsidRDefault="00A04ACA" w:rsidP="00A04ACA">
      <w:pPr>
        <w:spacing w:after="0"/>
        <w:ind w:firstLine="567"/>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bCs/>
          <w:sz w:val="24"/>
          <w:szCs w:val="24"/>
          <w:lang w:val="bg-BG" w:eastAsia="ar-SA"/>
        </w:rPr>
        <w:t>Дейността по изграждането на аса</w:t>
      </w:r>
      <w:r w:rsidRPr="00A04ACA">
        <w:rPr>
          <w:rFonts w:ascii="Times New Roman" w:eastAsia="Times New Roman" w:hAnsi="Times New Roman" w:cs="Times New Roman"/>
          <w:bCs/>
          <w:color w:val="333333"/>
          <w:sz w:val="24"/>
          <w:szCs w:val="24"/>
          <w:lang w:val="bg-BG" w:eastAsia="ar-SA"/>
        </w:rPr>
        <w:t xml:space="preserve">нсьорна уредба </w:t>
      </w:r>
      <w:r w:rsidRPr="00A04ACA">
        <w:rPr>
          <w:rFonts w:ascii="Times New Roman" w:eastAsia="Times New Roman" w:hAnsi="Times New Roman" w:cs="Times New Roman"/>
          <w:bCs/>
          <w:sz w:val="24"/>
          <w:szCs w:val="24"/>
          <w:lang w:val="bg-BG" w:eastAsia="ar-SA"/>
        </w:rPr>
        <w:t xml:space="preserve">обхваща: проектиране, доставка и монтаж на един брой нова асансьорна уредба; пускане в експлоатация и регистрация на доставеното съоръжение, при спазване на всички изисквания на </w:t>
      </w:r>
      <w:r w:rsidRPr="00A04ACA">
        <w:rPr>
          <w:rFonts w:ascii="Times New Roman" w:eastAsia="Times New Roman" w:hAnsi="Times New Roman" w:cs="Times New Roman"/>
          <w:sz w:val="24"/>
          <w:szCs w:val="24"/>
          <w:lang w:val="bg-BG" w:eastAsia="bg-BG"/>
        </w:rPr>
        <w:t>Наредба за съществените изисквания и оценяване на съответствието на асансьорите и на предпазните устройства за асансьори.</w:t>
      </w:r>
    </w:p>
    <w:p w:rsidR="00A04ACA" w:rsidRPr="00A04ACA" w:rsidRDefault="00A04ACA" w:rsidP="00A04ACA">
      <w:pPr>
        <w:spacing w:after="0"/>
        <w:ind w:firstLine="567"/>
        <w:jc w:val="both"/>
        <w:rPr>
          <w:rFonts w:ascii="Times New Roman" w:eastAsia="Times New Roman" w:hAnsi="Times New Roman" w:cs="Times New Roman"/>
          <w:sz w:val="24"/>
          <w:szCs w:val="24"/>
          <w:lang w:val="bg-BG" w:eastAsia="bg-BG"/>
        </w:rPr>
      </w:pPr>
      <w:r w:rsidRPr="008C2FA9">
        <w:rPr>
          <w:rFonts w:ascii="Times New Roman" w:eastAsia="Times New Roman" w:hAnsi="Times New Roman" w:cs="Times New Roman"/>
          <w:bCs/>
          <w:color w:val="333333"/>
          <w:sz w:val="24"/>
          <w:szCs w:val="24"/>
          <w:lang w:val="bg-BG" w:eastAsia="ar-SA"/>
        </w:rPr>
        <w:t xml:space="preserve">Асансьорната уредба следва да отговаря на изискванията на стандарт  </w:t>
      </w:r>
      <w:r w:rsidRPr="008C2FA9">
        <w:rPr>
          <w:rFonts w:ascii="Times New Roman" w:eastAsia="Times New Roman" w:hAnsi="Times New Roman" w:cs="Times New Roman"/>
          <w:sz w:val="24"/>
          <w:szCs w:val="24"/>
          <w:lang w:val="bg-BG" w:eastAsia="bg-BG"/>
        </w:rPr>
        <w:t>БДС EN 81-20:2014/ БДС EN 81-50:2014</w:t>
      </w:r>
      <w:r w:rsidRPr="008C2FA9">
        <w:rPr>
          <w:rFonts w:ascii="Times New Roman" w:eastAsia="Times New Roman" w:hAnsi="Times New Roman" w:cs="Times New Roman"/>
          <w:bCs/>
          <w:color w:val="333333"/>
          <w:sz w:val="24"/>
          <w:szCs w:val="24"/>
          <w:lang w:val="bg-BG" w:eastAsia="ar-SA"/>
        </w:rPr>
        <w:t>,</w:t>
      </w:r>
      <w:r w:rsidRPr="008C2FA9">
        <w:rPr>
          <w:rFonts w:ascii="Times New Roman" w:eastAsia="Times New Roman" w:hAnsi="Times New Roman" w:cs="Times New Roman"/>
          <w:bCs/>
          <w:sz w:val="24"/>
          <w:szCs w:val="24"/>
          <w:lang w:val="bg-BG" w:eastAsia="ar-SA"/>
        </w:rPr>
        <w:t xml:space="preserve"> доказано с необходимите сертификати.</w:t>
      </w:r>
    </w:p>
    <w:p w:rsidR="00A04ACA" w:rsidRPr="00A04ACA" w:rsidRDefault="00A04ACA" w:rsidP="00A04ACA">
      <w:pPr>
        <w:spacing w:after="0"/>
        <w:ind w:firstLine="567"/>
        <w:jc w:val="both"/>
        <w:rPr>
          <w:rFonts w:ascii="Times New Roman" w:eastAsia="Times New Roman" w:hAnsi="Times New Roman" w:cs="Times New Roman"/>
          <w:bCs/>
          <w:sz w:val="24"/>
          <w:szCs w:val="24"/>
          <w:lang w:val="bg-BG" w:eastAsia="ar-SA"/>
        </w:rPr>
      </w:pPr>
      <w:r w:rsidRPr="00A04ACA">
        <w:rPr>
          <w:rFonts w:ascii="Times New Roman" w:eastAsia="Times New Roman" w:hAnsi="Times New Roman" w:cs="Times New Roman"/>
          <w:bCs/>
          <w:sz w:val="24"/>
          <w:szCs w:val="24"/>
          <w:lang w:val="bg-BG" w:eastAsia="ar-SA"/>
        </w:rPr>
        <w:t>Ниската част от сградата, където ще бъде монтирана асансьорната уредба е с партер, четири етажа и сутерен. Ще се обслужва от един асансьор, който спира на партерното ниво /условна кота 0,00 м/, на кота +2,80, на кота +5,60</w:t>
      </w:r>
      <w:r>
        <w:rPr>
          <w:rFonts w:ascii="Times New Roman" w:eastAsia="Times New Roman" w:hAnsi="Times New Roman" w:cs="Times New Roman"/>
          <w:bCs/>
          <w:sz w:val="24"/>
          <w:szCs w:val="24"/>
          <w:lang w:val="bg-BG" w:eastAsia="ar-SA"/>
        </w:rPr>
        <w:t xml:space="preserve"> </w:t>
      </w:r>
      <w:r w:rsidRPr="00A04ACA">
        <w:rPr>
          <w:rFonts w:ascii="Times New Roman" w:eastAsia="Times New Roman" w:hAnsi="Times New Roman" w:cs="Times New Roman"/>
          <w:bCs/>
          <w:sz w:val="24"/>
          <w:szCs w:val="24"/>
          <w:lang w:val="bg-BG" w:eastAsia="ar-SA"/>
        </w:rPr>
        <w:t>м</w:t>
      </w:r>
      <w:r>
        <w:rPr>
          <w:rFonts w:ascii="Times New Roman" w:eastAsia="Times New Roman" w:hAnsi="Times New Roman" w:cs="Times New Roman"/>
          <w:bCs/>
          <w:sz w:val="24"/>
          <w:szCs w:val="24"/>
          <w:lang w:val="bg-BG" w:eastAsia="ar-SA"/>
        </w:rPr>
        <w:t>.</w:t>
      </w:r>
      <w:r w:rsidRPr="00A04ACA">
        <w:rPr>
          <w:rFonts w:ascii="Times New Roman" w:eastAsia="Times New Roman" w:hAnsi="Times New Roman" w:cs="Times New Roman"/>
          <w:bCs/>
          <w:sz w:val="24"/>
          <w:szCs w:val="24"/>
          <w:lang w:val="bg-BG" w:eastAsia="ar-SA"/>
        </w:rPr>
        <w:t xml:space="preserve"> и на междинна кота +7,00 м. – общо четири спирки. Асансьора да бъде електрически, без машинно помещение, проходен и с автоматични плъзгащи се врати.</w:t>
      </w:r>
    </w:p>
    <w:p w:rsidR="00A04ACA" w:rsidRPr="00A04ACA" w:rsidRDefault="00A04ACA" w:rsidP="00A04ACA">
      <w:pPr>
        <w:spacing w:after="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rPr>
        <w:t xml:space="preserve">           </w:t>
      </w:r>
      <w:r w:rsidRPr="00A04ACA">
        <w:rPr>
          <w:rFonts w:ascii="Times New Roman" w:eastAsia="Times New Roman" w:hAnsi="Times New Roman" w:cs="Times New Roman"/>
          <w:sz w:val="24"/>
          <w:szCs w:val="24"/>
          <w:lang w:val="bg-BG"/>
        </w:rPr>
        <w:t>Двигателите на асансьорната уредба да са електрически, безредукторни, с честотно регулиране (VVVF – variable voltage variable frequency ) за осигуряване на плавно потегляне</w:t>
      </w:r>
      <w:r w:rsidRPr="00A04ACA">
        <w:rPr>
          <w:rFonts w:ascii="Times New Roman" w:eastAsia="Times New Roman" w:hAnsi="Times New Roman" w:cs="Times New Roman"/>
          <w:sz w:val="24"/>
          <w:szCs w:val="24"/>
          <w:lang w:val="bg-BG" w:eastAsia="bg-BG"/>
        </w:rPr>
        <w:t xml:space="preserve"> и спиране, </w:t>
      </w:r>
      <w:r w:rsidRPr="00A04ACA">
        <w:rPr>
          <w:rFonts w:ascii="Times New Roman" w:eastAsia="Times New Roman" w:hAnsi="Times New Roman" w:cs="Times New Roman"/>
          <w:bCs/>
          <w:sz w:val="24"/>
          <w:szCs w:val="24"/>
          <w:lang w:val="bg-BG" w:eastAsia="bg-BG"/>
        </w:rPr>
        <w:t xml:space="preserve">намаляване на ударните натоварвания на всички механични компоненти на </w:t>
      </w:r>
      <w:r w:rsidRPr="00A04ACA">
        <w:rPr>
          <w:rFonts w:ascii="Times New Roman" w:eastAsia="Times New Roman" w:hAnsi="Times New Roman" w:cs="Times New Roman"/>
          <w:bCs/>
          <w:sz w:val="24"/>
          <w:szCs w:val="24"/>
          <w:lang w:val="bg-BG" w:eastAsia="bg-BG"/>
        </w:rPr>
        <w:lastRenderedPageBreak/>
        <w:t>асансьора, намаляване консумацията на електрическа енергия от асансьора.</w:t>
      </w:r>
      <w:r w:rsidRPr="00A04ACA">
        <w:rPr>
          <w:rFonts w:ascii="Times New Roman" w:eastAsia="Times New Roman" w:hAnsi="Times New Roman" w:cs="Times New Roman"/>
          <w:b/>
          <w:bCs/>
          <w:sz w:val="23"/>
          <w:szCs w:val="23"/>
          <w:lang w:val="bg-BG" w:eastAsia="bg-BG"/>
        </w:rPr>
        <w:t xml:space="preserve"> </w:t>
      </w:r>
      <w:r w:rsidRPr="00A04ACA">
        <w:rPr>
          <w:rFonts w:ascii="Times New Roman" w:eastAsia="Times New Roman" w:hAnsi="Times New Roman" w:cs="Times New Roman"/>
          <w:sz w:val="24"/>
          <w:szCs w:val="24"/>
          <w:lang w:val="bg-BG" w:eastAsia="bg-BG"/>
        </w:rPr>
        <w:t>Максималната номинална мощност на двигателя при номинален товар да е под 3000 Вата.  Двигателите да са с микропроцесорно управление, което да осигурява на асансьора с пълна/празна кабина точност на спиране ±5 мм в посока нагоре/надолу.</w:t>
      </w:r>
    </w:p>
    <w:p w:rsidR="00A04ACA" w:rsidRPr="00A04ACA" w:rsidRDefault="00A04ACA" w:rsidP="00A04ACA">
      <w:pPr>
        <w:spacing w:after="0"/>
        <w:jc w:val="both"/>
        <w:rPr>
          <w:rFonts w:ascii="Times New Roman" w:eastAsia="Times New Roman" w:hAnsi="Times New Roman" w:cs="Times New Roman"/>
          <w:strike/>
          <w:sz w:val="24"/>
          <w:szCs w:val="24"/>
          <w:lang w:val="bg-BG" w:eastAsia="bg-BG"/>
        </w:rPr>
      </w:pPr>
      <w:r w:rsidRPr="00A04ACA">
        <w:rPr>
          <w:rFonts w:ascii="Times New Roman" w:eastAsia="Times New Roman" w:hAnsi="Times New Roman" w:cs="Times New Roman"/>
          <w:bCs/>
          <w:sz w:val="24"/>
          <w:szCs w:val="24"/>
          <w:u w:val="single"/>
          <w:lang w:val="bg-BG" w:eastAsia="bg-BG"/>
        </w:rPr>
        <w:t>Обозначение VVVF</w:t>
      </w:r>
      <w:r w:rsidRPr="00A04ACA">
        <w:rPr>
          <w:rFonts w:ascii="Times New Roman" w:eastAsia="Times New Roman" w:hAnsi="Times New Roman" w:cs="Times New Roman"/>
          <w:b/>
          <w:bCs/>
          <w:sz w:val="24"/>
          <w:szCs w:val="24"/>
          <w:lang w:val="bg-BG" w:eastAsia="bg-BG"/>
        </w:rPr>
        <w:t xml:space="preserve"> (</w:t>
      </w:r>
      <w:r w:rsidRPr="00A04ACA">
        <w:rPr>
          <w:rFonts w:ascii="Times New Roman" w:eastAsia="Times New Roman" w:hAnsi="Times New Roman" w:cs="Times New Roman"/>
          <w:sz w:val="24"/>
          <w:szCs w:val="24"/>
          <w:lang w:val="bg-BG" w:eastAsia="bg-BG"/>
        </w:rPr>
        <w:t>Variable voltage variable frequency) -  технология за задвижване и управление на променливотокови електрически двигатели, при която се управляват едновременно напрежението и честотата на захранващото напрежение на двигателя с цел осигуряване на плавни преходни процеси на пътническия асансьор;</w:t>
      </w:r>
    </w:p>
    <w:p w:rsidR="00A04ACA" w:rsidRPr="00A04ACA" w:rsidRDefault="00A04ACA" w:rsidP="00A04ACA">
      <w:pPr>
        <w:spacing w:after="0"/>
        <w:ind w:firstLine="567"/>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Новата асансьорната уредба е необходимо да бъде със следните технич</w:t>
      </w:r>
      <w:r>
        <w:rPr>
          <w:rFonts w:ascii="Times New Roman" w:eastAsia="Times New Roman" w:hAnsi="Times New Roman" w:cs="Times New Roman"/>
          <w:sz w:val="24"/>
          <w:szCs w:val="24"/>
          <w:lang w:val="bg-BG" w:eastAsia="bg-BG"/>
        </w:rPr>
        <w:t>ески характеристики и параметри</w:t>
      </w:r>
      <w:r w:rsidRPr="00A04ACA">
        <w:rPr>
          <w:rFonts w:ascii="Times New Roman" w:eastAsia="Times New Roman" w:hAnsi="Times New Roman" w:cs="Times New Roman"/>
          <w:sz w:val="24"/>
          <w:szCs w:val="24"/>
          <w:lang w:val="bg-BG" w:eastAsia="bg-BG"/>
        </w:rPr>
        <w:t xml:space="preserve">: </w:t>
      </w:r>
    </w:p>
    <w:p w:rsidR="00A04ACA" w:rsidRPr="00A04ACA" w:rsidRDefault="00A04ACA" w:rsidP="00A04ACA">
      <w:pPr>
        <w:spacing w:after="0" w:line="240" w:lineRule="auto"/>
        <w:jc w:val="center"/>
        <w:rPr>
          <w:rFonts w:ascii="Times New Roman" w:eastAsia="Times New Roman" w:hAnsi="Times New Roman" w:cs="Times New Roman"/>
          <w:b/>
          <w:bCs/>
          <w:sz w:val="24"/>
          <w:szCs w:val="24"/>
          <w:u w:val="single"/>
          <w:lang w:val="bg-BG" w:eastAsia="ar-SA"/>
        </w:rPr>
      </w:pPr>
      <w:r w:rsidRPr="00A04ACA">
        <w:rPr>
          <w:rFonts w:ascii="Times New Roman" w:eastAsia="Times New Roman" w:hAnsi="Times New Roman" w:cs="Times New Roman"/>
          <w:b/>
          <w:bCs/>
          <w:sz w:val="24"/>
          <w:szCs w:val="24"/>
          <w:u w:val="single"/>
          <w:lang w:val="bg-BG" w:eastAsia="ar-SA"/>
        </w:rPr>
        <w:t>Технически изисквания към асансьорната уредба</w:t>
      </w:r>
    </w:p>
    <w:p w:rsidR="00A04ACA" w:rsidRPr="00A04ACA" w:rsidRDefault="00A04ACA" w:rsidP="00A04ACA">
      <w:pPr>
        <w:spacing w:after="0" w:line="240" w:lineRule="auto"/>
        <w:jc w:val="both"/>
        <w:rPr>
          <w:rFonts w:ascii="Times New Roman" w:eastAsia="Times New Roman" w:hAnsi="Times New Roman" w:cs="Times New Roman"/>
          <w:b/>
          <w:bCs/>
          <w:color w:val="333333"/>
          <w:sz w:val="24"/>
          <w:szCs w:val="24"/>
          <w:u w:val="single"/>
          <w:lang w:val="bg-BG" w:eastAsia="ar-SA"/>
        </w:rPr>
      </w:pPr>
      <w:r w:rsidRPr="00A04ACA">
        <w:rPr>
          <w:rFonts w:ascii="Times New Roman" w:eastAsia="Times New Roman" w:hAnsi="Times New Roman" w:cs="Times New Roman"/>
          <w:b/>
          <w:bCs/>
          <w:color w:val="333333"/>
          <w:sz w:val="24"/>
          <w:szCs w:val="24"/>
          <w:u w:val="single"/>
          <w:lang w:val="bg-BG" w:eastAsia="ar-SA"/>
        </w:rPr>
        <w:t xml:space="preserve">                                      </w:t>
      </w:r>
    </w:p>
    <w:tbl>
      <w:tblPr>
        <w:tblW w:w="9860"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31"/>
        <w:gridCol w:w="3379"/>
        <w:gridCol w:w="15"/>
        <w:gridCol w:w="5721"/>
      </w:tblGrid>
      <w:tr w:rsidR="00A04ACA" w:rsidRPr="00A04ACA" w:rsidTr="00A04ACA">
        <w:tc>
          <w:tcPr>
            <w:tcW w:w="745"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1.</w:t>
            </w:r>
          </w:p>
        </w:tc>
        <w:tc>
          <w:tcPr>
            <w:tcW w:w="3394"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Вид на  асансьорната уредба</w:t>
            </w:r>
          </w:p>
        </w:tc>
        <w:tc>
          <w:tcPr>
            <w:tcW w:w="5721"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Електрически пътнически</w:t>
            </w:r>
            <w:r w:rsidRPr="00A04ACA">
              <w:rPr>
                <w:rFonts w:ascii="Times New Roman" w:eastAsia="Times New Roman" w:hAnsi="Times New Roman" w:cs="Times New Roman"/>
                <w:sz w:val="24"/>
                <w:szCs w:val="24"/>
                <w:lang w:val="bg-BG" w:eastAsia="ar-SA"/>
              </w:rPr>
              <w:t>,</w:t>
            </w:r>
            <w:r w:rsidRPr="00A04ACA">
              <w:rPr>
                <w:rFonts w:ascii="Times New Roman" w:eastAsia="Times New Roman" w:hAnsi="Times New Roman" w:cs="Times New Roman"/>
                <w:sz w:val="24"/>
                <w:szCs w:val="24"/>
                <w:lang w:val="en-GB" w:eastAsia="ar-SA"/>
              </w:rPr>
              <w:t xml:space="preserve"> </w:t>
            </w:r>
            <w:r w:rsidRPr="00A04ACA">
              <w:rPr>
                <w:rFonts w:ascii="Times New Roman" w:eastAsia="Times New Roman" w:hAnsi="Times New Roman" w:cs="Times New Roman"/>
                <w:sz w:val="24"/>
                <w:szCs w:val="24"/>
                <w:lang w:val="bg-BG" w:eastAsia="ar-SA"/>
              </w:rPr>
              <w:t>без машинно помещение</w:t>
            </w:r>
          </w:p>
        </w:tc>
      </w:tr>
      <w:tr w:rsidR="00A04ACA" w:rsidRPr="00A04ACA" w:rsidTr="00A04ACA">
        <w:tc>
          <w:tcPr>
            <w:tcW w:w="745"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2.</w:t>
            </w:r>
          </w:p>
        </w:tc>
        <w:tc>
          <w:tcPr>
            <w:tcW w:w="3394"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 xml:space="preserve">Брой спирки </w:t>
            </w:r>
            <w:r w:rsidRPr="00A04ACA">
              <w:rPr>
                <w:rFonts w:ascii="Times New Roman" w:eastAsia="Times New Roman" w:hAnsi="Times New Roman" w:cs="Times New Roman"/>
                <w:sz w:val="24"/>
                <w:szCs w:val="24"/>
                <w:lang w:val="bg-BG" w:eastAsia="ar-SA"/>
              </w:rPr>
              <w:t>/ брой шахтни врати</w:t>
            </w:r>
          </w:p>
        </w:tc>
        <w:tc>
          <w:tcPr>
            <w:tcW w:w="5721"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 xml:space="preserve"> четири </w:t>
            </w:r>
            <w:r w:rsidRPr="00A04ACA">
              <w:rPr>
                <w:rFonts w:ascii="Times New Roman" w:eastAsia="Times New Roman" w:hAnsi="Times New Roman" w:cs="Times New Roman"/>
                <w:sz w:val="24"/>
                <w:szCs w:val="24"/>
                <w:lang w:val="en-GB" w:eastAsia="ar-SA"/>
              </w:rPr>
              <w:t xml:space="preserve">броя спирки </w:t>
            </w:r>
            <w:r w:rsidRPr="00A04ACA">
              <w:rPr>
                <w:rFonts w:ascii="Times New Roman" w:eastAsia="Times New Roman" w:hAnsi="Times New Roman" w:cs="Times New Roman"/>
                <w:sz w:val="24"/>
                <w:szCs w:val="24"/>
                <w:lang w:val="bg-BG" w:eastAsia="ar-SA"/>
              </w:rPr>
              <w:t xml:space="preserve">/ четири </w:t>
            </w:r>
            <w:r w:rsidRPr="00A04ACA">
              <w:rPr>
                <w:rFonts w:ascii="Times New Roman" w:eastAsia="Times New Roman" w:hAnsi="Times New Roman" w:cs="Times New Roman"/>
                <w:sz w:val="24"/>
                <w:szCs w:val="24"/>
                <w:lang w:val="en-GB" w:eastAsia="ar-SA"/>
              </w:rPr>
              <w:t xml:space="preserve">броя </w:t>
            </w:r>
            <w:r w:rsidRPr="00A04ACA">
              <w:rPr>
                <w:rFonts w:ascii="Times New Roman" w:eastAsia="Times New Roman" w:hAnsi="Times New Roman" w:cs="Times New Roman"/>
                <w:sz w:val="24"/>
                <w:szCs w:val="24"/>
                <w:lang w:val="bg-BG" w:eastAsia="ar-SA"/>
              </w:rPr>
              <w:t>врати</w:t>
            </w:r>
          </w:p>
        </w:tc>
      </w:tr>
      <w:tr w:rsidR="00A04ACA" w:rsidRPr="00A04ACA" w:rsidTr="00A04ACA">
        <w:tc>
          <w:tcPr>
            <w:tcW w:w="745"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3.</w:t>
            </w:r>
          </w:p>
        </w:tc>
        <w:tc>
          <w:tcPr>
            <w:tcW w:w="3394"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Ход на асансьора/ход на кабината/ </w:t>
            </w:r>
          </w:p>
        </w:tc>
        <w:tc>
          <w:tcPr>
            <w:tcW w:w="5721"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 xml:space="preserve">2 </w:t>
            </w:r>
            <w:r w:rsidRPr="00A04ACA">
              <w:rPr>
                <w:rFonts w:ascii="Times New Roman" w:eastAsia="Times New Roman" w:hAnsi="Times New Roman" w:cs="Times New Roman"/>
                <w:sz w:val="24"/>
                <w:szCs w:val="24"/>
                <w:lang w:val="en-GB" w:eastAsia="ar-SA"/>
              </w:rPr>
              <w:t>х</w:t>
            </w:r>
            <w:r w:rsidRPr="00A04ACA">
              <w:rPr>
                <w:rFonts w:ascii="Times New Roman" w:eastAsia="Times New Roman" w:hAnsi="Times New Roman" w:cs="Times New Roman"/>
                <w:sz w:val="24"/>
                <w:szCs w:val="24"/>
                <w:lang w:val="bg-BG" w:eastAsia="ar-SA"/>
              </w:rPr>
              <w:t xml:space="preserve"> 2800 + 1 х 1400 </w:t>
            </w:r>
            <w:r w:rsidRPr="00A04ACA">
              <w:rPr>
                <w:rFonts w:ascii="Times New Roman" w:eastAsia="Times New Roman" w:hAnsi="Times New Roman" w:cs="Times New Roman"/>
                <w:sz w:val="24"/>
                <w:szCs w:val="24"/>
                <w:lang w:val="en-GB" w:eastAsia="ar-SA"/>
              </w:rPr>
              <w:t>=</w:t>
            </w:r>
            <w:r w:rsidRPr="00A04ACA">
              <w:rPr>
                <w:rFonts w:ascii="Times New Roman" w:eastAsia="Times New Roman" w:hAnsi="Times New Roman" w:cs="Times New Roman"/>
                <w:sz w:val="24"/>
                <w:szCs w:val="24"/>
                <w:lang w:val="bg-BG" w:eastAsia="ar-SA"/>
              </w:rPr>
              <w:t xml:space="preserve"> 7000 мм </w:t>
            </w:r>
          </w:p>
        </w:tc>
      </w:tr>
      <w:tr w:rsidR="00A04ACA" w:rsidRPr="00A04ACA" w:rsidTr="00A04ACA">
        <w:tc>
          <w:tcPr>
            <w:tcW w:w="745"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4.</w:t>
            </w:r>
          </w:p>
        </w:tc>
        <w:tc>
          <w:tcPr>
            <w:tcW w:w="3394"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Товароподемност</w:t>
            </w:r>
          </w:p>
        </w:tc>
        <w:tc>
          <w:tcPr>
            <w:tcW w:w="5721"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63</w:t>
            </w:r>
            <w:r w:rsidRPr="00A04ACA">
              <w:rPr>
                <w:rFonts w:ascii="Times New Roman" w:eastAsia="Times New Roman" w:hAnsi="Times New Roman" w:cs="Times New Roman"/>
                <w:sz w:val="24"/>
                <w:szCs w:val="24"/>
                <w:lang w:val="en-GB" w:eastAsia="ar-SA"/>
              </w:rPr>
              <w:t xml:space="preserve">0 кг. </w:t>
            </w:r>
            <w:r w:rsidRPr="00A04ACA">
              <w:rPr>
                <w:rFonts w:ascii="Times New Roman" w:eastAsia="Times New Roman" w:hAnsi="Times New Roman" w:cs="Times New Roman"/>
                <w:sz w:val="24"/>
                <w:szCs w:val="24"/>
                <w:lang w:val="bg-BG" w:eastAsia="ar-SA"/>
              </w:rPr>
              <w:t xml:space="preserve">/  8 лица </w:t>
            </w:r>
          </w:p>
        </w:tc>
      </w:tr>
      <w:tr w:rsidR="00A04ACA" w:rsidRPr="00A04ACA" w:rsidTr="00A04ACA">
        <w:tc>
          <w:tcPr>
            <w:tcW w:w="745"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5.</w:t>
            </w:r>
          </w:p>
        </w:tc>
        <w:tc>
          <w:tcPr>
            <w:tcW w:w="3394"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Скорост -минимална</w:t>
            </w:r>
          </w:p>
        </w:tc>
        <w:tc>
          <w:tcPr>
            <w:tcW w:w="5721" w:type="dxa"/>
          </w:tcPr>
          <w:p w:rsidR="00A04ACA" w:rsidRPr="00A04ACA" w:rsidRDefault="00A04ACA" w:rsidP="00A04ACA">
            <w:pPr>
              <w:snapToGrid w:val="0"/>
              <w:spacing w:after="0" w:line="240" w:lineRule="auto"/>
              <w:jc w:val="both"/>
              <w:rPr>
                <w:rFonts w:ascii="Times New Roman" w:eastAsia="Times New Roman" w:hAnsi="Times New Roman" w:cs="Times New Roman"/>
                <w:color w:val="FF0000"/>
                <w:sz w:val="24"/>
                <w:szCs w:val="24"/>
                <w:lang w:val="en-GB" w:eastAsia="ar-SA"/>
              </w:rPr>
            </w:pPr>
            <w:r w:rsidRPr="00A04ACA">
              <w:rPr>
                <w:rFonts w:ascii="Times New Roman" w:eastAsia="Times New Roman" w:hAnsi="Times New Roman" w:cs="Times New Roman"/>
                <w:sz w:val="24"/>
                <w:szCs w:val="24"/>
                <w:lang w:val="en-GB" w:eastAsia="ar-SA"/>
              </w:rPr>
              <w:t>1</w:t>
            </w:r>
            <w:proofErr w:type="gramStart"/>
            <w:r w:rsidRPr="00A04ACA">
              <w:rPr>
                <w:rFonts w:ascii="Times New Roman" w:eastAsia="Times New Roman" w:hAnsi="Times New Roman" w:cs="Times New Roman"/>
                <w:sz w:val="24"/>
                <w:szCs w:val="24"/>
                <w:lang w:val="en-GB" w:eastAsia="ar-SA"/>
              </w:rPr>
              <w:t>,</w:t>
            </w:r>
            <w:r w:rsidRPr="00A04ACA">
              <w:rPr>
                <w:rFonts w:ascii="Times New Roman" w:eastAsia="Times New Roman" w:hAnsi="Times New Roman" w:cs="Times New Roman"/>
                <w:sz w:val="24"/>
                <w:szCs w:val="24"/>
                <w:lang w:val="bg-BG" w:eastAsia="ar-SA"/>
              </w:rPr>
              <w:t>0</w:t>
            </w:r>
            <w:proofErr w:type="gramEnd"/>
            <w:r w:rsidRPr="00A04ACA">
              <w:rPr>
                <w:rFonts w:ascii="Times New Roman" w:eastAsia="Times New Roman" w:hAnsi="Times New Roman" w:cs="Times New Roman"/>
                <w:sz w:val="24"/>
                <w:szCs w:val="24"/>
                <w:lang w:val="en-GB" w:eastAsia="ar-SA"/>
              </w:rPr>
              <w:t xml:space="preserve"> м/сек.</w:t>
            </w:r>
          </w:p>
        </w:tc>
      </w:tr>
      <w:tr w:rsidR="00A04ACA" w:rsidRPr="00A04ACA" w:rsidTr="00A04ACA">
        <w:tc>
          <w:tcPr>
            <w:tcW w:w="745"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6.</w:t>
            </w:r>
          </w:p>
        </w:tc>
        <w:tc>
          <w:tcPr>
            <w:tcW w:w="3394"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Задвижване </w:t>
            </w:r>
          </w:p>
        </w:tc>
        <w:tc>
          <w:tcPr>
            <w:tcW w:w="5721"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bg-BG" w:eastAsia="ar-SA"/>
              </w:rPr>
              <w:t xml:space="preserve">Електрическо, </w:t>
            </w:r>
            <w:r w:rsidRPr="00A04ACA">
              <w:rPr>
                <w:rFonts w:ascii="Times New Roman" w:eastAsia="Times New Roman" w:hAnsi="Times New Roman" w:cs="Times New Roman"/>
                <w:sz w:val="24"/>
                <w:szCs w:val="24"/>
                <w:lang w:val="en-GB" w:eastAsia="ar-SA"/>
              </w:rPr>
              <w:t>без редукторен тип</w:t>
            </w:r>
          </w:p>
        </w:tc>
      </w:tr>
      <w:tr w:rsidR="00A04ACA" w:rsidRPr="00A04ACA" w:rsidTr="00A04ACA">
        <w:tc>
          <w:tcPr>
            <w:tcW w:w="714"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7.</w:t>
            </w:r>
          </w:p>
        </w:tc>
        <w:tc>
          <w:tcPr>
            <w:tcW w:w="3410"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Управление </w:t>
            </w:r>
          </w:p>
        </w:tc>
        <w:tc>
          <w:tcPr>
            <w:tcW w:w="5736"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color w:val="FF0000"/>
                <w:sz w:val="24"/>
                <w:szCs w:val="24"/>
                <w:lang w:val="bg-BG" w:eastAsia="ar-SA"/>
              </w:rPr>
            </w:pPr>
            <w:r w:rsidRPr="00A04ACA">
              <w:rPr>
                <w:rFonts w:ascii="Times New Roman" w:eastAsia="Times New Roman" w:hAnsi="Times New Roman" w:cs="Times New Roman"/>
                <w:sz w:val="24"/>
                <w:szCs w:val="24"/>
                <w:lang w:val="en-GB" w:eastAsia="ar-SA"/>
              </w:rPr>
              <w:t>Двупосочно събирателно;</w:t>
            </w:r>
            <w:r w:rsidRPr="00A04ACA">
              <w:rPr>
                <w:rFonts w:ascii="Times New Roman" w:eastAsia="Times New Roman" w:hAnsi="Times New Roman" w:cs="Times New Roman"/>
                <w:sz w:val="24"/>
                <w:szCs w:val="24"/>
                <w:lang w:val="bg-BG" w:eastAsia="ar-SA"/>
              </w:rPr>
              <w:t xml:space="preserve"> дуплекс</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proofErr w:type="gramStart"/>
            <w:r w:rsidRPr="00A04ACA">
              <w:rPr>
                <w:rFonts w:ascii="Times New Roman" w:eastAsia="Times New Roman" w:hAnsi="Times New Roman" w:cs="Times New Roman"/>
                <w:sz w:val="24"/>
                <w:szCs w:val="24"/>
                <w:lang w:val="en-GB" w:eastAsia="ar-SA"/>
              </w:rPr>
              <w:t>електронно</w:t>
            </w:r>
            <w:proofErr w:type="gramEnd"/>
            <w:r w:rsidRPr="00A04ACA">
              <w:rPr>
                <w:rFonts w:ascii="Times New Roman" w:eastAsia="Times New Roman" w:hAnsi="Times New Roman" w:cs="Times New Roman"/>
                <w:sz w:val="24"/>
                <w:szCs w:val="24"/>
                <w:lang w:val="en-GB" w:eastAsia="ar-SA"/>
              </w:rPr>
              <w:t xml:space="preserve"> с честотно регулиране на скоростта</w:t>
            </w:r>
            <w:r w:rsidRPr="00A04ACA">
              <w:rPr>
                <w:rFonts w:ascii="Times New Roman" w:eastAsia="Times New Roman" w:hAnsi="Times New Roman" w:cs="Times New Roman"/>
                <w:sz w:val="24"/>
                <w:szCs w:val="24"/>
                <w:lang w:val="bg-BG" w:eastAsia="ar-SA"/>
              </w:rPr>
              <w:t xml:space="preserve"> за осигуряване на плавно потегляне и спиране</w:t>
            </w:r>
            <w:r w:rsidRPr="00A04ACA">
              <w:rPr>
                <w:rFonts w:ascii="Times New Roman" w:eastAsia="Times New Roman" w:hAnsi="Times New Roman" w:cs="Times New Roman"/>
                <w:sz w:val="24"/>
                <w:szCs w:val="24"/>
                <w:lang w:val="en-GB" w:eastAsia="ar-SA"/>
              </w:rPr>
              <w:t>.</w:t>
            </w:r>
          </w:p>
        </w:tc>
      </w:tr>
      <w:tr w:rsidR="00A04ACA" w:rsidRPr="00A04ACA" w:rsidTr="00A04ACA">
        <w:tc>
          <w:tcPr>
            <w:tcW w:w="714"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8</w:t>
            </w:r>
            <w:r w:rsidRPr="00A04ACA">
              <w:rPr>
                <w:rFonts w:ascii="Times New Roman" w:eastAsia="Times New Roman" w:hAnsi="Times New Roman" w:cs="Times New Roman"/>
                <w:sz w:val="24"/>
                <w:szCs w:val="24"/>
                <w:lang w:val="bg-BG" w:eastAsia="ar-SA"/>
              </w:rPr>
              <w:t>.</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p>
        </w:tc>
        <w:tc>
          <w:tcPr>
            <w:tcW w:w="3410"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 xml:space="preserve">Шахта </w:t>
            </w:r>
          </w:p>
        </w:tc>
        <w:tc>
          <w:tcPr>
            <w:tcW w:w="5736" w:type="dxa"/>
            <w:gridSpan w:val="2"/>
          </w:tcPr>
          <w:p w:rsidR="00A04ACA" w:rsidRPr="00A04ACA" w:rsidRDefault="00A04ACA" w:rsidP="00A04ACA">
            <w:pPr>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ширина на шахтата – 165 см.;</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дълбочина на шахтата – 214 см.;</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максимално натоварване на стените на шахтата от конзолите на релсите – 200 кг;</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минимална дълбочина под първа спирка – 100 см;</w:t>
            </w:r>
          </w:p>
          <w:p w:rsidR="00A04ACA" w:rsidRPr="00A04ACA" w:rsidRDefault="00A04ACA" w:rsidP="00A04ACA">
            <w:pPr>
              <w:snapToGrid w:val="0"/>
              <w:spacing w:after="0" w:line="240" w:lineRule="auto"/>
              <w:jc w:val="both"/>
              <w:rPr>
                <w:rFonts w:ascii="Times New Roman" w:eastAsia="Times New Roman" w:hAnsi="Times New Roman" w:cs="Times New Roman"/>
                <w:color w:val="FF0000"/>
                <w:sz w:val="24"/>
                <w:szCs w:val="24"/>
                <w:lang w:val="bg-BG" w:eastAsia="bg-BG"/>
              </w:rPr>
            </w:pPr>
            <w:r w:rsidRPr="00A04ACA">
              <w:rPr>
                <w:rFonts w:ascii="Times New Roman" w:eastAsia="Times New Roman" w:hAnsi="Times New Roman" w:cs="Times New Roman"/>
                <w:sz w:val="24"/>
                <w:szCs w:val="24"/>
                <w:lang w:val="bg-BG" w:eastAsia="bg-BG"/>
              </w:rPr>
              <w:t>минимална височина над последна спирка – 340 см</w:t>
            </w:r>
            <w:r w:rsidRPr="00A04ACA">
              <w:rPr>
                <w:rFonts w:ascii="Times New Roman" w:eastAsia="Times New Roman" w:hAnsi="Times New Roman" w:cs="Times New Roman"/>
                <w:color w:val="FF0000"/>
                <w:sz w:val="24"/>
                <w:szCs w:val="24"/>
                <w:lang w:val="bg-BG" w:eastAsia="bg-BG"/>
              </w:rPr>
              <w:t>.</w:t>
            </w:r>
          </w:p>
          <w:p w:rsidR="00A04ACA" w:rsidRPr="00A04ACA" w:rsidRDefault="00A04ACA" w:rsidP="00A04ACA">
            <w:pPr>
              <w:snapToGrid w:val="0"/>
              <w:spacing w:after="0" w:line="240" w:lineRule="auto"/>
              <w:jc w:val="both"/>
              <w:rPr>
                <w:rFonts w:ascii="Times New Roman" w:eastAsia="Times New Roman" w:hAnsi="Times New Roman" w:cs="Times New Roman"/>
                <w:color w:val="FF0000"/>
                <w:sz w:val="24"/>
                <w:szCs w:val="24"/>
                <w:lang w:val="bg-BG" w:eastAsia="bg-BG"/>
              </w:rPr>
            </w:pPr>
          </w:p>
        </w:tc>
      </w:tr>
      <w:tr w:rsidR="00A04ACA" w:rsidRPr="00A04ACA" w:rsidTr="00A04ACA">
        <w:tc>
          <w:tcPr>
            <w:tcW w:w="714"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bg-BG" w:eastAsia="ar-SA"/>
              </w:rPr>
              <w:t>9</w:t>
            </w:r>
            <w:r w:rsidRPr="00A04ACA">
              <w:rPr>
                <w:rFonts w:ascii="Times New Roman" w:eastAsia="Times New Roman" w:hAnsi="Times New Roman" w:cs="Times New Roman"/>
                <w:sz w:val="24"/>
                <w:szCs w:val="24"/>
                <w:lang w:val="en-GB" w:eastAsia="ar-SA"/>
              </w:rPr>
              <w:t>.</w:t>
            </w:r>
          </w:p>
        </w:tc>
        <w:tc>
          <w:tcPr>
            <w:tcW w:w="3410"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Врати </w:t>
            </w:r>
          </w:p>
        </w:tc>
        <w:tc>
          <w:tcPr>
            <w:tcW w:w="5736"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Шахтови врати</w:t>
            </w:r>
            <w:r w:rsidRPr="00A04ACA">
              <w:rPr>
                <w:rFonts w:ascii="Times New Roman" w:eastAsia="Times New Roman" w:hAnsi="Times New Roman" w:cs="Times New Roman"/>
                <w:sz w:val="24"/>
                <w:szCs w:val="24"/>
                <w:lang w:val="bg-BG" w:eastAsia="ar-SA"/>
              </w:rPr>
              <w:t xml:space="preserve"> </w:t>
            </w:r>
            <w:r w:rsidRPr="00A04ACA">
              <w:rPr>
                <w:rFonts w:ascii="Times New Roman" w:eastAsia="Times New Roman" w:hAnsi="Times New Roman" w:cs="Times New Roman"/>
                <w:sz w:val="24"/>
                <w:szCs w:val="24"/>
                <w:lang w:val="en-GB" w:eastAsia="ar-SA"/>
              </w:rPr>
              <w:t>–</w:t>
            </w:r>
            <w:r w:rsidRPr="00A04ACA">
              <w:rPr>
                <w:rFonts w:ascii="Times New Roman" w:eastAsia="Times New Roman" w:hAnsi="Times New Roman" w:cs="Times New Roman"/>
                <w:sz w:val="24"/>
                <w:szCs w:val="24"/>
                <w:lang w:val="bg-BG" w:eastAsia="ar-SA"/>
              </w:rPr>
              <w:t xml:space="preserve"> телескопични, </w:t>
            </w:r>
            <w:r w:rsidRPr="00A04ACA">
              <w:rPr>
                <w:rFonts w:ascii="Times New Roman" w:eastAsia="Times New Roman" w:hAnsi="Times New Roman" w:cs="Times New Roman"/>
                <w:sz w:val="24"/>
                <w:szCs w:val="24"/>
                <w:lang w:val="en-GB" w:eastAsia="ar-SA"/>
              </w:rPr>
              <w:t xml:space="preserve">автоматични при светъл отвор </w:t>
            </w:r>
            <w:r w:rsidRPr="00A04ACA">
              <w:rPr>
                <w:rFonts w:ascii="Times New Roman" w:eastAsia="Times New Roman" w:hAnsi="Times New Roman" w:cs="Times New Roman"/>
                <w:sz w:val="24"/>
                <w:szCs w:val="24"/>
                <w:lang w:val="bg-BG" w:eastAsia="ar-SA"/>
              </w:rPr>
              <w:t>9</w:t>
            </w:r>
            <w:r w:rsidRPr="00A04ACA">
              <w:rPr>
                <w:rFonts w:ascii="Times New Roman" w:eastAsia="Times New Roman" w:hAnsi="Times New Roman" w:cs="Times New Roman"/>
                <w:sz w:val="24"/>
                <w:szCs w:val="24"/>
                <w:lang w:val="en-GB" w:eastAsia="ar-SA"/>
              </w:rPr>
              <w:t xml:space="preserve">00 мм. от </w:t>
            </w:r>
            <w:r w:rsidRPr="00A04ACA">
              <w:rPr>
                <w:rFonts w:ascii="Times New Roman" w:eastAsia="Times New Roman" w:hAnsi="Times New Roman" w:cs="Times New Roman"/>
                <w:sz w:val="24"/>
                <w:szCs w:val="24"/>
                <w:lang w:val="bg-BG" w:eastAsia="ar-SA"/>
              </w:rPr>
              <w:t>INOX satin, с предпазване от притискане</w:t>
            </w:r>
          </w:p>
          <w:p w:rsidR="00A04ACA" w:rsidRPr="00A04ACA" w:rsidRDefault="00A04ACA" w:rsidP="00A04ACA">
            <w:pPr>
              <w:snapToGrid w:val="0"/>
              <w:spacing w:after="0" w:line="240" w:lineRule="auto"/>
              <w:jc w:val="both"/>
              <w:rPr>
                <w:rFonts w:ascii="Times New Roman" w:eastAsia="Times New Roman" w:hAnsi="Times New Roman" w:cs="Times New Roman"/>
                <w:b/>
                <w:bCs/>
                <w:sz w:val="24"/>
                <w:szCs w:val="24"/>
                <w:lang w:val="en-GB" w:eastAsia="ar-SA"/>
              </w:rPr>
            </w:pPr>
            <w:r w:rsidRPr="00A04ACA">
              <w:rPr>
                <w:rFonts w:ascii="Times New Roman" w:eastAsia="Times New Roman" w:hAnsi="Times New Roman" w:cs="Times New Roman"/>
                <w:sz w:val="24"/>
                <w:szCs w:val="24"/>
                <w:lang w:val="en-GB" w:eastAsia="ar-SA"/>
              </w:rPr>
              <w:t>Вида на вратите да се предложи, съгласно дадените размери на шахтите</w:t>
            </w:r>
            <w:r w:rsidRPr="00A04ACA">
              <w:rPr>
                <w:rFonts w:ascii="Times New Roman" w:eastAsia="Times New Roman" w:hAnsi="Times New Roman" w:cs="Times New Roman"/>
                <w:sz w:val="24"/>
                <w:szCs w:val="24"/>
                <w:lang w:val="bg-BG" w:eastAsia="ar-SA"/>
              </w:rPr>
              <w:t>.</w:t>
            </w:r>
            <w:r w:rsidRPr="00A04ACA">
              <w:rPr>
                <w:rFonts w:ascii="Times New Roman" w:eastAsia="Times New Roman" w:hAnsi="Times New Roman" w:cs="Times New Roman"/>
                <w:b/>
                <w:bCs/>
                <w:sz w:val="24"/>
                <w:szCs w:val="24"/>
                <w:lang w:val="en-GB" w:eastAsia="ar-SA"/>
              </w:rPr>
              <w:tab/>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proofErr w:type="gramStart"/>
            <w:r w:rsidRPr="00A04ACA">
              <w:rPr>
                <w:rFonts w:ascii="Times New Roman" w:eastAsia="Times New Roman" w:hAnsi="Times New Roman" w:cs="Times New Roman"/>
                <w:sz w:val="24"/>
                <w:szCs w:val="24"/>
                <w:lang w:val="en-GB" w:eastAsia="ar-SA"/>
              </w:rPr>
              <w:t>Вратите  да</w:t>
            </w:r>
            <w:proofErr w:type="gramEnd"/>
            <w:r w:rsidRPr="00A04ACA">
              <w:rPr>
                <w:rFonts w:ascii="Times New Roman" w:eastAsia="Times New Roman" w:hAnsi="Times New Roman" w:cs="Times New Roman"/>
                <w:sz w:val="24"/>
                <w:szCs w:val="24"/>
                <w:lang w:val="en-GB" w:eastAsia="ar-SA"/>
              </w:rPr>
              <w:t xml:space="preserve"> са с възможност за достъп на хора в неравностойно положение.</w:t>
            </w:r>
            <w:r w:rsidRPr="00A04ACA">
              <w:rPr>
                <w:rFonts w:ascii="Times New Roman" w:eastAsia="Times New Roman" w:hAnsi="Times New Roman" w:cs="Times New Roman"/>
                <w:sz w:val="24"/>
                <w:szCs w:val="24"/>
                <w:lang w:val="en-GB" w:eastAsia="ar-SA"/>
              </w:rPr>
              <w:tab/>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bg-BG"/>
              </w:rPr>
              <w:t>Цвета на вратите да е различен от цвета на прилежащите настилки, по избор на Възложителя.</w:t>
            </w:r>
          </w:p>
        </w:tc>
      </w:tr>
      <w:tr w:rsidR="00A04ACA" w:rsidRPr="00A04ACA" w:rsidTr="00A04ACA">
        <w:tc>
          <w:tcPr>
            <w:tcW w:w="714"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bg-BG" w:eastAsia="ar-SA"/>
              </w:rPr>
              <w:t>10</w:t>
            </w:r>
            <w:r w:rsidRPr="00A04ACA">
              <w:rPr>
                <w:rFonts w:ascii="Times New Roman" w:eastAsia="Times New Roman" w:hAnsi="Times New Roman" w:cs="Times New Roman"/>
                <w:sz w:val="24"/>
                <w:szCs w:val="24"/>
                <w:lang w:val="en-GB" w:eastAsia="ar-SA"/>
              </w:rPr>
              <w:t>.</w:t>
            </w:r>
          </w:p>
        </w:tc>
        <w:tc>
          <w:tcPr>
            <w:tcW w:w="3410"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Кабина </w:t>
            </w:r>
            <w:r w:rsidRPr="00A04ACA">
              <w:rPr>
                <w:rFonts w:ascii="Times New Roman" w:eastAsia="Times New Roman" w:hAnsi="Times New Roman" w:cs="Times New Roman"/>
                <w:sz w:val="24"/>
                <w:szCs w:val="24"/>
                <w:lang w:val="bg-BG" w:eastAsia="ar-SA"/>
              </w:rPr>
              <w:t>– проходна, с врати на 180º</w:t>
            </w:r>
          </w:p>
        </w:tc>
        <w:tc>
          <w:tcPr>
            <w:tcW w:w="5736"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Размери</w:t>
            </w:r>
            <w:r w:rsidRPr="00A04ACA">
              <w:rPr>
                <w:rFonts w:ascii="Times New Roman" w:eastAsia="Times New Roman" w:hAnsi="Times New Roman" w:cs="Times New Roman"/>
                <w:sz w:val="24"/>
                <w:szCs w:val="24"/>
                <w:lang w:val="bg-BG" w:eastAsia="ar-SA"/>
              </w:rPr>
              <w:t xml:space="preserve"> :</w:t>
            </w:r>
          </w:p>
          <w:p w:rsidR="00A04ACA" w:rsidRPr="00A04ACA" w:rsidRDefault="00A04ACA" w:rsidP="00A04ACA">
            <w:pPr>
              <w:numPr>
                <w:ilvl w:val="0"/>
                <w:numId w:val="32"/>
              </w:numPr>
              <w:snapToGrid w:val="0"/>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минимални размери: 1100 х 1400 мм. съответно ширина/дълбочина, с два входа и височина 2100 мм.</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bg-BG" w:eastAsia="ar-SA"/>
              </w:rPr>
              <w:t>И</w:t>
            </w:r>
            <w:r w:rsidRPr="00A04ACA">
              <w:rPr>
                <w:rFonts w:ascii="Times New Roman" w:eastAsia="Times New Roman" w:hAnsi="Times New Roman" w:cs="Times New Roman"/>
                <w:sz w:val="24"/>
                <w:szCs w:val="24"/>
                <w:lang w:val="en-GB" w:eastAsia="ar-SA"/>
              </w:rPr>
              <w:t>зпълнение</w:t>
            </w:r>
            <w:r w:rsidRPr="00A04ACA">
              <w:rPr>
                <w:rFonts w:ascii="Times New Roman" w:eastAsia="Times New Roman" w:hAnsi="Times New Roman" w:cs="Times New Roman"/>
                <w:sz w:val="24"/>
                <w:szCs w:val="24"/>
                <w:lang w:val="bg-BG" w:eastAsia="ar-SA"/>
              </w:rPr>
              <w:t>то</w:t>
            </w:r>
            <w:r w:rsidRPr="00A04ACA">
              <w:rPr>
                <w:rFonts w:ascii="Times New Roman" w:eastAsia="Times New Roman" w:hAnsi="Times New Roman" w:cs="Times New Roman"/>
                <w:sz w:val="24"/>
                <w:szCs w:val="24"/>
                <w:lang w:val="en-GB" w:eastAsia="ar-SA"/>
              </w:rPr>
              <w:t xml:space="preserve"> включва:</w:t>
            </w:r>
          </w:p>
          <w:p w:rsidR="00A04ACA" w:rsidRPr="00A04ACA" w:rsidRDefault="00A04ACA"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en-GB" w:eastAsia="ar-SA"/>
              </w:rPr>
            </w:pPr>
            <w:proofErr w:type="gramStart"/>
            <w:r w:rsidRPr="00A04ACA">
              <w:rPr>
                <w:rFonts w:ascii="Times New Roman" w:eastAsia="Times New Roman" w:hAnsi="Times New Roman" w:cs="Times New Roman"/>
                <w:sz w:val="24"/>
                <w:szCs w:val="24"/>
                <w:lang w:val="en-GB" w:eastAsia="ar-SA"/>
              </w:rPr>
              <w:t>облицовка</w:t>
            </w:r>
            <w:proofErr w:type="gramEnd"/>
            <w:r w:rsidRPr="00A04ACA">
              <w:rPr>
                <w:rFonts w:ascii="Times New Roman" w:eastAsia="Times New Roman" w:hAnsi="Times New Roman" w:cs="Times New Roman"/>
                <w:sz w:val="24"/>
                <w:szCs w:val="24"/>
                <w:lang w:val="en-GB" w:eastAsia="ar-SA"/>
              </w:rPr>
              <w:t xml:space="preserve"> на стените</w:t>
            </w:r>
            <w:r w:rsidRPr="00A04ACA">
              <w:rPr>
                <w:rFonts w:ascii="Times New Roman" w:eastAsia="Times New Roman" w:hAnsi="Times New Roman" w:cs="Times New Roman"/>
                <w:sz w:val="24"/>
                <w:szCs w:val="24"/>
                <w:lang w:val="bg-BG" w:eastAsia="ar-SA"/>
              </w:rPr>
              <w:t xml:space="preserve"> – INOX satin</w:t>
            </w:r>
            <w:r w:rsidRPr="00A04ACA">
              <w:rPr>
                <w:rFonts w:ascii="Times New Roman" w:eastAsia="Times New Roman" w:hAnsi="Times New Roman" w:cs="Times New Roman"/>
                <w:sz w:val="24"/>
                <w:szCs w:val="24"/>
                <w:lang w:val="en-GB" w:eastAsia="ar-SA"/>
              </w:rPr>
              <w:t>, така че да издържат на драскане и др.</w:t>
            </w:r>
          </w:p>
          <w:p w:rsidR="00A04ACA" w:rsidRPr="00A04ACA" w:rsidRDefault="00A04ACA"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lastRenderedPageBreak/>
              <w:t>под –</w:t>
            </w:r>
            <w:r w:rsidRPr="00A04ACA">
              <w:rPr>
                <w:rFonts w:ascii="Times New Roman" w:eastAsia="Times New Roman" w:hAnsi="Times New Roman" w:cs="Times New Roman"/>
                <w:sz w:val="24"/>
                <w:szCs w:val="24"/>
                <w:lang w:val="bg-BG" w:eastAsia="ar-SA"/>
              </w:rPr>
              <w:t xml:space="preserve"> </w:t>
            </w:r>
            <w:r w:rsidRPr="00A04ACA">
              <w:rPr>
                <w:rFonts w:ascii="Times New Roman" w:eastAsia="Times New Roman" w:hAnsi="Times New Roman" w:cs="Times New Roman"/>
                <w:sz w:val="24"/>
                <w:szCs w:val="24"/>
                <w:lang w:val="en-GB" w:eastAsia="ar-SA"/>
              </w:rPr>
              <w:t>от трудно изтриваем материал – камък, гранитогрес или др.;</w:t>
            </w:r>
            <w:r w:rsidRPr="00A04ACA">
              <w:rPr>
                <w:rFonts w:ascii="Times New Roman" w:eastAsia="Times New Roman" w:hAnsi="Times New Roman" w:cs="Times New Roman"/>
                <w:sz w:val="24"/>
                <w:szCs w:val="24"/>
                <w:lang w:val="bg-BG" w:eastAsia="ar-SA"/>
              </w:rPr>
              <w:t xml:space="preserve"> по избор на Възложителя </w:t>
            </w:r>
          </w:p>
          <w:p w:rsidR="00A04ACA" w:rsidRPr="00A04ACA" w:rsidRDefault="00A04ACA"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bg-BG" w:eastAsia="ar-SA"/>
              </w:rPr>
              <w:t xml:space="preserve">стени </w:t>
            </w:r>
            <w:r w:rsidRPr="00A04ACA">
              <w:rPr>
                <w:rFonts w:ascii="Times New Roman" w:eastAsia="Times New Roman" w:hAnsi="Times New Roman" w:cs="Times New Roman"/>
                <w:sz w:val="24"/>
                <w:szCs w:val="24"/>
                <w:lang w:val="en-GB" w:eastAsia="ar-SA"/>
              </w:rPr>
              <w:t>-</w:t>
            </w:r>
            <w:r w:rsidRPr="00A04ACA">
              <w:rPr>
                <w:rFonts w:ascii="Times New Roman" w:eastAsia="Times New Roman" w:hAnsi="Times New Roman" w:cs="Times New Roman"/>
                <w:sz w:val="24"/>
                <w:szCs w:val="24"/>
                <w:lang w:val="bg-BG" w:eastAsia="ar-SA"/>
              </w:rPr>
              <w:t xml:space="preserve"> </w:t>
            </w:r>
            <w:r w:rsidRPr="00A04ACA">
              <w:rPr>
                <w:rFonts w:ascii="Times New Roman" w:eastAsia="Times New Roman" w:hAnsi="Times New Roman" w:cs="Times New Roman"/>
                <w:sz w:val="24"/>
                <w:szCs w:val="24"/>
                <w:lang w:val="en-GB" w:eastAsia="ar-SA"/>
              </w:rPr>
              <w:t>предвиждане на защитен цокъл по стените от инокс;</w:t>
            </w:r>
          </w:p>
          <w:p w:rsidR="00A04ACA" w:rsidRPr="00A04ACA" w:rsidRDefault="00A04ACA"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таван – скрито,  </w:t>
            </w:r>
            <w:r w:rsidRPr="00A04ACA">
              <w:rPr>
                <w:rFonts w:ascii="Times New Roman" w:eastAsia="Times New Roman" w:hAnsi="Times New Roman" w:cs="Times New Roman"/>
                <w:sz w:val="24"/>
                <w:szCs w:val="24"/>
                <w:lang w:val="bg-BG" w:eastAsia="ar-SA"/>
              </w:rPr>
              <w:t>вградено</w:t>
            </w:r>
            <w:r w:rsidRPr="00A04ACA">
              <w:rPr>
                <w:rFonts w:ascii="Times New Roman" w:eastAsia="Times New Roman" w:hAnsi="Times New Roman" w:cs="Times New Roman"/>
                <w:sz w:val="24"/>
                <w:szCs w:val="24"/>
                <w:lang w:val="en-GB" w:eastAsia="ar-SA"/>
              </w:rPr>
              <w:t xml:space="preserve"> осветление и добра осветеност на кабината;</w:t>
            </w:r>
          </w:p>
          <w:p w:rsidR="00A04ACA" w:rsidRPr="00907AD1" w:rsidRDefault="008C2FA9"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bg-BG" w:eastAsia="ar-SA"/>
              </w:rPr>
            </w:pPr>
            <w:r w:rsidRPr="00907AD1">
              <w:rPr>
                <w:rFonts w:ascii="Times New Roman" w:eastAsia="Times New Roman" w:hAnsi="Times New Roman" w:cs="Times New Roman"/>
                <w:sz w:val="24"/>
                <w:szCs w:val="24"/>
                <w:lang w:val="bg-BG" w:eastAsia="ar-SA"/>
              </w:rPr>
              <w:t>огледало</w:t>
            </w:r>
            <w:r w:rsidR="00907AD1" w:rsidRPr="00907AD1">
              <w:rPr>
                <w:rFonts w:ascii="Times New Roman" w:eastAsia="Times New Roman" w:hAnsi="Times New Roman" w:cs="Times New Roman"/>
                <w:sz w:val="24"/>
                <w:szCs w:val="24"/>
                <w:lang w:val="bg-BG" w:eastAsia="ar-SA"/>
              </w:rPr>
              <w:t xml:space="preserve"> </w:t>
            </w:r>
            <w:r w:rsidRPr="00907AD1">
              <w:rPr>
                <w:rFonts w:ascii="Times New Roman" w:eastAsia="Times New Roman" w:hAnsi="Times New Roman" w:cs="Times New Roman"/>
                <w:sz w:val="24"/>
                <w:szCs w:val="24"/>
                <w:lang w:val="bg-BG" w:eastAsia="ar-SA"/>
              </w:rPr>
              <w:t>–  на едната стена - по цялата й ширина и  започващо на височина от 95см от пода до тавана</w:t>
            </w:r>
            <w:r w:rsidR="00A04ACA" w:rsidRPr="00907AD1">
              <w:rPr>
                <w:rFonts w:ascii="Times New Roman" w:eastAsia="Times New Roman" w:hAnsi="Times New Roman" w:cs="Times New Roman"/>
                <w:sz w:val="24"/>
                <w:szCs w:val="24"/>
                <w:lang w:val="bg-BG" w:eastAsia="ar-SA"/>
              </w:rPr>
              <w:t>.</w:t>
            </w:r>
          </w:p>
          <w:p w:rsidR="00A04ACA" w:rsidRPr="00A04ACA" w:rsidRDefault="00A04ACA"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парапет от инокс</w:t>
            </w:r>
            <w:r w:rsidRPr="00A04ACA">
              <w:rPr>
                <w:rFonts w:ascii="Times New Roman" w:eastAsia="Times New Roman" w:hAnsi="Times New Roman" w:cs="Times New Roman"/>
                <w:sz w:val="24"/>
                <w:szCs w:val="24"/>
                <w:lang w:val="bg-BG" w:eastAsia="ar-SA"/>
              </w:rPr>
              <w:t xml:space="preserve"> – под огледалото</w:t>
            </w:r>
            <w:r w:rsidRPr="00A04ACA">
              <w:rPr>
                <w:rFonts w:ascii="Times New Roman" w:eastAsia="Times New Roman" w:hAnsi="Times New Roman" w:cs="Times New Roman"/>
                <w:sz w:val="24"/>
                <w:szCs w:val="24"/>
                <w:lang w:val="en-GB" w:eastAsia="ar-SA"/>
              </w:rPr>
              <w:t>;</w:t>
            </w:r>
          </w:p>
          <w:p w:rsidR="00A04ACA" w:rsidRPr="00A04ACA" w:rsidRDefault="00A04ACA"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en-GB" w:eastAsia="ar-SA"/>
              </w:rPr>
            </w:pPr>
            <w:proofErr w:type="gramStart"/>
            <w:r w:rsidRPr="00A04ACA">
              <w:rPr>
                <w:rFonts w:ascii="Times New Roman" w:eastAsia="Times New Roman" w:hAnsi="Times New Roman" w:cs="Times New Roman"/>
                <w:sz w:val="24"/>
                <w:szCs w:val="24"/>
                <w:lang w:val="en-GB" w:eastAsia="ar-SA"/>
              </w:rPr>
              <w:t>аварийно</w:t>
            </w:r>
            <w:proofErr w:type="gramEnd"/>
            <w:r w:rsidRPr="00A04ACA">
              <w:rPr>
                <w:rFonts w:ascii="Times New Roman" w:eastAsia="Times New Roman" w:hAnsi="Times New Roman" w:cs="Times New Roman"/>
                <w:sz w:val="24"/>
                <w:szCs w:val="24"/>
                <w:lang w:val="en-GB" w:eastAsia="ar-SA"/>
              </w:rPr>
              <w:t xml:space="preserve"> осветление.</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p>
        </w:tc>
      </w:tr>
      <w:tr w:rsidR="00A04ACA" w:rsidRPr="00A04ACA" w:rsidTr="00A04ACA">
        <w:tc>
          <w:tcPr>
            <w:tcW w:w="714"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bCs/>
                <w:sz w:val="24"/>
                <w:szCs w:val="24"/>
                <w:lang w:val="en-GB" w:eastAsia="ar-SA"/>
              </w:rPr>
              <w:lastRenderedPageBreak/>
              <w:t>1</w:t>
            </w:r>
            <w:r w:rsidRPr="00A04ACA">
              <w:rPr>
                <w:rFonts w:ascii="Times New Roman" w:eastAsia="Times New Roman" w:hAnsi="Times New Roman" w:cs="Times New Roman"/>
                <w:bCs/>
                <w:sz w:val="24"/>
                <w:szCs w:val="24"/>
                <w:lang w:val="bg-BG" w:eastAsia="ar-SA"/>
              </w:rPr>
              <w:t>1</w:t>
            </w:r>
            <w:r w:rsidRPr="00A04ACA">
              <w:rPr>
                <w:rFonts w:ascii="Times New Roman" w:eastAsia="Times New Roman" w:hAnsi="Times New Roman" w:cs="Times New Roman"/>
                <w:bCs/>
                <w:sz w:val="24"/>
                <w:szCs w:val="24"/>
                <w:lang w:val="en-GB" w:eastAsia="ar-SA"/>
              </w:rPr>
              <w:t>.</w:t>
            </w:r>
          </w:p>
        </w:tc>
        <w:tc>
          <w:tcPr>
            <w:tcW w:w="3410"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Бутониери</w:t>
            </w:r>
          </w:p>
        </w:tc>
        <w:tc>
          <w:tcPr>
            <w:tcW w:w="5736"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Кабинни и етажни – електронни;</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Дисплей – </w:t>
            </w:r>
            <w:r w:rsidRPr="00A04ACA">
              <w:rPr>
                <w:rFonts w:ascii="Times New Roman" w:eastAsia="Times New Roman" w:hAnsi="Times New Roman" w:cs="Times New Roman"/>
                <w:sz w:val="24"/>
                <w:szCs w:val="24"/>
                <w:lang w:val="bg-BG" w:eastAsia="ar-SA"/>
              </w:rPr>
              <w:t>LED дисплей</w:t>
            </w:r>
            <w:r w:rsidRPr="00A04ACA">
              <w:rPr>
                <w:rFonts w:ascii="Times New Roman" w:eastAsia="Times New Roman" w:hAnsi="Times New Roman" w:cs="Times New Roman"/>
                <w:sz w:val="24"/>
                <w:szCs w:val="24"/>
                <w:lang w:val="en-GB" w:eastAsia="ar-SA"/>
              </w:rPr>
              <w:t xml:space="preserve"> в кабината и на основната спирка;</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Етажни и кабинни показалци с цифрово изписване и указване на посоката на движение на асансьора - на кой етаж се намира.</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Бутони с Брайлова азбука;</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Бутон отваряне/затваряне на вратата</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 xml:space="preserve">Контрол на товара и сигнализация при претоварване </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Повикването на аснсьора да става с един бутон. </w:t>
            </w:r>
          </w:p>
          <w:p w:rsidR="00A04ACA" w:rsidRPr="00A04ACA" w:rsidRDefault="00A04ACA" w:rsidP="00A04ACA">
            <w:pPr>
              <w:snapToGrid w:val="0"/>
              <w:spacing w:after="0"/>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 xml:space="preserve">Да има връзка с пропускателния пункт на </w:t>
            </w:r>
            <w:r w:rsidRPr="00A04ACA">
              <w:rPr>
                <w:rFonts w:ascii="Times New Roman" w:eastAsia="Times New Roman" w:hAnsi="Times New Roman" w:cs="Times New Roman"/>
                <w:sz w:val="24"/>
                <w:szCs w:val="24"/>
                <w:lang w:val="bg-BG" w:eastAsia="ar-SA"/>
              </w:rPr>
              <w:t xml:space="preserve">НЗОК </w:t>
            </w:r>
            <w:r w:rsidRPr="00A04ACA">
              <w:rPr>
                <w:rFonts w:ascii="Times New Roman" w:eastAsia="Times New Roman" w:hAnsi="Times New Roman" w:cs="Times New Roman"/>
                <w:sz w:val="24"/>
                <w:szCs w:val="24"/>
                <w:lang w:val="en-GB" w:eastAsia="ar-SA"/>
              </w:rPr>
              <w:t>/</w:t>
            </w:r>
            <w:r w:rsidRPr="00A04ACA">
              <w:rPr>
                <w:rFonts w:ascii="Times New Roman" w:eastAsia="Times New Roman" w:hAnsi="Times New Roman" w:cs="Times New Roman"/>
                <w:sz w:val="24"/>
                <w:szCs w:val="24"/>
                <w:lang w:val="bg-BG" w:eastAsia="ar-SA"/>
              </w:rPr>
              <w:t>помещението</w:t>
            </w:r>
            <w:r w:rsidRPr="00A04ACA">
              <w:rPr>
                <w:rFonts w:ascii="Times New Roman" w:eastAsia="Times New Roman" w:hAnsi="Times New Roman" w:cs="Times New Roman"/>
                <w:sz w:val="24"/>
                <w:szCs w:val="24"/>
                <w:lang w:val="en-GB" w:eastAsia="ar-SA"/>
              </w:rPr>
              <w:t xml:space="preserve"> на </w:t>
            </w:r>
            <w:r w:rsidRPr="00A04ACA">
              <w:rPr>
                <w:rFonts w:ascii="Times New Roman" w:eastAsia="Times New Roman" w:hAnsi="Times New Roman" w:cs="Times New Roman"/>
                <w:sz w:val="24"/>
                <w:szCs w:val="24"/>
                <w:lang w:val="bg-BG" w:eastAsia="ar-SA"/>
              </w:rPr>
              <w:t>охраната</w:t>
            </w:r>
            <w:r w:rsidRPr="00A04ACA">
              <w:rPr>
                <w:rFonts w:ascii="Times New Roman" w:eastAsia="Times New Roman" w:hAnsi="Times New Roman" w:cs="Times New Roman"/>
                <w:sz w:val="24"/>
                <w:szCs w:val="24"/>
                <w:lang w:val="en-GB" w:eastAsia="ar-SA"/>
              </w:rPr>
              <w:t>/.</w:t>
            </w:r>
          </w:p>
        </w:tc>
      </w:tr>
      <w:tr w:rsidR="00A04ACA" w:rsidRPr="00A04ACA" w:rsidTr="00A04ACA">
        <w:tc>
          <w:tcPr>
            <w:tcW w:w="714" w:type="dxa"/>
          </w:tcPr>
          <w:p w:rsidR="00A04ACA" w:rsidRPr="00A04ACA" w:rsidRDefault="00A04ACA" w:rsidP="00A04ACA">
            <w:pPr>
              <w:snapToGrid w:val="0"/>
              <w:spacing w:after="0" w:line="240" w:lineRule="auto"/>
              <w:jc w:val="both"/>
              <w:rPr>
                <w:rFonts w:ascii="Times New Roman" w:eastAsia="Times New Roman" w:hAnsi="Times New Roman" w:cs="Times New Roman"/>
                <w:bCs/>
                <w:sz w:val="24"/>
                <w:szCs w:val="24"/>
                <w:lang w:val="en-GB" w:eastAsia="ar-SA"/>
              </w:rPr>
            </w:pPr>
            <w:r w:rsidRPr="00A04ACA">
              <w:rPr>
                <w:rFonts w:ascii="Times New Roman" w:eastAsia="Times New Roman" w:hAnsi="Times New Roman" w:cs="Times New Roman"/>
                <w:bCs/>
                <w:sz w:val="24"/>
                <w:szCs w:val="24"/>
                <w:lang w:val="bg-BG" w:eastAsia="ar-SA"/>
              </w:rPr>
              <w:t>12.</w:t>
            </w:r>
          </w:p>
        </w:tc>
        <w:tc>
          <w:tcPr>
            <w:tcW w:w="3410"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bg-BG" w:eastAsia="ar-SA"/>
              </w:rPr>
              <w:t xml:space="preserve">Сигнализация </w:t>
            </w:r>
          </w:p>
        </w:tc>
        <w:tc>
          <w:tcPr>
            <w:tcW w:w="5736"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Бутон аларма</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eastAsia="ar-SA"/>
              </w:rPr>
            </w:pPr>
            <w:r w:rsidRPr="00A04ACA">
              <w:rPr>
                <w:rFonts w:ascii="Times New Roman" w:eastAsia="Times New Roman" w:hAnsi="Times New Roman" w:cs="Times New Roman"/>
                <w:sz w:val="24"/>
                <w:szCs w:val="24"/>
                <w:lang w:val="bg-BG" w:eastAsia="ar-SA"/>
              </w:rPr>
              <w:t>Противопожарен контрол и връзка с пожароизвестителната система</w:t>
            </w:r>
            <w:r w:rsidRPr="00A04ACA">
              <w:rPr>
                <w:rFonts w:ascii="Times New Roman" w:eastAsia="Times New Roman" w:hAnsi="Times New Roman" w:cs="Times New Roman"/>
                <w:sz w:val="24"/>
                <w:szCs w:val="24"/>
                <w:lang w:eastAsia="ar-SA"/>
              </w:rPr>
              <w:t>.</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Алармена система осигуряваща двустранна връзка между кабината и аварийната сервизна служба с телефонна връзка.</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p>
        </w:tc>
      </w:tr>
    </w:tbl>
    <w:p w:rsidR="00A04ACA" w:rsidRPr="00A04ACA" w:rsidRDefault="00A04ACA" w:rsidP="00A04ACA">
      <w:pPr>
        <w:spacing w:after="0" w:line="240" w:lineRule="auto"/>
        <w:ind w:firstLine="567"/>
        <w:jc w:val="both"/>
        <w:rPr>
          <w:rFonts w:ascii="Times New Roman" w:eastAsia="Times New Roman" w:hAnsi="Times New Roman" w:cs="Times New Roman"/>
          <w:sz w:val="28"/>
          <w:szCs w:val="28"/>
          <w:lang w:val="bg-BG" w:eastAsia="bg-BG"/>
        </w:rPr>
      </w:pPr>
    </w:p>
    <w:p w:rsidR="00A04ACA" w:rsidRPr="00A04ACA" w:rsidRDefault="00A04ACA" w:rsidP="00A04ACA">
      <w:pPr>
        <w:spacing w:after="0" w:line="240" w:lineRule="auto"/>
        <w:jc w:val="both"/>
        <w:rPr>
          <w:rFonts w:ascii="Times New Roman" w:eastAsia="Times New Roman" w:hAnsi="Times New Roman" w:cs="Times New Roman"/>
          <w:sz w:val="28"/>
          <w:szCs w:val="28"/>
          <w:lang w:val="bg-BG" w:eastAsia="bg-BG"/>
        </w:rPr>
      </w:pPr>
    </w:p>
    <w:p w:rsidR="00A04ACA" w:rsidRPr="00A04ACA" w:rsidRDefault="00A04ACA" w:rsidP="00A04ACA">
      <w:pPr>
        <w:tabs>
          <w:tab w:val="left" w:pos="0"/>
        </w:tabs>
        <w:snapToGrid w:val="0"/>
        <w:spacing w:after="0" w:line="240" w:lineRule="auto"/>
        <w:rPr>
          <w:rFonts w:ascii="Times New Roman" w:eastAsia="Times New Roman" w:hAnsi="Times New Roman" w:cs="Times New Roman"/>
          <w:bCs/>
          <w:sz w:val="24"/>
          <w:szCs w:val="24"/>
          <w:lang w:val="en-GB" w:eastAsia="ar-SA"/>
        </w:rPr>
      </w:pPr>
      <w:r>
        <w:rPr>
          <w:rFonts w:ascii="Times New Roman" w:eastAsia="Times New Roman" w:hAnsi="Times New Roman" w:cs="Times New Roman"/>
          <w:bCs/>
          <w:sz w:val="24"/>
          <w:szCs w:val="24"/>
          <w:lang w:val="bg-BG" w:eastAsia="ar-SA"/>
        </w:rPr>
        <w:t xml:space="preserve">      </w:t>
      </w:r>
      <w:r w:rsidR="00D63298">
        <w:rPr>
          <w:rFonts w:ascii="Times New Roman" w:eastAsia="Times New Roman" w:hAnsi="Times New Roman" w:cs="Times New Roman"/>
          <w:bCs/>
          <w:sz w:val="24"/>
          <w:szCs w:val="24"/>
          <w:lang w:val="bg-BG" w:eastAsia="ar-SA"/>
        </w:rPr>
        <w:t xml:space="preserve">  </w:t>
      </w:r>
      <w:r w:rsidR="00907AD1">
        <w:rPr>
          <w:rFonts w:ascii="Times New Roman" w:eastAsia="Times New Roman" w:hAnsi="Times New Roman" w:cs="Times New Roman"/>
          <w:bCs/>
          <w:sz w:val="24"/>
          <w:szCs w:val="24"/>
          <w:lang w:val="bg-BG" w:eastAsia="ar-SA"/>
        </w:rPr>
        <w:t xml:space="preserve">    </w:t>
      </w:r>
      <w:r w:rsidRPr="00A04ACA">
        <w:rPr>
          <w:rFonts w:ascii="Times New Roman" w:eastAsia="Times New Roman" w:hAnsi="Times New Roman" w:cs="Times New Roman"/>
          <w:bCs/>
          <w:sz w:val="24"/>
          <w:szCs w:val="24"/>
          <w:lang w:val="bg-BG" w:eastAsia="ar-SA"/>
        </w:rPr>
        <w:t>2.5.2. С</w:t>
      </w:r>
      <w:r w:rsidRPr="00A04ACA">
        <w:rPr>
          <w:rFonts w:ascii="Times New Roman" w:eastAsia="Times New Roman" w:hAnsi="Times New Roman" w:cs="Times New Roman"/>
          <w:bCs/>
          <w:sz w:val="24"/>
          <w:szCs w:val="24"/>
          <w:lang w:val="en-GB" w:eastAsia="ar-SA"/>
        </w:rPr>
        <w:t>пецифични изисквания, свързани с качеството на асансьорн</w:t>
      </w:r>
      <w:r w:rsidRPr="00A04ACA">
        <w:rPr>
          <w:rFonts w:ascii="Times New Roman" w:eastAsia="Times New Roman" w:hAnsi="Times New Roman" w:cs="Times New Roman"/>
          <w:bCs/>
          <w:sz w:val="24"/>
          <w:szCs w:val="24"/>
          <w:lang w:val="bg-BG" w:eastAsia="ar-SA"/>
        </w:rPr>
        <w:t>а</w:t>
      </w:r>
      <w:r w:rsidRPr="00A04ACA">
        <w:rPr>
          <w:rFonts w:ascii="Times New Roman" w:eastAsia="Times New Roman" w:hAnsi="Times New Roman" w:cs="Times New Roman"/>
          <w:bCs/>
          <w:sz w:val="24"/>
          <w:szCs w:val="24"/>
          <w:lang w:val="en-GB" w:eastAsia="ar-SA"/>
        </w:rPr>
        <w:t>т</w:t>
      </w:r>
      <w:r w:rsidRPr="00A04ACA">
        <w:rPr>
          <w:rFonts w:ascii="Times New Roman" w:eastAsia="Times New Roman" w:hAnsi="Times New Roman" w:cs="Times New Roman"/>
          <w:bCs/>
          <w:sz w:val="24"/>
          <w:szCs w:val="24"/>
          <w:lang w:val="bg-BG" w:eastAsia="ar-SA"/>
        </w:rPr>
        <w:t>а</w:t>
      </w:r>
      <w:r w:rsidRPr="00A04ACA">
        <w:rPr>
          <w:rFonts w:ascii="Times New Roman" w:eastAsia="Times New Roman" w:hAnsi="Times New Roman" w:cs="Times New Roman"/>
          <w:bCs/>
          <w:sz w:val="24"/>
          <w:szCs w:val="24"/>
          <w:lang w:val="en-GB" w:eastAsia="ar-SA"/>
        </w:rPr>
        <w:t xml:space="preserve"> уредб</w:t>
      </w:r>
      <w:r w:rsidRPr="00A04ACA">
        <w:rPr>
          <w:rFonts w:ascii="Times New Roman" w:eastAsia="Times New Roman" w:hAnsi="Times New Roman" w:cs="Times New Roman"/>
          <w:bCs/>
          <w:sz w:val="24"/>
          <w:szCs w:val="24"/>
          <w:lang w:val="bg-BG" w:eastAsia="ar-SA"/>
        </w:rPr>
        <w:t>а</w:t>
      </w:r>
      <w:r w:rsidRPr="00A04ACA">
        <w:rPr>
          <w:rFonts w:ascii="Times New Roman" w:eastAsia="Times New Roman" w:hAnsi="Times New Roman" w:cs="Times New Roman"/>
          <w:bCs/>
          <w:sz w:val="24"/>
          <w:szCs w:val="24"/>
          <w:lang w:val="en-GB" w:eastAsia="ar-SA"/>
        </w:rPr>
        <w:tab/>
      </w:r>
    </w:p>
    <w:p w:rsidR="00A04ACA" w:rsidRPr="00A04ACA" w:rsidRDefault="00A04ACA" w:rsidP="00A04ACA">
      <w:pPr>
        <w:suppressAutoHyphens/>
        <w:spacing w:after="0"/>
        <w:ind w:firstLine="709"/>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bCs/>
          <w:iCs/>
          <w:sz w:val="24"/>
          <w:szCs w:val="24"/>
          <w:lang w:val="bg-BG" w:eastAsia="ar-SA"/>
        </w:rPr>
        <w:t>Предлаганите асансьори трябва да отговарят на техническите изисквания</w:t>
      </w:r>
      <w:r w:rsidRPr="00A04ACA">
        <w:rPr>
          <w:rFonts w:ascii="Times New Roman" w:eastAsia="Times New Roman" w:hAnsi="Times New Roman" w:cs="Times New Roman"/>
          <w:sz w:val="24"/>
          <w:szCs w:val="24"/>
          <w:lang w:val="bg-BG" w:eastAsia="bg-BG"/>
        </w:rPr>
        <w:t xml:space="preserve"> и следва да фигурират в актуалната производствена листа на производителя за 2018</w:t>
      </w:r>
      <w:r w:rsidR="00FB4252">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г. или 2019</w:t>
      </w:r>
      <w:r w:rsidR="00FB4252">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г. </w:t>
      </w:r>
    </w:p>
    <w:p w:rsidR="00A04ACA" w:rsidRPr="008C2FA9" w:rsidRDefault="00A04ACA" w:rsidP="00A04ACA">
      <w:pPr>
        <w:tabs>
          <w:tab w:val="left" w:pos="0"/>
          <w:tab w:val="left" w:pos="1440"/>
        </w:tabs>
        <w:snapToGrid w:val="0"/>
        <w:spacing w:after="0"/>
        <w:ind w:firstLine="720"/>
        <w:jc w:val="both"/>
        <w:rPr>
          <w:rFonts w:ascii="Times New Roman" w:eastAsia="Times New Roman" w:hAnsi="Times New Roman" w:cs="Times New Roman"/>
          <w:bCs/>
          <w:iCs/>
          <w:sz w:val="24"/>
          <w:szCs w:val="24"/>
          <w:lang w:val="bg-BG" w:eastAsia="ar-SA"/>
        </w:rPr>
      </w:pPr>
      <w:r w:rsidRPr="008C2FA9">
        <w:rPr>
          <w:rFonts w:ascii="Times New Roman" w:eastAsia="Times New Roman" w:hAnsi="Times New Roman" w:cs="Times New Roman"/>
          <w:bCs/>
          <w:iCs/>
          <w:sz w:val="24"/>
          <w:szCs w:val="24"/>
          <w:lang w:val="bg-BG" w:eastAsia="ar-SA"/>
        </w:rPr>
        <w:t xml:space="preserve">За предлаганите асансьорни уредби да се представят: </w:t>
      </w:r>
    </w:p>
    <w:p w:rsidR="00A04ACA" w:rsidRPr="008C2FA9" w:rsidRDefault="00D63298" w:rsidP="00A04ACA">
      <w:pPr>
        <w:tabs>
          <w:tab w:val="left" w:pos="0"/>
          <w:tab w:val="left" w:pos="1440"/>
        </w:tabs>
        <w:snapToGrid w:val="0"/>
        <w:spacing w:after="0"/>
        <w:ind w:firstLine="720"/>
        <w:jc w:val="both"/>
        <w:rPr>
          <w:rFonts w:ascii="Times New Roman" w:eastAsia="Times New Roman" w:hAnsi="Times New Roman" w:cs="Times New Roman"/>
          <w:bCs/>
          <w:iCs/>
          <w:sz w:val="24"/>
          <w:szCs w:val="24"/>
          <w:lang w:val="bg-BG" w:eastAsia="ar-SA"/>
        </w:rPr>
      </w:pPr>
      <w:r w:rsidRPr="008C2FA9">
        <w:rPr>
          <w:rFonts w:ascii="Times New Roman" w:eastAsia="Times New Roman" w:hAnsi="Times New Roman" w:cs="Times New Roman"/>
          <w:bCs/>
          <w:iCs/>
          <w:sz w:val="24"/>
          <w:szCs w:val="24"/>
          <w:lang w:val="bg-BG" w:eastAsia="ar-SA"/>
        </w:rPr>
        <w:t>2.5.2.</w:t>
      </w:r>
      <w:r w:rsidR="00A04ACA" w:rsidRPr="008C2FA9">
        <w:rPr>
          <w:rFonts w:ascii="Times New Roman" w:eastAsia="Times New Roman" w:hAnsi="Times New Roman" w:cs="Times New Roman"/>
          <w:bCs/>
          <w:iCs/>
          <w:sz w:val="24"/>
          <w:szCs w:val="24"/>
          <w:lang w:val="bg-BG" w:eastAsia="ar-SA"/>
        </w:rPr>
        <w:t>1. Описание на техническото оборудване за осигуряване на качеството и оборудването за изпитване и изследване, с което разполага участникът за изпълнение на обществената поръчка</w:t>
      </w:r>
      <w:r w:rsidRPr="008C2FA9">
        <w:rPr>
          <w:rFonts w:ascii="Times New Roman" w:eastAsia="Times New Roman" w:hAnsi="Times New Roman" w:cs="Times New Roman"/>
          <w:bCs/>
          <w:iCs/>
          <w:sz w:val="24"/>
          <w:szCs w:val="24"/>
          <w:lang w:val="bg-BG" w:eastAsia="ar-SA"/>
        </w:rPr>
        <w:t>.</w:t>
      </w:r>
      <w:r w:rsidR="00A04ACA" w:rsidRPr="008C2FA9">
        <w:rPr>
          <w:rFonts w:ascii="Times New Roman" w:eastAsia="Times New Roman" w:hAnsi="Times New Roman" w:cs="Times New Roman"/>
          <w:bCs/>
          <w:iCs/>
          <w:sz w:val="24"/>
          <w:szCs w:val="24"/>
          <w:lang w:val="bg-BG" w:eastAsia="ar-SA"/>
        </w:rPr>
        <w:t xml:space="preserve"> </w:t>
      </w:r>
    </w:p>
    <w:p w:rsidR="00A04ACA" w:rsidRPr="008C2FA9" w:rsidRDefault="00D63298" w:rsidP="00A04ACA">
      <w:pPr>
        <w:tabs>
          <w:tab w:val="left" w:pos="0"/>
          <w:tab w:val="left" w:pos="1440"/>
        </w:tabs>
        <w:snapToGrid w:val="0"/>
        <w:spacing w:after="0"/>
        <w:ind w:firstLine="720"/>
        <w:jc w:val="both"/>
        <w:rPr>
          <w:rFonts w:ascii="Times New Roman" w:eastAsia="Times New Roman" w:hAnsi="Times New Roman" w:cs="Times New Roman"/>
          <w:bCs/>
          <w:iCs/>
          <w:sz w:val="24"/>
          <w:szCs w:val="24"/>
          <w:lang w:val="bg-BG" w:eastAsia="ar-SA"/>
        </w:rPr>
      </w:pPr>
      <w:r w:rsidRPr="008C2FA9">
        <w:rPr>
          <w:rFonts w:ascii="Times New Roman" w:eastAsia="Times New Roman" w:hAnsi="Times New Roman" w:cs="Times New Roman"/>
          <w:bCs/>
          <w:iCs/>
          <w:sz w:val="24"/>
          <w:szCs w:val="24"/>
          <w:lang w:val="bg-BG" w:eastAsia="ar-SA"/>
        </w:rPr>
        <w:t>2.5.2.</w:t>
      </w:r>
      <w:r w:rsidR="00A04ACA" w:rsidRPr="008C2FA9">
        <w:rPr>
          <w:rFonts w:ascii="Times New Roman" w:eastAsia="Times New Roman" w:hAnsi="Times New Roman" w:cs="Times New Roman"/>
          <w:bCs/>
          <w:iCs/>
          <w:sz w:val="24"/>
          <w:szCs w:val="24"/>
          <w:lang w:val="bg-BG" w:eastAsia="ar-SA"/>
        </w:rPr>
        <w:t xml:space="preserve">2. Сертификати, издадени от акредитирани институции или агенции за управление на качеството, удостоверяващи съответствието на стоките със съответните спецификации или стандарти /копия от оригинал и превод на български език на следните сертификати, заверени с печат на </w:t>
      </w:r>
      <w:r w:rsidR="008C2FA9" w:rsidRPr="008C2FA9">
        <w:rPr>
          <w:rFonts w:ascii="Times New Roman" w:eastAsia="Times New Roman" w:hAnsi="Times New Roman" w:cs="Times New Roman"/>
          <w:bCs/>
          <w:iCs/>
          <w:sz w:val="24"/>
          <w:szCs w:val="24"/>
          <w:lang w:val="bg-BG" w:eastAsia="ar-SA"/>
        </w:rPr>
        <w:t>изпълнителя</w:t>
      </w:r>
      <w:r w:rsidR="00A04ACA" w:rsidRPr="008C2FA9">
        <w:rPr>
          <w:rFonts w:ascii="Times New Roman" w:eastAsia="Times New Roman" w:hAnsi="Times New Roman" w:cs="Times New Roman"/>
          <w:bCs/>
          <w:iCs/>
          <w:sz w:val="24"/>
          <w:szCs w:val="24"/>
          <w:lang w:val="bg-BG" w:eastAsia="ar-SA"/>
        </w:rPr>
        <w:t xml:space="preserve">: </w:t>
      </w:r>
    </w:p>
    <w:p w:rsidR="00A04ACA" w:rsidRPr="00A04ACA" w:rsidRDefault="00A04ACA" w:rsidP="00A04ACA">
      <w:pPr>
        <w:tabs>
          <w:tab w:val="left" w:pos="0"/>
          <w:tab w:val="left" w:pos="1440"/>
        </w:tabs>
        <w:snapToGrid w:val="0"/>
        <w:spacing w:after="0"/>
        <w:ind w:firstLine="720"/>
        <w:jc w:val="both"/>
        <w:rPr>
          <w:rFonts w:ascii="Times New Roman" w:eastAsia="Times New Roman" w:hAnsi="Times New Roman" w:cs="Times New Roman"/>
          <w:bCs/>
          <w:iCs/>
          <w:sz w:val="24"/>
          <w:szCs w:val="24"/>
          <w:lang w:val="bg-BG" w:eastAsia="ar-SA"/>
        </w:rPr>
      </w:pPr>
      <w:r w:rsidRPr="008C2FA9">
        <w:rPr>
          <w:rFonts w:ascii="Times New Roman" w:eastAsia="Times New Roman" w:hAnsi="Times New Roman" w:cs="Times New Roman"/>
          <w:bCs/>
          <w:iCs/>
          <w:sz w:val="24"/>
          <w:szCs w:val="24"/>
          <w:lang w:val="bg-BG" w:eastAsia="ar-SA"/>
        </w:rPr>
        <w:t xml:space="preserve">- сертификат за наличието на внедрена система за </w:t>
      </w:r>
      <w:r w:rsidRPr="008C2FA9">
        <w:rPr>
          <w:rFonts w:ascii="Times New Roman" w:eastAsia="Times New Roman" w:hAnsi="Times New Roman" w:cs="Times New Roman"/>
          <w:sz w:val="24"/>
          <w:szCs w:val="24"/>
          <w:lang w:val="bg-BG" w:eastAsia="bg-BG"/>
        </w:rPr>
        <w:t xml:space="preserve">управление на </w:t>
      </w:r>
      <w:r w:rsidRPr="008C2FA9">
        <w:rPr>
          <w:rFonts w:ascii="Times New Roman" w:eastAsia="Times New Roman" w:hAnsi="Times New Roman" w:cs="Times New Roman"/>
          <w:bCs/>
          <w:iCs/>
          <w:sz w:val="24"/>
          <w:szCs w:val="24"/>
          <w:lang w:val="bg-BG" w:eastAsia="ar-SA"/>
        </w:rPr>
        <w:t xml:space="preserve">качество,  </w:t>
      </w:r>
      <w:r w:rsidRPr="008C2FA9">
        <w:rPr>
          <w:rFonts w:ascii="Times New Roman" w:eastAsia="Times New Roman" w:hAnsi="Times New Roman" w:cs="Times New Roman"/>
          <w:sz w:val="24"/>
          <w:szCs w:val="24"/>
          <w:lang w:val="bg-BG" w:eastAsia="bg-BG"/>
        </w:rPr>
        <w:t>съгласно стандарта EN ISO 9001:2008 (2015</w:t>
      </w:r>
      <w:r w:rsidRPr="008C2FA9">
        <w:rPr>
          <w:rFonts w:ascii="Times New Roman" w:eastAsia="Times New Roman" w:hAnsi="Times New Roman" w:cs="Times New Roman"/>
          <w:bCs/>
          <w:iCs/>
          <w:sz w:val="24"/>
          <w:szCs w:val="24"/>
          <w:lang w:val="bg-BG" w:eastAsia="ar-SA"/>
        </w:rPr>
        <w:t>) за</w:t>
      </w:r>
      <w:r w:rsidRPr="00A04ACA">
        <w:rPr>
          <w:rFonts w:ascii="Times New Roman" w:eastAsia="Times New Roman" w:hAnsi="Times New Roman" w:cs="Times New Roman"/>
          <w:bCs/>
          <w:iCs/>
          <w:sz w:val="24"/>
          <w:szCs w:val="24"/>
          <w:lang w:val="bg-BG" w:eastAsia="ar-SA"/>
        </w:rPr>
        <w:t xml:space="preserve"> производителя</w:t>
      </w:r>
      <w:r w:rsidR="00C93CDA">
        <w:rPr>
          <w:rFonts w:ascii="Times New Roman" w:eastAsia="Times New Roman" w:hAnsi="Times New Roman" w:cs="Times New Roman"/>
          <w:bCs/>
          <w:iCs/>
          <w:sz w:val="24"/>
          <w:szCs w:val="24"/>
          <w:lang w:val="bg-BG" w:eastAsia="ar-SA"/>
        </w:rPr>
        <w:t>;</w:t>
      </w:r>
    </w:p>
    <w:p w:rsidR="00A04ACA" w:rsidRPr="00A04ACA" w:rsidRDefault="00A04ACA" w:rsidP="00A04ACA">
      <w:pPr>
        <w:tabs>
          <w:tab w:val="left" w:pos="0"/>
          <w:tab w:val="left" w:pos="1440"/>
        </w:tabs>
        <w:snapToGrid w:val="0"/>
        <w:spacing w:after="0"/>
        <w:ind w:firstLine="720"/>
        <w:jc w:val="both"/>
        <w:rPr>
          <w:rFonts w:ascii="Times New Roman" w:eastAsia="Times New Roman" w:hAnsi="Times New Roman" w:cs="Times New Roman"/>
          <w:bCs/>
          <w:iCs/>
          <w:sz w:val="24"/>
          <w:szCs w:val="24"/>
          <w:lang w:val="bg-BG" w:eastAsia="ar-SA"/>
        </w:rPr>
      </w:pPr>
      <w:r w:rsidRPr="00A04ACA">
        <w:rPr>
          <w:rFonts w:ascii="Times New Roman" w:eastAsia="Times New Roman" w:hAnsi="Times New Roman" w:cs="Times New Roman"/>
          <w:bCs/>
          <w:iCs/>
          <w:sz w:val="24"/>
          <w:szCs w:val="24"/>
          <w:lang w:val="bg-BG" w:eastAsia="ar-SA"/>
        </w:rPr>
        <w:lastRenderedPageBreak/>
        <w:t>- сертификат за съответствието на типа на отделните предлагани елементи на аснсьорните уредби</w:t>
      </w:r>
      <w:r w:rsidR="00C93CDA">
        <w:rPr>
          <w:rFonts w:ascii="Times New Roman" w:eastAsia="Times New Roman" w:hAnsi="Times New Roman" w:cs="Times New Roman"/>
          <w:bCs/>
          <w:iCs/>
          <w:sz w:val="24"/>
          <w:szCs w:val="24"/>
          <w:lang w:val="bg-BG" w:eastAsia="ar-SA"/>
        </w:rPr>
        <w:t>;</w:t>
      </w:r>
      <w:r w:rsidRPr="00A04ACA">
        <w:rPr>
          <w:rFonts w:ascii="Times New Roman" w:eastAsia="Times New Roman" w:hAnsi="Times New Roman" w:cs="Times New Roman"/>
          <w:bCs/>
          <w:iCs/>
          <w:sz w:val="24"/>
          <w:szCs w:val="24"/>
          <w:lang w:val="bg-BG" w:eastAsia="ar-SA"/>
        </w:rPr>
        <w:t xml:space="preserve"> </w:t>
      </w:r>
    </w:p>
    <w:p w:rsidR="00A04ACA" w:rsidRPr="00A04ACA" w:rsidRDefault="00A04ACA" w:rsidP="00A04ACA">
      <w:pPr>
        <w:tabs>
          <w:tab w:val="left" w:pos="0"/>
          <w:tab w:val="left" w:pos="1440"/>
        </w:tabs>
        <w:snapToGrid w:val="0"/>
        <w:spacing w:after="0"/>
        <w:ind w:firstLine="720"/>
        <w:jc w:val="both"/>
        <w:rPr>
          <w:rFonts w:ascii="Times New Roman" w:eastAsia="Times New Roman" w:hAnsi="Times New Roman" w:cs="Times New Roman"/>
          <w:bCs/>
          <w:iCs/>
          <w:sz w:val="24"/>
          <w:szCs w:val="24"/>
          <w:lang w:val="bg-BG" w:eastAsia="ar-SA"/>
        </w:rPr>
      </w:pPr>
      <w:r w:rsidRPr="00A04ACA">
        <w:rPr>
          <w:rFonts w:ascii="Times New Roman" w:eastAsia="Times New Roman" w:hAnsi="Times New Roman" w:cs="Times New Roman"/>
          <w:bCs/>
          <w:iCs/>
          <w:sz w:val="24"/>
          <w:szCs w:val="24"/>
          <w:lang w:val="bg-BG" w:eastAsia="ar-SA"/>
        </w:rPr>
        <w:t>- сертификати за носещи въжета, скоростен ограничител, паспорт на асансьорните уредби, сертификати за произход и качество на елементите на основните и допълнителните възли на асансьорните уредби.</w:t>
      </w:r>
    </w:p>
    <w:p w:rsidR="00A04ACA" w:rsidRPr="00A04ACA" w:rsidRDefault="00A04ACA" w:rsidP="00A04ACA">
      <w:pPr>
        <w:tabs>
          <w:tab w:val="left" w:pos="720"/>
          <w:tab w:val="left" w:pos="1080"/>
        </w:tabs>
        <w:spacing w:after="0"/>
        <w:ind w:right="-37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ab/>
      </w:r>
      <w:r w:rsidRPr="008C2FA9">
        <w:rPr>
          <w:rFonts w:ascii="Times New Roman" w:eastAsia="Times New Roman" w:hAnsi="Times New Roman" w:cs="Times New Roman"/>
          <w:sz w:val="24"/>
          <w:szCs w:val="24"/>
          <w:lang w:val="bg-BG" w:eastAsia="bg-BG"/>
        </w:rPr>
        <w:t>Асансьорните уредби трябва да са придружени с паспорти, гаранционни карти на изделието, указания и всички документи, изискани по чл. 20 от Наредбата за безопасна експлоатация и техническия надзор на асансьорите, за регистрация на съоръженията пред Държавната агенция за метрологичен и технически надзор. Всички документи следва да са представени на български език.</w:t>
      </w:r>
    </w:p>
    <w:p w:rsidR="00DC1248" w:rsidRPr="008C2FA9" w:rsidRDefault="00D63298" w:rsidP="00A04ACA">
      <w:pPr>
        <w:spacing w:after="120"/>
        <w:ind w:left="283" w:firstLine="720"/>
        <w:jc w:val="both"/>
        <w:rPr>
          <w:rFonts w:ascii="Times New Roman" w:eastAsia="Times New Roman" w:hAnsi="Times New Roman" w:cs="Times New Roman"/>
          <w:iCs/>
          <w:sz w:val="24"/>
          <w:szCs w:val="24"/>
          <w:lang w:val="bg-BG" w:eastAsia="ar-SA"/>
        </w:rPr>
      </w:pPr>
      <w:r>
        <w:rPr>
          <w:rFonts w:ascii="Times New Roman" w:eastAsia="Times New Roman" w:hAnsi="Times New Roman" w:cs="Times New Roman"/>
          <w:iCs/>
          <w:sz w:val="24"/>
          <w:szCs w:val="24"/>
          <w:lang w:val="bg-BG" w:eastAsia="ar-SA"/>
        </w:rPr>
        <w:t>2.5.2.3</w:t>
      </w:r>
      <w:r w:rsidR="00A04ACA" w:rsidRPr="00A04ACA">
        <w:rPr>
          <w:rFonts w:ascii="Times New Roman" w:eastAsia="Times New Roman" w:hAnsi="Times New Roman" w:cs="Times New Roman"/>
          <w:iCs/>
          <w:sz w:val="24"/>
          <w:szCs w:val="24"/>
          <w:lang w:val="bg-BG" w:eastAsia="ar-SA"/>
        </w:rPr>
        <w:t xml:space="preserve">. Изисквания към основните възли на  асансьорните уредби: </w:t>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bCs/>
          <w:iCs/>
          <w:sz w:val="24"/>
          <w:szCs w:val="24"/>
          <w:lang w:val="bg-BG" w:eastAsia="ar-SA"/>
        </w:rPr>
        <w:t>Електрическа система:</w:t>
      </w:r>
      <w:r w:rsidR="00A04ACA" w:rsidRPr="00A04ACA">
        <w:rPr>
          <w:rFonts w:ascii="Times New Roman" w:eastAsia="Times New Roman" w:hAnsi="Times New Roman" w:cs="Times New Roman"/>
          <w:b/>
          <w:bCs/>
          <w:iCs/>
          <w:sz w:val="24"/>
          <w:szCs w:val="24"/>
          <w:lang w:val="bg-BG" w:eastAsia="ar-SA"/>
        </w:rPr>
        <w:t xml:space="preserve"> </w:t>
      </w:r>
      <w:r w:rsidR="00A04ACA" w:rsidRPr="00A04ACA">
        <w:rPr>
          <w:rFonts w:ascii="Times New Roman" w:eastAsia="Times New Roman" w:hAnsi="Times New Roman" w:cs="Times New Roman"/>
          <w:bCs/>
          <w:iCs/>
          <w:sz w:val="24"/>
          <w:szCs w:val="24"/>
          <w:lang w:val="bg-BG" w:eastAsia="ar-SA"/>
        </w:rPr>
        <w:t>Система за безопасност /скоростен ограничител, клинови системи-двойно-постъпателни, претоварващи устройства, апарати за блокировка и заключване на вратите, звукова сигнализация-аларма, разговорна уредба с охраната на НЗОК/.</w:t>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907AD1">
        <w:rPr>
          <w:rFonts w:ascii="Times New Roman" w:eastAsia="Times New Roman" w:hAnsi="Times New Roman" w:cs="Times New Roman"/>
          <w:bCs/>
          <w:iCs/>
          <w:sz w:val="24"/>
          <w:szCs w:val="24"/>
          <w:lang w:val="bg-BG" w:eastAsia="ar-SA"/>
        </w:rPr>
        <w:t>Носещи въжета</w:t>
      </w:r>
      <w:r w:rsidR="008C2FA9" w:rsidRPr="00907AD1">
        <w:rPr>
          <w:rFonts w:ascii="Times New Roman" w:eastAsia="Times New Roman" w:hAnsi="Times New Roman" w:cs="Times New Roman"/>
          <w:bCs/>
          <w:iCs/>
          <w:sz w:val="24"/>
          <w:szCs w:val="24"/>
          <w:lang w:val="bg-BG" w:eastAsia="ar-SA"/>
        </w:rPr>
        <w:t xml:space="preserve"> и</w:t>
      </w:r>
      <w:r w:rsidR="00A04ACA" w:rsidRPr="00907AD1">
        <w:rPr>
          <w:rFonts w:ascii="Times New Roman" w:eastAsia="Times New Roman" w:hAnsi="Times New Roman" w:cs="Times New Roman"/>
          <w:bCs/>
          <w:iCs/>
          <w:sz w:val="24"/>
          <w:szCs w:val="24"/>
          <w:lang w:val="bg-BG" w:eastAsia="ar-SA"/>
        </w:rPr>
        <w:t xml:space="preserve"> </w:t>
      </w:r>
      <w:r w:rsidR="008C2FA9" w:rsidRPr="00907AD1">
        <w:rPr>
          <w:rFonts w:ascii="Times New Roman" w:eastAsia="Times New Roman" w:hAnsi="Times New Roman" w:cs="Times New Roman"/>
          <w:bCs/>
          <w:iCs/>
          <w:sz w:val="24"/>
          <w:szCs w:val="24"/>
          <w:lang w:val="bg-BG" w:eastAsia="ar-SA"/>
        </w:rPr>
        <w:t>о</w:t>
      </w:r>
      <w:r w:rsidR="00A04ACA" w:rsidRPr="00907AD1">
        <w:rPr>
          <w:rFonts w:ascii="Times New Roman" w:eastAsia="Times New Roman" w:hAnsi="Times New Roman" w:cs="Times New Roman"/>
          <w:bCs/>
          <w:iCs/>
          <w:sz w:val="24"/>
          <w:szCs w:val="24"/>
          <w:lang w:val="bg-BG" w:eastAsia="ar-SA"/>
        </w:rPr>
        <w:t>качване на кабели - да са</w:t>
      </w:r>
      <w:r w:rsidR="00A04ACA" w:rsidRPr="00A04ACA">
        <w:rPr>
          <w:rFonts w:ascii="Times New Roman" w:eastAsia="Times New Roman" w:hAnsi="Times New Roman" w:cs="Times New Roman"/>
          <w:bCs/>
          <w:iCs/>
          <w:sz w:val="24"/>
          <w:szCs w:val="24"/>
          <w:lang w:val="bg-BG" w:eastAsia="ar-SA"/>
        </w:rPr>
        <w:t xml:space="preserve"> производство на страни - членки на ЕС, вкл. Швейцария и да притежават съответните сертификати за произход и качество.</w:t>
      </w:r>
      <w:r w:rsidR="00A04ACA" w:rsidRPr="00A04ACA">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bCs/>
          <w:iCs/>
          <w:sz w:val="24"/>
          <w:szCs w:val="24"/>
          <w:lang w:val="bg-BG" w:eastAsia="ar-SA"/>
        </w:rPr>
        <w:t xml:space="preserve">Забележка: Произхода и качеството на елементите на основните възли се доказват с копия от оригинала и превод на български език на необходимите сертификати, заверени с печат на </w:t>
      </w:r>
      <w:r w:rsidR="008C2FA9" w:rsidRPr="008C2FA9">
        <w:rPr>
          <w:rFonts w:ascii="Times New Roman" w:eastAsia="Times New Roman" w:hAnsi="Times New Roman" w:cs="Times New Roman"/>
          <w:bCs/>
          <w:iCs/>
          <w:sz w:val="24"/>
          <w:szCs w:val="24"/>
          <w:lang w:val="bg-BG" w:eastAsia="ar-SA"/>
        </w:rPr>
        <w:t>изпълнителя</w:t>
      </w:r>
      <w:r w:rsidR="00A04ACA" w:rsidRPr="008C2FA9">
        <w:rPr>
          <w:rFonts w:ascii="Times New Roman" w:eastAsia="Times New Roman" w:hAnsi="Times New Roman" w:cs="Times New Roman"/>
          <w:bCs/>
          <w:iCs/>
          <w:sz w:val="24"/>
          <w:szCs w:val="24"/>
          <w:lang w:val="bg-BG" w:eastAsia="ar-SA"/>
        </w:rPr>
        <w:t xml:space="preserve"> „Вярно с оригинала“.</w:t>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Pr>
          <w:rFonts w:ascii="Times New Roman" w:eastAsia="Times New Roman" w:hAnsi="Times New Roman" w:cs="Times New Roman"/>
          <w:iCs/>
          <w:sz w:val="24"/>
          <w:szCs w:val="24"/>
          <w:lang w:val="bg-BG" w:eastAsia="ar-SA"/>
        </w:rPr>
        <w:t>2.5.2.</w:t>
      </w:r>
      <w:r w:rsidR="00A04ACA" w:rsidRPr="00A04ACA">
        <w:rPr>
          <w:rFonts w:ascii="Times New Roman" w:eastAsia="Times New Roman" w:hAnsi="Times New Roman" w:cs="Times New Roman"/>
          <w:sz w:val="24"/>
          <w:szCs w:val="24"/>
          <w:lang w:val="bg-BG" w:eastAsia="ar-SA"/>
        </w:rPr>
        <w:t>4. Допълнителни възли /извън посочените в т. 3/. Да е посочен броя на допълнителните възли на асансьорните уредби, които са производство на страни -</w:t>
      </w:r>
      <w:r w:rsidR="00DC1248">
        <w:rPr>
          <w:rFonts w:ascii="Times New Roman" w:eastAsia="Times New Roman" w:hAnsi="Times New Roman" w:cs="Times New Roman"/>
          <w:sz w:val="24"/>
          <w:szCs w:val="24"/>
          <w:lang w:val="bg-BG" w:eastAsia="ar-SA"/>
        </w:rPr>
        <w:t xml:space="preserve"> </w:t>
      </w:r>
      <w:r w:rsidR="00A04ACA" w:rsidRPr="00A04ACA">
        <w:rPr>
          <w:rFonts w:ascii="Times New Roman" w:eastAsia="Times New Roman" w:hAnsi="Times New Roman" w:cs="Times New Roman"/>
          <w:sz w:val="24"/>
          <w:szCs w:val="24"/>
          <w:lang w:val="bg-BG" w:eastAsia="ar-SA"/>
        </w:rPr>
        <w:t>членки на ЕС, вкл. Швейцария и притежаващ съответните сертификати за произход и качество.</w:t>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sz w:val="24"/>
          <w:szCs w:val="24"/>
          <w:lang w:val="bg-BG" w:eastAsia="ar-SA"/>
        </w:rPr>
        <w:t xml:space="preserve"> </w:t>
      </w:r>
      <w:r w:rsidR="00A04ACA" w:rsidRPr="008C2FA9">
        <w:rPr>
          <w:rFonts w:ascii="Times New Roman" w:eastAsia="Times New Roman" w:hAnsi="Times New Roman" w:cs="Times New Roman"/>
          <w:bCs/>
          <w:iCs/>
          <w:sz w:val="24"/>
          <w:szCs w:val="24"/>
          <w:lang w:val="bg-BG" w:eastAsia="ar-SA"/>
        </w:rPr>
        <w:t>Забележка: Произхода и качеството на елементите на допълнителните  възли се доказват с копия от оригинала и превод на български език на необходимите сертификати, заверени с печат на участника „Вярно с оригинала“.</w:t>
      </w:r>
      <w:r w:rsidR="00A04ACA" w:rsidRPr="008C2FA9">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iCs/>
          <w:sz w:val="24"/>
          <w:szCs w:val="24"/>
          <w:lang w:val="bg-BG" w:eastAsia="ar-SA"/>
        </w:rPr>
        <w:tab/>
      </w:r>
    </w:p>
    <w:p w:rsidR="00A04ACA" w:rsidRPr="00A04ACA" w:rsidRDefault="00DC1248" w:rsidP="00DC1248">
      <w:pPr>
        <w:spacing w:after="120"/>
        <w:ind w:left="283"/>
        <w:jc w:val="both"/>
        <w:rPr>
          <w:rFonts w:ascii="Times New Roman" w:eastAsia="Times New Roman" w:hAnsi="Times New Roman" w:cs="Times New Roman"/>
          <w:sz w:val="24"/>
          <w:szCs w:val="24"/>
          <w:lang w:val="bg-BG" w:eastAsia="ar-SA"/>
        </w:rPr>
      </w:pPr>
      <w:r w:rsidRPr="008C2FA9">
        <w:rPr>
          <w:rFonts w:ascii="Times New Roman" w:eastAsia="Times New Roman" w:hAnsi="Times New Roman" w:cs="Times New Roman"/>
          <w:iCs/>
          <w:sz w:val="24"/>
          <w:szCs w:val="24"/>
          <w:lang w:val="bg-BG" w:eastAsia="ar-SA"/>
        </w:rPr>
        <w:t xml:space="preserve">         </w:t>
      </w:r>
      <w:r w:rsidR="00A04ACA" w:rsidRPr="008C2FA9">
        <w:rPr>
          <w:rFonts w:ascii="Times New Roman" w:eastAsia="Times New Roman" w:hAnsi="Times New Roman" w:cs="Times New Roman"/>
          <w:sz w:val="24"/>
          <w:szCs w:val="24"/>
          <w:lang w:val="bg-BG" w:eastAsia="ar-SA"/>
        </w:rPr>
        <w:t>Да се представи гаранционна карта на асансьорните уредби.</w:t>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b/>
          <w:bCs/>
          <w:i/>
          <w:iCs/>
          <w:sz w:val="24"/>
          <w:szCs w:val="24"/>
          <w:lang w:val="bg-BG" w:eastAsia="ar-SA"/>
        </w:rPr>
        <w:t xml:space="preserve"> </w:t>
      </w:r>
      <w:r w:rsidR="00A04ACA" w:rsidRPr="00A04ACA">
        <w:rPr>
          <w:rFonts w:ascii="Times New Roman" w:eastAsia="Times New Roman" w:hAnsi="Times New Roman" w:cs="Times New Roman"/>
          <w:bCs/>
          <w:iCs/>
          <w:sz w:val="24"/>
          <w:szCs w:val="24"/>
          <w:lang w:val="bg-BG" w:eastAsia="ar-SA"/>
        </w:rPr>
        <w:t>Материалите за изработка на кабината следва да бъдат съгласувани предварително с Възложителя.</w:t>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sz w:val="24"/>
          <w:szCs w:val="24"/>
          <w:lang w:val="bg-BG" w:eastAsia="ar-SA"/>
        </w:rPr>
        <w:t>Асансьорните уредби да бъдат свързани с пожароизвестителната инсталация в сградата на НЗОК, като при задействане асансьорите автоматично слизат на първа спирка и остават с отворени врати и се блокират. На асансьора  да се осигури  специален пусков ключ позволяващ задействането му само от лица извършващи аварийно - спасителни работи в случай на пожар.</w:t>
      </w:r>
    </w:p>
    <w:p w:rsidR="00A04ACA" w:rsidRPr="00DC1248" w:rsidRDefault="00A04ACA" w:rsidP="00DC1248">
      <w:pPr>
        <w:spacing w:after="120" w:line="240" w:lineRule="auto"/>
        <w:ind w:left="283" w:firstLine="720"/>
        <w:jc w:val="both"/>
        <w:rPr>
          <w:rFonts w:ascii="Times New Roman" w:eastAsia="Times New Roman" w:hAnsi="Times New Roman" w:cs="Times New Roman"/>
          <w:bCs/>
          <w:i/>
          <w:iCs/>
          <w:sz w:val="24"/>
          <w:szCs w:val="24"/>
          <w:lang w:val="bg-BG" w:eastAsia="ar-SA"/>
        </w:rPr>
      </w:pPr>
      <w:r w:rsidRPr="00A04ACA">
        <w:rPr>
          <w:rFonts w:ascii="Times New Roman" w:eastAsia="Times New Roman" w:hAnsi="Times New Roman" w:cs="Times New Roman"/>
          <w:sz w:val="24"/>
          <w:szCs w:val="24"/>
          <w:lang w:val="bg-BG" w:eastAsia="ar-SA"/>
        </w:rPr>
        <w:t xml:space="preserve">  </w:t>
      </w:r>
      <w:r w:rsidRPr="00A04ACA">
        <w:rPr>
          <w:rFonts w:ascii="Times New Roman" w:eastAsia="Times New Roman" w:hAnsi="Times New Roman" w:cs="Times New Roman"/>
          <w:bCs/>
          <w:iCs/>
          <w:sz w:val="24"/>
          <w:szCs w:val="24"/>
          <w:lang w:val="bg-BG" w:eastAsia="ar-SA"/>
        </w:rPr>
        <w:t>Забележка:</w:t>
      </w:r>
      <w:r w:rsidRPr="00A04ACA">
        <w:rPr>
          <w:rFonts w:ascii="Times New Roman" w:eastAsia="Times New Roman" w:hAnsi="Times New Roman" w:cs="Times New Roman"/>
          <w:iCs/>
          <w:sz w:val="24"/>
          <w:szCs w:val="24"/>
          <w:lang w:val="bg-BG" w:eastAsia="ar-SA"/>
        </w:rPr>
        <w:t xml:space="preserve"> </w:t>
      </w:r>
      <w:r w:rsidRPr="00A04ACA">
        <w:rPr>
          <w:rFonts w:ascii="Times New Roman" w:eastAsia="Times New Roman" w:hAnsi="Times New Roman" w:cs="Times New Roman"/>
          <w:bCs/>
          <w:iCs/>
          <w:sz w:val="24"/>
          <w:szCs w:val="24"/>
          <w:lang w:val="bg-BG" w:eastAsia="ar-SA"/>
        </w:rPr>
        <w:t>Изработването на монтажни чертежи, монтажни електросхеми, както и инструктаж по безопасност на асансьорите, ремонт и поддръжка на асансьорните уредби, представляващи техническа документация, съгласно Наредба</w:t>
      </w:r>
      <w:r w:rsidRPr="00A04ACA">
        <w:rPr>
          <w:rFonts w:ascii="Times New Roman" w:eastAsia="Times New Roman" w:hAnsi="Times New Roman" w:cs="Times New Roman"/>
          <w:b/>
          <w:bCs/>
          <w:iCs/>
          <w:sz w:val="24"/>
          <w:szCs w:val="24"/>
          <w:lang w:val="bg-BG" w:eastAsia="ar-SA"/>
        </w:rPr>
        <w:t xml:space="preserve"> за безопасна </w:t>
      </w:r>
      <w:r w:rsidRPr="00A04ACA">
        <w:rPr>
          <w:rFonts w:ascii="Times New Roman" w:eastAsia="Times New Roman" w:hAnsi="Times New Roman" w:cs="Times New Roman"/>
          <w:bCs/>
          <w:iCs/>
          <w:sz w:val="24"/>
          <w:szCs w:val="24"/>
          <w:lang w:val="bg-BG" w:eastAsia="ar-SA"/>
        </w:rPr>
        <w:t>експлоатация и технически надзор на асансьорите, се одобрява от Възложителя преди съгласуването им от компетентните органи</w:t>
      </w:r>
      <w:r w:rsidR="00DC1248">
        <w:rPr>
          <w:rFonts w:ascii="Times New Roman" w:eastAsia="Times New Roman" w:hAnsi="Times New Roman" w:cs="Times New Roman"/>
          <w:bCs/>
          <w:i/>
          <w:iCs/>
          <w:sz w:val="24"/>
          <w:szCs w:val="24"/>
          <w:lang w:val="bg-BG" w:eastAsia="ar-SA"/>
        </w:rPr>
        <w:t>.</w:t>
      </w:r>
    </w:p>
    <w:p w:rsidR="00A04ACA" w:rsidRPr="00A04ACA" w:rsidRDefault="00DC1248" w:rsidP="00A04ACA">
      <w:pPr>
        <w:tabs>
          <w:tab w:val="left" w:pos="0"/>
        </w:tabs>
        <w:spacing w:after="0" w:line="36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 xml:space="preserve">          </w:t>
      </w:r>
      <w:r w:rsidR="00C93CDA">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lang w:val="ru-RU"/>
        </w:rPr>
        <w:t xml:space="preserve"> </w:t>
      </w:r>
      <w:r w:rsidR="00A04ACA" w:rsidRPr="00A04ACA">
        <w:rPr>
          <w:rFonts w:ascii="Times New Roman" w:eastAsia="Times New Roman" w:hAnsi="Times New Roman" w:cs="Times New Roman"/>
          <w:b/>
          <w:sz w:val="24"/>
          <w:szCs w:val="24"/>
          <w:lang w:val="ru-RU"/>
        </w:rPr>
        <w:t>3. Общи изисквания.</w:t>
      </w:r>
      <w:r w:rsidR="00A04ACA" w:rsidRPr="00A04ACA">
        <w:rPr>
          <w:rFonts w:ascii="Times New Roman" w:eastAsia="Times New Roman" w:hAnsi="Times New Roman" w:cs="Times New Roman"/>
          <w:sz w:val="24"/>
          <w:szCs w:val="24"/>
          <w:lang w:val="ru-RU"/>
        </w:rPr>
        <w:t xml:space="preserve"> </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ru-RU" w:eastAsia="bg-BG"/>
        </w:rPr>
        <w:lastRenderedPageBreak/>
        <w:t xml:space="preserve">    </w:t>
      </w:r>
      <w:r w:rsidRPr="00A04ACA">
        <w:rPr>
          <w:rFonts w:ascii="Times New Roman" w:eastAsia="Times New Roman" w:hAnsi="Times New Roman" w:cs="Times New Roman"/>
          <w:sz w:val="24"/>
          <w:szCs w:val="24"/>
          <w:lang w:val="bg-BG" w:eastAsia="bg-BG"/>
        </w:rPr>
        <w:t>При изпълнението на всички видове строително-монтажни, ремонтни и инсталационни</w:t>
      </w:r>
      <w:r w:rsidRPr="00A04ACA">
        <w:rPr>
          <w:rFonts w:ascii="Times New Roman" w:eastAsia="Times New Roman" w:hAnsi="Times New Roman" w:cs="Times New Roman"/>
          <w:color w:val="FF0000"/>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дейности да се спазват изискванията на всички нормативни актове, касаещи конкретните видове работи. Всички строителни дейности трябва да се извършват в </w:t>
      </w:r>
      <w:r w:rsidRPr="00A04ACA">
        <w:rPr>
          <w:rFonts w:ascii="Times New Roman" w:eastAsia="Times New Roman" w:hAnsi="Times New Roman" w:cs="Times New Roman"/>
          <w:sz w:val="24"/>
          <w:szCs w:val="24"/>
          <w:lang w:val="bg-BG"/>
        </w:rPr>
        <w:t>съответствие с одобрения и съгласуван проект и при спазване изискванията на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Наредба № 3 от 2003 г. за съставяне на актове и протоколи по време на строителството и на всички други действащи нормативни актове в Република България, приложими към дейностите по предмета на договора</w:t>
      </w:r>
      <w:r w:rsidRPr="00A04ACA">
        <w:rPr>
          <w:rFonts w:ascii="Times New Roman" w:eastAsia="Times New Roman" w:hAnsi="Times New Roman" w:cs="Times New Roman"/>
          <w:sz w:val="24"/>
          <w:szCs w:val="24"/>
          <w:lang w:val="bg-BG" w:eastAsia="bg-BG"/>
        </w:rPr>
        <w:t xml:space="preserve"> и изискванията на Закона за устройство на територията.</w:t>
      </w:r>
    </w:p>
    <w:p w:rsidR="00A04ACA" w:rsidRPr="00A04ACA" w:rsidRDefault="00A04ACA" w:rsidP="00A04ACA">
      <w:pPr>
        <w:spacing w:after="0"/>
        <w:ind w:firstLine="708"/>
        <w:jc w:val="both"/>
        <w:rPr>
          <w:rFonts w:ascii="Times New Roman" w:eastAsia="Times New Roman" w:hAnsi="Times New Roman" w:cs="Times New Roman"/>
          <w:bCs/>
          <w:noProof/>
          <w:color w:val="000000"/>
          <w:sz w:val="24"/>
          <w:szCs w:val="24"/>
          <w:lang w:val="bg-BG"/>
        </w:rPr>
      </w:pPr>
      <w:r w:rsidRPr="00A04ACA">
        <w:rPr>
          <w:rFonts w:ascii="Times New Roman" w:eastAsia="Times New Roman" w:hAnsi="Times New Roman" w:cs="Times New Roman"/>
          <w:sz w:val="24"/>
          <w:szCs w:val="24"/>
          <w:lang w:val="bg-BG" w:eastAsia="bg-BG"/>
        </w:rPr>
        <w:t xml:space="preserve">Изисква се качествено изпълнение на строително-монтажните и ремонтни работи, както и използване на висококачествени материали и строителни изделия. </w:t>
      </w:r>
      <w:r w:rsidRPr="00A04ACA">
        <w:rPr>
          <w:rFonts w:ascii="Times New Roman" w:eastAsia="Times New Roman" w:hAnsi="Times New Roman" w:cs="Times New Roman"/>
          <w:bCs/>
          <w:noProof/>
          <w:color w:val="000000"/>
          <w:sz w:val="24"/>
          <w:szCs w:val="24"/>
          <w:lang w:val="bg-BG"/>
        </w:rPr>
        <w:t xml:space="preserve">Същите трябва да отговарят на техническите изисквания, както и на изискванията по приложимите стандарти. </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Видът и качеството на всички влагани материали и оборудване да се съгласуват</w:t>
      </w:r>
      <w:r w:rsidRPr="00A04ACA">
        <w:rPr>
          <w:rFonts w:ascii="Times New Roman" w:eastAsia="Times New Roman" w:hAnsi="Times New Roman" w:cs="Times New Roman"/>
          <w:color w:val="FF0000"/>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с Възложителя, като всеки материал и уред трябва да бъде придружен от сертификат за произход и качество и </w:t>
      </w:r>
      <w:r w:rsidRPr="00A04ACA">
        <w:rPr>
          <w:rFonts w:ascii="Times New Roman" w:eastAsia="Times New Roman" w:hAnsi="Times New Roman" w:cs="Times New Roman"/>
          <w:bCs/>
          <w:noProof/>
          <w:color w:val="000000"/>
          <w:sz w:val="24"/>
          <w:szCs w:val="24"/>
          <w:lang w:val="bg-BG"/>
        </w:rPr>
        <w:t xml:space="preserve">декларации за съответствие от производителя/от представителя му.  </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Всички видове строително-монтажни и ремонтни дейности да се изпълняват съобразно изискванията на Възложителя. Промени и допълнения се допускат само с изричното съгласие на Възложителя.</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Персоналът на Изпълнителя трябва да се състои само от обучени и правоспособни специалисти.</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По време и след изпълнението на всички строително-монтажни работи да се поддържа чистота. Това включва и почистване на секторите, на които се работи, след приключване на работното време на Изпълнителя. Не се допуска движение на работници извън сектора на работата им по работно облекло, ако това не е крайно наложително.</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Не се допуска изхвърляне на  строителни отпадъци в контейнерите за битови отпадъци. За всяко нарушение на чистотата и обществения ред, при изпълнение на строително-ремонтните дейности, отговорност носи Изпълнителя. </w:t>
      </w:r>
    </w:p>
    <w:p w:rsidR="00A04ACA" w:rsidRPr="00A04ACA" w:rsidRDefault="00A04ACA" w:rsidP="00A04ACA">
      <w:pPr>
        <w:spacing w:after="0"/>
        <w:jc w:val="both"/>
        <w:rPr>
          <w:rFonts w:ascii="Times New Roman" w:eastAsia="Times New Roman" w:hAnsi="Times New Roman" w:cs="Times New Roman"/>
          <w:sz w:val="24"/>
          <w:szCs w:val="24"/>
          <w:lang w:val="bg-BG" w:eastAsia="bg-BG"/>
        </w:rPr>
      </w:pPr>
    </w:p>
    <w:p w:rsidR="00A04ACA" w:rsidRPr="00A04ACA" w:rsidRDefault="00A04ACA" w:rsidP="00A04ACA">
      <w:pPr>
        <w:spacing w:after="0" w:line="360" w:lineRule="auto"/>
        <w:ind w:firstLine="708"/>
        <w:jc w:val="both"/>
        <w:rPr>
          <w:rFonts w:ascii="Times New Roman" w:eastAsia="Times New Roman" w:hAnsi="Times New Roman" w:cs="Times New Roman"/>
          <w:b/>
          <w:sz w:val="24"/>
          <w:szCs w:val="24"/>
          <w:lang w:val="bg-BG" w:eastAsia="ar-SA"/>
        </w:rPr>
      </w:pPr>
      <w:r w:rsidRPr="00A04ACA">
        <w:rPr>
          <w:rFonts w:ascii="Times New Roman" w:eastAsia="Times New Roman" w:hAnsi="Times New Roman" w:cs="Times New Roman"/>
          <w:b/>
          <w:sz w:val="24"/>
          <w:szCs w:val="24"/>
          <w:lang w:val="bg-BG" w:eastAsia="ar-SA"/>
        </w:rPr>
        <w:t>4. Изисквания към изпълнението на строително - монтажните работи.</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Строително-монтажните (СМР) трябва да се извършват в технологическа последователност и съгласно количествени сметки и проекти</w:t>
      </w:r>
      <w:r w:rsidRPr="00D369A5">
        <w:rPr>
          <w:rFonts w:ascii="Times New Roman" w:eastAsia="Times New Roman" w:hAnsi="Times New Roman" w:cs="Times New Roman"/>
          <w:sz w:val="24"/>
          <w:szCs w:val="24"/>
          <w:lang w:val="bg-BG" w:eastAsia="bg-BG"/>
        </w:rPr>
        <w:t xml:space="preserve">, </w:t>
      </w:r>
      <w:r w:rsidR="00D63298" w:rsidRPr="00D369A5">
        <w:rPr>
          <w:rFonts w:ascii="Times New Roman" w:eastAsia="Times New Roman" w:hAnsi="Times New Roman" w:cs="Times New Roman"/>
          <w:sz w:val="24"/>
          <w:szCs w:val="24"/>
          <w:lang w:val="bg-BG" w:eastAsia="bg-BG"/>
        </w:rPr>
        <w:t>приложени към</w:t>
      </w:r>
      <w:r w:rsidRPr="00D369A5">
        <w:rPr>
          <w:rFonts w:ascii="Times New Roman" w:eastAsia="Times New Roman" w:hAnsi="Times New Roman" w:cs="Times New Roman"/>
          <w:sz w:val="24"/>
          <w:szCs w:val="24"/>
          <w:lang w:val="bg-BG" w:eastAsia="bg-BG"/>
        </w:rPr>
        <w:t xml:space="preserve"> документацията по обществената поръчка.</w:t>
      </w:r>
      <w:r w:rsidRPr="00A04ACA">
        <w:rPr>
          <w:rFonts w:ascii="Times New Roman" w:eastAsia="Times New Roman" w:hAnsi="Times New Roman" w:cs="Times New Roman"/>
          <w:sz w:val="24"/>
          <w:szCs w:val="24"/>
          <w:lang w:val="bg-BG" w:eastAsia="bg-BG"/>
        </w:rPr>
        <w:t xml:space="preserve"> </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Извършването на СМР </w:t>
      </w:r>
      <w:r w:rsidRPr="00A04ACA">
        <w:rPr>
          <w:rFonts w:ascii="Times New Roman" w:eastAsia="Times New Roman" w:hAnsi="Times New Roman" w:cs="Times New Roman"/>
          <w:sz w:val="24"/>
          <w:szCs w:val="24"/>
          <w:lang w:val="bg-BG" w:eastAsia="ar-SA"/>
        </w:rPr>
        <w:t xml:space="preserve">трябва да се съобрази с изискванията на правилниците и  нормативните актове за изпълнение и приемане на строително-монтажните работи, включително </w:t>
      </w:r>
      <w:r w:rsidRPr="00A04ACA">
        <w:rPr>
          <w:rFonts w:ascii="Times New Roman" w:eastAsia="Times New Roman" w:hAnsi="Times New Roman" w:cs="Times New Roman"/>
          <w:sz w:val="24"/>
          <w:szCs w:val="24"/>
          <w:lang w:val="bg-BG" w:eastAsia="bg-BG"/>
        </w:rPr>
        <w:t>Закон за устройство на територията (ЗУТ); Наредба № 2 / 31.07.2003г. на МРРБ към ЗУТ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Закон за задълженията и договорите; Наредба № 3/ 31.07.2003</w:t>
      </w:r>
      <w:r w:rsidR="00DC1248">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г. на МРРБ към ЗУТ за съставяне на актове и протоколи по време на строителство; Наредба № 7 / 1999 г. за минимални изисквания за здравословни и безопасни условия на труд на работните места при използване на работното оборудване; Наредба № 2 / 22.03.2004г. за минимални изисквания за здравословни и безопасни условия на труд при извършване на строителни и монтажни работи; </w:t>
      </w:r>
      <w:r w:rsidRPr="00A04ACA">
        <w:rPr>
          <w:rFonts w:ascii="Times New Roman" w:eastAsia="Times New Roman" w:hAnsi="Times New Roman" w:cs="Times New Roman"/>
          <w:sz w:val="24"/>
          <w:szCs w:val="24"/>
          <w:lang w:val="bg-BG" w:eastAsia="bg-BG"/>
        </w:rPr>
        <w:lastRenderedPageBreak/>
        <w:t>Наредба № Iз-1971/29.10.2009 г. за строително-технически правила и норми за осигуряване на безопасност при пожар (Наредба № Iз-1971 за СТПНОБП),</w:t>
      </w:r>
      <w:r w:rsidRPr="00A04ACA">
        <w:rPr>
          <w:rFonts w:ascii="Times New Roman" w:eastAsia="Times New Roman" w:hAnsi="Times New Roman" w:cs="Times New Roman"/>
          <w:bCs/>
          <w:sz w:val="24"/>
          <w:szCs w:val="24"/>
          <w:lang w:val="bg-BG" w:eastAsia="bg-BG"/>
        </w:rPr>
        <w:t xml:space="preserve"> Указания по прилагането на Наредба № Із-1971 за СТПНОБП, </w:t>
      </w:r>
      <w:r w:rsidRPr="00A04ACA">
        <w:rPr>
          <w:rFonts w:ascii="Times New Roman" w:eastAsia="Times New Roman" w:hAnsi="Times New Roman" w:cs="Times New Roman"/>
          <w:b/>
          <w:sz w:val="24"/>
          <w:szCs w:val="24"/>
          <w:lang w:val="bg-BG" w:eastAsia="bg-BG"/>
        </w:rPr>
        <w:t xml:space="preserve"> </w:t>
      </w:r>
      <w:r w:rsidRPr="00A04ACA">
        <w:rPr>
          <w:rFonts w:ascii="Times New Roman" w:eastAsia="Times New Roman" w:hAnsi="Times New Roman" w:cs="Times New Roman"/>
          <w:bCs/>
          <w:sz w:val="24"/>
          <w:szCs w:val="24"/>
          <w:lang w:val="bg-BG" w:eastAsia="bg-BG"/>
        </w:rPr>
        <w:t xml:space="preserve">Наредба № РД 07/8 за минималните изисквания за знаци и сигнали за безопасност и/или здраве </w:t>
      </w:r>
      <w:r w:rsidRPr="00A04ACA">
        <w:rPr>
          <w:rFonts w:ascii="Times New Roman" w:eastAsia="Times New Roman" w:hAnsi="Times New Roman" w:cs="Times New Roman"/>
          <w:sz w:val="24"/>
          <w:szCs w:val="24"/>
          <w:lang w:val="bg-BG" w:eastAsia="ar-SA"/>
        </w:rPr>
        <w:t>и други.</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Доставката на всички материали, необходими за изпълнение на строителните работи, е задължение на Изпълнителя. В строително-монтажните работи трябва да бъдат вложени материали, отговарящи на изискванията на българските и/или европейските стандарти.</w:t>
      </w:r>
      <w:r w:rsidRPr="00A04ACA">
        <w:rPr>
          <w:rFonts w:ascii="TimesNewRomanPSMT" w:eastAsia="Times New Roman" w:hAnsi="TimesNewRomanPSMT" w:cs="TimesNewRomanPSMT"/>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При изпълнение на всички строително-монтажни работи се изисква спазване на съответните технологии за влагане на материали, отговарящи на БДС или еквивалентен.                       </w:t>
      </w:r>
      <w:r w:rsidRPr="00A04ACA">
        <w:rPr>
          <w:rFonts w:ascii="Times New Roman" w:eastAsia="Times New Roman" w:hAnsi="Times New Roman" w:cs="Times New Roman"/>
          <w:sz w:val="24"/>
          <w:szCs w:val="24"/>
          <w:lang w:val="bg-BG" w:eastAsia="bg-BG"/>
        </w:rPr>
        <w:tab/>
        <w:t>След приключване на строителните и монтажните работи, Изпълнителят е длъжен да  изтегли цялата си механизация и невложените материали и да остави площадката чиста от отпадъци.</w:t>
      </w:r>
      <w:r w:rsidRPr="00A04ACA">
        <w:rPr>
          <w:rFonts w:ascii="Times New Roman" w:eastAsia="Times New Roman" w:hAnsi="Times New Roman" w:cs="Times New Roman"/>
          <w:i/>
          <w:sz w:val="24"/>
          <w:szCs w:val="24"/>
          <w:lang w:val="bg-BG" w:eastAsia="bg-BG"/>
        </w:rPr>
        <w:t xml:space="preserve"> </w:t>
      </w:r>
      <w:r w:rsidRPr="00A04ACA">
        <w:rPr>
          <w:rFonts w:ascii="Times New Roman" w:eastAsia="Times New Roman" w:hAnsi="Times New Roman" w:cs="Times New Roman"/>
          <w:sz w:val="24"/>
          <w:szCs w:val="24"/>
          <w:lang w:val="bg-BG" w:eastAsia="bg-BG"/>
        </w:rPr>
        <w:t>Всички транспортни разходи във връзка с изпълнението на поръчката са за сметка на Изпълнителя.</w:t>
      </w:r>
    </w:p>
    <w:p w:rsidR="00A04ACA" w:rsidRPr="00D369A5" w:rsidRDefault="00A04ACA" w:rsidP="00A04ACA">
      <w:pPr>
        <w:spacing w:after="60"/>
        <w:ind w:firstLine="567"/>
        <w:contextualSpacing/>
        <w:jc w:val="both"/>
        <w:rPr>
          <w:rFonts w:ascii="All Times New Roman" w:eastAsia="Times New Roman" w:hAnsi="All Times New Roman" w:cs="All Times New Roman"/>
          <w:bCs/>
          <w:sz w:val="24"/>
          <w:szCs w:val="24"/>
          <w:lang w:val="bg-BG" w:eastAsia="bg-BG"/>
        </w:rPr>
      </w:pPr>
      <w:r w:rsidRPr="00A04ACA">
        <w:rPr>
          <w:rFonts w:ascii="All Times New Roman" w:eastAsia="Times New Roman" w:hAnsi="All Times New Roman" w:cs="All Times New Roman"/>
          <w:bCs/>
          <w:sz w:val="24"/>
          <w:szCs w:val="24"/>
          <w:lang w:val="bg-BG" w:eastAsia="bg-BG"/>
        </w:rPr>
        <w:t>Изпълнителят</w:t>
      </w:r>
      <w:r w:rsidRPr="00A04ACA">
        <w:rPr>
          <w:rFonts w:ascii="All Times New Roman" w:eastAsia="Times New Roman" w:hAnsi="All Times New Roman" w:cs="All Times New Roman"/>
          <w:b/>
          <w:bCs/>
          <w:sz w:val="24"/>
          <w:szCs w:val="24"/>
          <w:lang w:val="bg-BG" w:eastAsia="bg-BG"/>
        </w:rPr>
        <w:t xml:space="preserve"> </w:t>
      </w:r>
      <w:r w:rsidRPr="00A04ACA">
        <w:rPr>
          <w:rFonts w:ascii="Times New Roman" w:eastAsia="Times New Roman" w:hAnsi="Times New Roman" w:cs="Times New Roman"/>
          <w:sz w:val="24"/>
          <w:szCs w:val="24"/>
          <w:lang w:val="ru-RU" w:eastAsia="bg-BG"/>
        </w:rPr>
        <w:t>е длъжен да опазва имуществото на Възложителя с грижата на добър стопанин</w:t>
      </w:r>
      <w:r w:rsidRPr="00A04ACA">
        <w:rPr>
          <w:rFonts w:ascii="All Times New Roman" w:eastAsia="Times New Roman" w:hAnsi="All Times New Roman" w:cs="All Times New Roman"/>
          <w:bCs/>
          <w:sz w:val="24"/>
          <w:szCs w:val="24"/>
          <w:lang w:val="bg-BG" w:eastAsia="bg-BG"/>
        </w:rPr>
        <w:t xml:space="preserve"> и се задължава през време на строително-ремонтните работи да обезопаси по съответния начин строителната площадка, включително използваните външни за обекта части –</w:t>
      </w:r>
      <w:r w:rsidRPr="00D369A5">
        <w:rPr>
          <w:rFonts w:ascii="All Times New Roman" w:eastAsia="Times New Roman" w:hAnsi="All Times New Roman" w:cs="All Times New Roman"/>
          <w:bCs/>
          <w:sz w:val="24"/>
          <w:szCs w:val="24"/>
          <w:lang w:val="bg-BG" w:eastAsia="bg-BG"/>
        </w:rPr>
        <w:t>коридори, тротоари и други.</w:t>
      </w:r>
    </w:p>
    <w:p w:rsidR="00A04ACA" w:rsidRPr="00A04ACA" w:rsidRDefault="00A04ACA" w:rsidP="00A04ACA">
      <w:pPr>
        <w:spacing w:after="0"/>
        <w:ind w:firstLine="708"/>
        <w:jc w:val="both"/>
        <w:rPr>
          <w:rFonts w:ascii="All Times New Roman" w:eastAsia="Times New Roman" w:hAnsi="All Times New Roman" w:cs="All Times New Roman"/>
          <w:bCs/>
          <w:sz w:val="24"/>
          <w:szCs w:val="24"/>
          <w:lang w:val="bg-BG" w:eastAsia="bg-BG"/>
        </w:rPr>
      </w:pPr>
      <w:r w:rsidRPr="00D369A5">
        <w:rPr>
          <w:rFonts w:ascii="All Times New Roman" w:eastAsia="Times New Roman" w:hAnsi="All Times New Roman" w:cs="All Times New Roman"/>
          <w:bCs/>
          <w:sz w:val="24"/>
          <w:szCs w:val="24"/>
          <w:lang w:val="bg-BG" w:eastAsia="bg-BG"/>
        </w:rPr>
        <w:t>Участни</w:t>
      </w:r>
      <w:r w:rsidR="00DC1248" w:rsidRPr="00D369A5">
        <w:rPr>
          <w:rFonts w:ascii="All Times New Roman" w:eastAsia="Times New Roman" w:hAnsi="All Times New Roman" w:cs="All Times New Roman"/>
          <w:bCs/>
          <w:sz w:val="24"/>
          <w:szCs w:val="24"/>
          <w:lang w:val="bg-BG" w:eastAsia="bg-BG"/>
        </w:rPr>
        <w:t>ците</w:t>
      </w:r>
      <w:r w:rsidRPr="00D369A5">
        <w:rPr>
          <w:rFonts w:ascii="All Times New Roman" w:eastAsia="Times New Roman" w:hAnsi="All Times New Roman" w:cs="All Times New Roman"/>
          <w:bCs/>
          <w:sz w:val="24"/>
          <w:szCs w:val="24"/>
          <w:lang w:val="bg-BG" w:eastAsia="bg-BG"/>
        </w:rPr>
        <w:t xml:space="preserve"> следва да представ</w:t>
      </w:r>
      <w:r w:rsidR="00DC1248" w:rsidRPr="00D369A5">
        <w:rPr>
          <w:rFonts w:ascii="All Times New Roman" w:eastAsia="Times New Roman" w:hAnsi="All Times New Roman" w:cs="All Times New Roman"/>
          <w:bCs/>
          <w:sz w:val="24"/>
          <w:szCs w:val="24"/>
          <w:lang w:val="bg-BG" w:eastAsia="bg-BG"/>
        </w:rPr>
        <w:t>ят</w:t>
      </w:r>
      <w:r w:rsidRPr="00D369A5">
        <w:rPr>
          <w:rFonts w:ascii="All Times New Roman" w:eastAsia="Times New Roman" w:hAnsi="All Times New Roman" w:cs="All Times New Roman"/>
          <w:bCs/>
          <w:sz w:val="24"/>
          <w:szCs w:val="24"/>
          <w:lang w:val="bg-BG" w:eastAsia="bg-BG"/>
        </w:rPr>
        <w:t xml:space="preserve"> план-график за организация и изпълнение на строителните работи. Графикът следва да се изготви въз основа на всички посочени в количествената сметка дейности, съобразно технологичната последователност на строителните процеси, работната сила, механизацията</w:t>
      </w:r>
      <w:r w:rsidRPr="00A04ACA">
        <w:rPr>
          <w:rFonts w:ascii="All Times New Roman" w:eastAsia="Times New Roman" w:hAnsi="All Times New Roman" w:cs="All Times New Roman"/>
          <w:bCs/>
          <w:sz w:val="24"/>
          <w:szCs w:val="24"/>
          <w:lang w:val="bg-BG" w:eastAsia="bg-BG"/>
        </w:rPr>
        <w:t xml:space="preserve"> и оборудването, с които разполага участника, дати, разположение на ресурси и тяхната обвързаност с времето, срок на изпълнение  и също така въз основа на направения оглед на съществуващото положение и запознаване на място със специфичните условия за изпълнение. </w:t>
      </w:r>
    </w:p>
    <w:p w:rsidR="00A04ACA" w:rsidRPr="00A04ACA" w:rsidRDefault="00A04ACA" w:rsidP="00A04ACA">
      <w:pPr>
        <w:spacing w:after="0"/>
        <w:ind w:firstLine="708"/>
        <w:jc w:val="both"/>
        <w:rPr>
          <w:rFonts w:ascii="All Times New Roman" w:eastAsia="Times New Roman" w:hAnsi="All Times New Roman" w:cs="All Times New Roman"/>
          <w:bCs/>
          <w:sz w:val="24"/>
          <w:szCs w:val="24"/>
          <w:lang w:val="bg-BG" w:eastAsia="bg-BG"/>
        </w:rPr>
      </w:pPr>
      <w:r w:rsidRPr="00A04ACA">
        <w:rPr>
          <w:rFonts w:ascii="All Times New Roman" w:eastAsia="Times New Roman" w:hAnsi="All Times New Roman" w:cs="All Times New Roman"/>
          <w:bCs/>
          <w:sz w:val="24"/>
          <w:szCs w:val="24"/>
          <w:lang w:val="bg-BG" w:eastAsia="bg-BG"/>
        </w:rPr>
        <w:t xml:space="preserve">Изпълнението на строително-монтажните работи ще се осъществява само в работни дни, в рамките на работното време на ЦУ на НЗОК, с </w:t>
      </w:r>
      <w:r w:rsidRPr="00A04ACA">
        <w:rPr>
          <w:rFonts w:ascii="Times New Roman" w:eastAsia="Times New Roman" w:hAnsi="Times New Roman" w:cs="Times New Roman"/>
          <w:sz w:val="24"/>
          <w:szCs w:val="24"/>
          <w:lang w:val="bg-BG" w:eastAsia="bg-BG"/>
        </w:rPr>
        <w:t>почивка (прекъсване на дейностите) в интервала от 14</w:t>
      </w:r>
      <w:r w:rsidR="00DC1248">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00</w:t>
      </w:r>
      <w:r w:rsidR="00DC1248">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ч. до 16</w:t>
      </w:r>
      <w:r w:rsidR="00DC1248">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00</w:t>
      </w:r>
      <w:r w:rsidR="00DC1248">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ч.</w:t>
      </w:r>
      <w:r w:rsidRPr="00A04ACA">
        <w:rPr>
          <w:rFonts w:ascii="All Times New Roman" w:eastAsia="Times New Roman" w:hAnsi="All Times New Roman" w:cs="All Times New Roman"/>
          <w:bCs/>
          <w:sz w:val="24"/>
          <w:szCs w:val="24"/>
          <w:lang w:val="bg-BG" w:eastAsia="bg-BG"/>
        </w:rPr>
        <w:t xml:space="preserve"> В извънработно за НЗОК време ще се работи само с предварителното разрешение на Възложителя. </w:t>
      </w:r>
    </w:p>
    <w:p w:rsidR="00A04ACA" w:rsidRPr="00A04ACA" w:rsidRDefault="00A04ACA" w:rsidP="00A04ACA">
      <w:pPr>
        <w:shd w:val="clear" w:color="auto" w:fill="FFFFFF"/>
        <w:spacing w:after="0"/>
        <w:ind w:firstLine="567"/>
        <w:contextualSpacing/>
        <w:jc w:val="both"/>
        <w:rPr>
          <w:rFonts w:ascii="All Times New Roman" w:eastAsia="Times New Roman" w:hAnsi="All Times New Roman" w:cs="All Times New Roman"/>
          <w:bCs/>
          <w:sz w:val="24"/>
          <w:szCs w:val="24"/>
          <w:lang w:val="bg-BG" w:eastAsia="bg-BG"/>
        </w:rPr>
      </w:pPr>
      <w:r w:rsidRPr="00A04ACA">
        <w:rPr>
          <w:rFonts w:ascii="All Times New Roman" w:eastAsia="Times New Roman" w:hAnsi="All Times New Roman" w:cs="All Times New Roman"/>
          <w:bCs/>
          <w:sz w:val="24"/>
          <w:szCs w:val="24"/>
          <w:lang w:val="bg-BG" w:eastAsia="bg-BG"/>
        </w:rPr>
        <w:t>Изпълнителят следва да се съобразява с представения към офертата изготвен план-график за изпълнение на строителните работи, както и с установения в сградата охранително-пропускателен режим.</w:t>
      </w:r>
    </w:p>
    <w:p w:rsidR="00A04ACA" w:rsidRPr="00A04ACA" w:rsidRDefault="00A04ACA" w:rsidP="00A04ACA">
      <w:pPr>
        <w:shd w:val="clear" w:color="auto" w:fill="FFFFFF"/>
        <w:spacing w:after="0"/>
        <w:ind w:firstLine="567"/>
        <w:contextualSpacing/>
        <w:jc w:val="both"/>
        <w:rPr>
          <w:rFonts w:ascii="All Times New Roman" w:eastAsia="Times New Roman" w:hAnsi="All Times New Roman" w:cs="All Times New Roman"/>
          <w:bCs/>
          <w:sz w:val="24"/>
          <w:szCs w:val="24"/>
          <w:lang w:val="bg-BG" w:eastAsia="bg-BG"/>
        </w:rPr>
      </w:pPr>
    </w:p>
    <w:p w:rsidR="00A04ACA" w:rsidRPr="00A04ACA" w:rsidRDefault="00A04ACA" w:rsidP="00A04ACA">
      <w:pPr>
        <w:spacing w:after="0" w:line="360" w:lineRule="auto"/>
        <w:ind w:firstLine="720"/>
        <w:jc w:val="both"/>
        <w:rPr>
          <w:rFonts w:ascii="Times New Roman" w:eastAsia="Times New Roman" w:hAnsi="Times New Roman" w:cs="Times New Roman"/>
          <w:b/>
          <w:sz w:val="24"/>
          <w:szCs w:val="24"/>
          <w:lang w:val="ru-RU" w:eastAsia="pl-PL"/>
        </w:rPr>
      </w:pPr>
      <w:r w:rsidRPr="00A04ACA">
        <w:rPr>
          <w:rFonts w:ascii="Times New Roman" w:eastAsia="Times New Roman" w:hAnsi="Times New Roman" w:cs="Times New Roman"/>
          <w:b/>
          <w:sz w:val="24"/>
          <w:szCs w:val="24"/>
          <w:lang w:val="ru-RU" w:eastAsia="pl-PL"/>
        </w:rPr>
        <w:t>5. Изисквания за осигуряване на здравословни и безопасни условия на труд.</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proofErr w:type="gramStart"/>
      <w:r w:rsidRPr="00A04ACA">
        <w:rPr>
          <w:rFonts w:ascii="Times New Roman" w:eastAsia="Times New Roman" w:hAnsi="Times New Roman" w:cs="Times New Roman"/>
          <w:sz w:val="24"/>
          <w:szCs w:val="24"/>
          <w:lang w:val="ru-RU" w:eastAsia="bg-BG"/>
        </w:rPr>
        <w:t>Изпълнението на всички дейности, включени в предмета на обществената поръчка, трябва да се извърши в съответствие с всички изисквания на НАРЕДБА № 2 от 22.03.2004 г. за минималните изисквания за здравословни и безопасни условия на труд при извършване на строителни и монтажни работи, като се направи оценка на рисковете</w:t>
      </w:r>
      <w:r w:rsidRPr="00A04ACA">
        <w:rPr>
          <w:rFonts w:ascii="Times New Roman" w:eastAsia="Times New Roman" w:hAnsi="Times New Roman" w:cs="Times New Roman"/>
          <w:sz w:val="24"/>
          <w:szCs w:val="24"/>
          <w:lang w:val="bg-BG" w:eastAsia="bg-BG"/>
        </w:rPr>
        <w:t xml:space="preserve"> и се набележат адекватни превантивни мерки.</w:t>
      </w:r>
      <w:proofErr w:type="gramEnd"/>
    </w:p>
    <w:p w:rsidR="00A04ACA" w:rsidRPr="00A04ACA" w:rsidRDefault="00A04ACA" w:rsidP="00A04ACA">
      <w:pPr>
        <w:spacing w:after="0"/>
        <w:ind w:firstLine="709"/>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 съответствие с разпоредбите за здравословни и безопасни условия на труд, Изпълнителят следва:</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lastRenderedPageBreak/>
        <w:t>- да спазва стриктно Кодекса на труда и Закона за здравословни и безопасни условия на труд, действащите държавни и ведомствени правилници, да осигури здравословни и безопасни условия на труд при изпълнение на СРР.</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да спазва Наредба № РД-07-2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издадена от министъра на труда и социалната политика (Обн., ДВ, бр. 102 от 22.12.2009 г., в сила от 1.01.2010 г.)</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xml:space="preserve">- да спазва Наредба № 7/23.09.1999 г. за минималните изисквания за здравословни и безопасни условия на труд на работните места и при използване на работното оборудване, издадена от министъра на труда и социалната политика и министъра на здравеопазването, и НАРЕДБА № 2 от 22 март 2004 г. на МРРБ и МТСП за минималните изисквания за здравословни и безопасни условия на труд при извършване на строителни и монтажни работи (Обн., ДВ, бр. 37 от 2004 г.) </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да провежда всички необходими инструктажи и обучения на своите работници, служители и подизпълнители (ако използва такива), съгласно нормативните актове по безопасност и здраве при работа.</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да извършва регистрирането и отчитането на трудовите злополуки с работниците и служителите си, съгласно Наредбата за установяване, разследване, регистриране и отчитане на трудови злополуки (Обн. ДВ. бр.6 от 21 януари 2000 г., изм. ДВ. бр.61 от 25 юли 2000г., изм. ДВ. бр.19 от 19 февруари 2002 г.), като незабавно уведомява Възложителя при станали произшествия и злополуки на обекта и включва негов представител в разследването на случая.</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при наличие на Подизпълнители, Изпълнителят поема изпълнението от произтичащите от това задължения. Независимо от възможността за използване на подизпълнители отговорността за изпълнение на договора за обществена поръчка е на изпълнителя.</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да осигури лични предпазни средства и специално работно облекло, като изисква задължителното им използване по време на работа, също така при необходимост да осигурява и средства за колективна защита.</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да осигури на Възложителя възможност за контрол и изпълнява всички разпореждания, дадени от органите по Безопасност на труда и Безопасност на превозите.</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да осигури механизацията, участваща при изпълнението на строителните дейности, да бъде технически изправна и да отговаря на всички изисквания за сигурност и безопасност на движението, и да бъде снабдена с необходимите пътни и превозни документи.</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xml:space="preserve">- при спиране изпълнението на строително-монажните работи от контролните органи поради нарушаване на правилата за безопасност на труда и превозите или други причини, всички негативни последствия са за сметка на Изпълнителя. </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p>
    <w:p w:rsidR="00A04ACA" w:rsidRPr="00A04ACA" w:rsidRDefault="00A04ACA" w:rsidP="00A04ACA">
      <w:pPr>
        <w:tabs>
          <w:tab w:val="left" w:pos="0"/>
        </w:tabs>
        <w:spacing w:after="0" w:line="360" w:lineRule="auto"/>
        <w:jc w:val="both"/>
        <w:rPr>
          <w:rFonts w:ascii="Times New Roman" w:eastAsia="Times New Roman" w:hAnsi="Times New Roman" w:cs="Times New Roman"/>
          <w:b/>
          <w:sz w:val="24"/>
          <w:szCs w:val="24"/>
          <w:lang w:val="ru-RU"/>
        </w:rPr>
      </w:pPr>
      <w:r w:rsidRPr="00A04ACA">
        <w:rPr>
          <w:rFonts w:ascii="Times New Roman" w:eastAsia="Times New Roman" w:hAnsi="Times New Roman" w:cs="Times New Roman"/>
          <w:sz w:val="24"/>
          <w:szCs w:val="24"/>
          <w:lang w:val="ru-RU"/>
        </w:rPr>
        <w:t xml:space="preserve"> </w:t>
      </w:r>
      <w:r w:rsidRPr="00A04ACA">
        <w:rPr>
          <w:rFonts w:ascii="Times New Roman" w:eastAsia="Times New Roman" w:hAnsi="Times New Roman" w:cs="Times New Roman"/>
          <w:sz w:val="24"/>
          <w:szCs w:val="24"/>
          <w:lang w:val="ru-RU"/>
        </w:rPr>
        <w:tab/>
      </w:r>
      <w:r w:rsidRPr="00A04ACA">
        <w:rPr>
          <w:rFonts w:ascii="Times New Roman" w:eastAsia="Times New Roman" w:hAnsi="Times New Roman" w:cs="Times New Roman"/>
          <w:b/>
          <w:sz w:val="24"/>
          <w:szCs w:val="24"/>
          <w:lang w:val="ru-RU"/>
        </w:rPr>
        <w:t>6. Условия за изпълнение на поръчката</w:t>
      </w:r>
    </w:p>
    <w:p w:rsidR="00A04ACA" w:rsidRPr="00A04ACA" w:rsidRDefault="00A04ACA" w:rsidP="00A04ACA">
      <w:pPr>
        <w:widowControl w:val="0"/>
        <w:shd w:val="clear" w:color="auto" w:fill="FFFFFF"/>
        <w:tabs>
          <w:tab w:val="left" w:pos="0"/>
        </w:tabs>
        <w:autoSpaceDE w:val="0"/>
        <w:autoSpaceDN w:val="0"/>
        <w:adjustRightInd w:val="0"/>
        <w:spacing w:after="0"/>
        <w:jc w:val="both"/>
        <w:rPr>
          <w:rFonts w:ascii="Times New Roman" w:eastAsia="Times New Roman" w:hAnsi="Times New Roman" w:cs="Times New Roman"/>
          <w:b/>
          <w:spacing w:val="6"/>
          <w:sz w:val="24"/>
          <w:szCs w:val="24"/>
          <w:lang w:val="bg-BG" w:eastAsia="bg-BG"/>
        </w:rPr>
      </w:pPr>
      <w:r w:rsidRPr="00A04ACA">
        <w:rPr>
          <w:rFonts w:ascii="Times New Roman" w:eastAsia="Times New Roman" w:hAnsi="Times New Roman" w:cs="Times New Roman"/>
          <w:sz w:val="24"/>
          <w:szCs w:val="24"/>
          <w:lang w:val="bg-BG"/>
        </w:rPr>
        <w:tab/>
        <w:t>Изпълнителят започва строителните и монтажните работи, предмет на поръчката след подписването на Протокол обр. 2 за откриване на строителна площадка и определяне на строителна линия и ниво за съответния строеж,</w:t>
      </w:r>
      <w:r w:rsidRPr="00A04ACA">
        <w:rPr>
          <w:rFonts w:ascii="Times New Roman" w:eastAsia="Times New Roman" w:hAnsi="Times New Roman" w:cs="Times New Roman"/>
          <w:noProof/>
          <w:sz w:val="24"/>
          <w:szCs w:val="24"/>
          <w:lang w:val="bg-BG"/>
        </w:rPr>
        <w:t xml:space="preserve"> съгласно изискванията на чл. 157 и чл. 158 от ЗУТ, по реда на Наредба № 3 от 2003 г. за съставяне на актове и протоколи по време на </w:t>
      </w:r>
      <w:r w:rsidRPr="00A04ACA">
        <w:rPr>
          <w:rFonts w:ascii="Times New Roman" w:eastAsia="Times New Roman" w:hAnsi="Times New Roman" w:cs="Times New Roman"/>
          <w:noProof/>
          <w:sz w:val="24"/>
          <w:szCs w:val="24"/>
          <w:lang w:val="bg-BG"/>
        </w:rPr>
        <w:lastRenderedPageBreak/>
        <w:t>строителството.</w:t>
      </w:r>
    </w:p>
    <w:p w:rsidR="00A04ACA" w:rsidRPr="00A04ACA" w:rsidRDefault="00A04ACA" w:rsidP="00A04ACA">
      <w:pPr>
        <w:tabs>
          <w:tab w:val="left" w:pos="0"/>
        </w:tabs>
        <w:spacing w:after="0"/>
        <w:ind w:firstLine="567"/>
        <w:jc w:val="both"/>
        <w:rPr>
          <w:rFonts w:ascii="Times New Roman" w:eastAsia="Times New Roman" w:hAnsi="Times New Roman" w:cs="Times New Roman"/>
          <w:strike/>
          <w:noProof/>
          <w:sz w:val="24"/>
          <w:szCs w:val="24"/>
          <w:lang w:val="bg-BG"/>
        </w:rPr>
      </w:pPr>
      <w:r w:rsidRPr="00A04ACA">
        <w:rPr>
          <w:rFonts w:ascii="Times New Roman" w:eastAsia="Times New Roman" w:hAnsi="Times New Roman" w:cs="Times New Roman"/>
          <w:noProof/>
          <w:sz w:val="24"/>
          <w:szCs w:val="24"/>
          <w:lang w:val="bg-BG"/>
        </w:rPr>
        <w:t>Възложителят ще предостави на Изпълнителя 1 (един) екземпляр от одобрения и съгласуван проект за строежа за ползване по време на строителството и копие на разрешението за строеж  и други документи или съгласувания, необходими</w:t>
      </w:r>
      <w:r w:rsidRPr="00A04ACA">
        <w:rPr>
          <w:rFonts w:ascii="Times New Roman" w:eastAsia="Times New Roman" w:hAnsi="Times New Roman" w:cs="Times New Roman"/>
          <w:strike/>
          <w:noProof/>
          <w:sz w:val="24"/>
          <w:szCs w:val="24"/>
          <w:lang w:val="bg-BG"/>
        </w:rPr>
        <w:t xml:space="preserve"> </w:t>
      </w:r>
      <w:r w:rsidRPr="00A04ACA">
        <w:rPr>
          <w:rFonts w:ascii="Times New Roman" w:eastAsia="Times New Roman" w:hAnsi="Times New Roman" w:cs="Times New Roman"/>
          <w:noProof/>
          <w:sz w:val="24"/>
          <w:szCs w:val="24"/>
          <w:lang w:val="bg-BG"/>
        </w:rPr>
        <w:t>за откриване на строителната площадка, както и за извършването на строителството.</w:t>
      </w:r>
    </w:p>
    <w:p w:rsidR="00A04ACA" w:rsidRPr="00A04ACA" w:rsidRDefault="00A04ACA" w:rsidP="00A04ACA">
      <w:pPr>
        <w:spacing w:after="0"/>
        <w:ind w:firstLine="567"/>
        <w:jc w:val="both"/>
        <w:rPr>
          <w:rFonts w:ascii="Times New Roman" w:eastAsia="Times New Roman" w:hAnsi="Times New Roman" w:cs="Times New Roman"/>
          <w:color w:val="000000"/>
          <w:sz w:val="24"/>
          <w:szCs w:val="24"/>
          <w:lang w:val="bg-BG"/>
        </w:rPr>
      </w:pPr>
      <w:r w:rsidRPr="00A04ACA">
        <w:rPr>
          <w:rFonts w:ascii="Times New Roman" w:eastAsia="Times New Roman" w:hAnsi="Times New Roman" w:cs="Times New Roman"/>
          <w:color w:val="000000"/>
          <w:sz w:val="24"/>
          <w:szCs w:val="24"/>
          <w:lang w:val="bg-BG"/>
        </w:rPr>
        <w:t xml:space="preserve">Изпълнителят извършва приемни измервания, съставя протоколи и извършва всички изпитания съгласно изискванията на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Наредба № 3 от 2003 г. за съставяне на актове и протоколи по време на строителството и на всички други действащи нормативни актове в Република България, приложими към дейностите по предмета на договора. </w:t>
      </w:r>
    </w:p>
    <w:p w:rsidR="00A04ACA" w:rsidRPr="007E2278" w:rsidRDefault="00A04ACA" w:rsidP="00A04ACA">
      <w:pPr>
        <w:tabs>
          <w:tab w:val="left" w:pos="0"/>
        </w:tabs>
        <w:spacing w:after="0"/>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ab/>
      </w:r>
      <w:r w:rsidRPr="007E2278">
        <w:rPr>
          <w:rFonts w:ascii="Times New Roman" w:eastAsia="Times New Roman" w:hAnsi="Times New Roman" w:cs="Times New Roman"/>
          <w:sz w:val="24"/>
          <w:szCs w:val="24"/>
          <w:lang w:val="bg-BG"/>
        </w:rPr>
        <w:t xml:space="preserve">Отпадането на вид или количество работа става само с изричното съгласие на </w:t>
      </w:r>
      <w:r w:rsidRPr="007E2278">
        <w:rPr>
          <w:rFonts w:ascii="Times New Roman" w:eastAsia="Times New Roman" w:hAnsi="Times New Roman" w:cs="Times New Roman"/>
          <w:spacing w:val="-2"/>
          <w:sz w:val="24"/>
          <w:szCs w:val="24"/>
          <w:lang w:val="bg-BG"/>
        </w:rPr>
        <w:t xml:space="preserve"> Строителния надзор, лицето, упражняващо Авторски надзор и Възложителя.</w:t>
      </w:r>
    </w:p>
    <w:p w:rsidR="00A04ACA" w:rsidRPr="007E2278" w:rsidRDefault="00A04ACA" w:rsidP="00A04ACA">
      <w:pPr>
        <w:tabs>
          <w:tab w:val="left" w:pos="0"/>
        </w:tabs>
        <w:spacing w:after="0"/>
        <w:jc w:val="both"/>
        <w:rPr>
          <w:rFonts w:ascii="Times New Roman" w:eastAsia="Times New Roman" w:hAnsi="Times New Roman" w:cs="Times New Roman"/>
          <w:sz w:val="24"/>
          <w:szCs w:val="24"/>
          <w:lang w:val="bg-BG"/>
        </w:rPr>
      </w:pPr>
      <w:r w:rsidRPr="007E2278">
        <w:rPr>
          <w:rFonts w:ascii="Times New Roman" w:eastAsia="Times New Roman" w:hAnsi="Times New Roman" w:cs="Times New Roman"/>
          <w:sz w:val="24"/>
          <w:szCs w:val="24"/>
          <w:lang w:val="bg-BG" w:eastAsia="bg-BG"/>
        </w:rPr>
        <w:tab/>
        <w:t>Допълнително възникнали дейности</w:t>
      </w:r>
      <w:r w:rsidRPr="007E2278">
        <w:rPr>
          <w:rFonts w:ascii="Times New Roman" w:eastAsia="Times New Roman" w:hAnsi="Times New Roman" w:cs="Times New Roman"/>
          <w:sz w:val="24"/>
          <w:szCs w:val="24"/>
          <w:lang w:val="ru-RU" w:eastAsia="bg-BG"/>
        </w:rPr>
        <w:t xml:space="preserve"> </w:t>
      </w:r>
      <w:r w:rsidRPr="007E2278">
        <w:rPr>
          <w:rFonts w:ascii="Times New Roman" w:eastAsia="Times New Roman" w:hAnsi="Times New Roman" w:cs="Times New Roman"/>
          <w:sz w:val="24"/>
          <w:szCs w:val="24"/>
          <w:lang w:val="bg-BG" w:eastAsia="bg-BG"/>
        </w:rPr>
        <w:t>и/или влагането на допълнителни количества</w:t>
      </w:r>
      <w:r w:rsidRPr="007E2278">
        <w:rPr>
          <w:rFonts w:ascii="Times New Roman" w:eastAsia="Times New Roman" w:hAnsi="Times New Roman" w:cs="Times New Roman"/>
          <w:sz w:val="24"/>
          <w:szCs w:val="24"/>
          <w:lang w:val="bg-BG"/>
        </w:rPr>
        <w:t xml:space="preserve"> по включени такива, могат да бъдат извършвани с протокол за:</w:t>
      </w:r>
    </w:p>
    <w:p w:rsidR="00A04ACA" w:rsidRPr="007E2278" w:rsidRDefault="00A04ACA" w:rsidP="00A04ACA">
      <w:pPr>
        <w:numPr>
          <w:ilvl w:val="0"/>
          <w:numId w:val="34"/>
        </w:numPr>
        <w:tabs>
          <w:tab w:val="left" w:pos="0"/>
        </w:tabs>
        <w:spacing w:after="0" w:line="240" w:lineRule="auto"/>
        <w:jc w:val="both"/>
        <w:rPr>
          <w:rFonts w:ascii="Times New Roman" w:eastAsia="Times New Roman" w:hAnsi="Times New Roman" w:cs="Times New Roman"/>
          <w:sz w:val="24"/>
          <w:szCs w:val="24"/>
          <w:lang w:val="bg-BG"/>
        </w:rPr>
      </w:pPr>
      <w:r w:rsidRPr="007E2278">
        <w:rPr>
          <w:rFonts w:ascii="Times New Roman" w:eastAsia="Times New Roman" w:hAnsi="Times New Roman" w:cs="Times New Roman"/>
          <w:sz w:val="24"/>
          <w:szCs w:val="24"/>
          <w:lang w:val="bg-BG"/>
        </w:rPr>
        <w:t xml:space="preserve"> „Заменителна таблица“ - извършват се за сметка на отпадането на видове или количества на предвидените в количествено-стойностната сметка работи, </w:t>
      </w:r>
    </w:p>
    <w:p w:rsidR="00A04ACA" w:rsidRPr="007E2278" w:rsidRDefault="00A04ACA" w:rsidP="00A04ACA">
      <w:pPr>
        <w:numPr>
          <w:ilvl w:val="0"/>
          <w:numId w:val="34"/>
        </w:numPr>
        <w:tabs>
          <w:tab w:val="left" w:pos="0"/>
        </w:tabs>
        <w:spacing w:after="0" w:line="240" w:lineRule="auto"/>
        <w:jc w:val="both"/>
        <w:rPr>
          <w:rFonts w:ascii="Times New Roman" w:eastAsia="Times New Roman" w:hAnsi="Times New Roman" w:cs="Times New Roman"/>
          <w:sz w:val="24"/>
          <w:szCs w:val="24"/>
          <w:lang w:val="bg-BG"/>
        </w:rPr>
      </w:pPr>
      <w:r w:rsidRPr="007E2278">
        <w:rPr>
          <w:rFonts w:ascii="Times New Roman" w:eastAsia="Times New Roman" w:hAnsi="Times New Roman" w:cs="Times New Roman"/>
          <w:sz w:val="24"/>
          <w:szCs w:val="24"/>
          <w:lang w:val="bg-BG"/>
        </w:rPr>
        <w:t xml:space="preserve"> „Непредвидени разходи“ – описани в т.</w:t>
      </w:r>
      <w:r w:rsidR="00524E57" w:rsidRPr="007E2278">
        <w:rPr>
          <w:rFonts w:ascii="Times New Roman" w:eastAsia="Times New Roman" w:hAnsi="Times New Roman" w:cs="Times New Roman"/>
          <w:sz w:val="24"/>
          <w:szCs w:val="24"/>
          <w:lang w:val="bg-BG"/>
        </w:rPr>
        <w:t xml:space="preserve"> </w:t>
      </w:r>
      <w:r w:rsidRPr="007E2278">
        <w:rPr>
          <w:rFonts w:ascii="Times New Roman" w:eastAsia="Times New Roman" w:hAnsi="Times New Roman" w:cs="Times New Roman"/>
          <w:sz w:val="24"/>
          <w:szCs w:val="24"/>
          <w:lang w:val="bg-BG"/>
        </w:rPr>
        <w:t>6.2. от настоящ</w:t>
      </w:r>
      <w:r w:rsidR="00D63298" w:rsidRPr="007E2278">
        <w:rPr>
          <w:rFonts w:ascii="Times New Roman" w:eastAsia="Times New Roman" w:hAnsi="Times New Roman" w:cs="Times New Roman"/>
          <w:sz w:val="24"/>
          <w:szCs w:val="24"/>
          <w:lang w:val="bg-BG"/>
        </w:rPr>
        <w:t>ия раздел.</w:t>
      </w:r>
    </w:p>
    <w:p w:rsidR="00A04ACA" w:rsidRPr="007E2278" w:rsidRDefault="00A04ACA" w:rsidP="00A04ACA">
      <w:pPr>
        <w:tabs>
          <w:tab w:val="left" w:pos="0"/>
        </w:tabs>
        <w:spacing w:after="0"/>
        <w:jc w:val="both"/>
        <w:rPr>
          <w:rFonts w:ascii="Times New Roman" w:eastAsia="Times New Roman" w:hAnsi="Times New Roman" w:cs="Times New Roman"/>
          <w:sz w:val="24"/>
          <w:szCs w:val="24"/>
          <w:lang w:val="bg-BG"/>
        </w:rPr>
      </w:pP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b/>
          <w:sz w:val="24"/>
          <w:szCs w:val="24"/>
          <w:lang w:val="ru-RU" w:eastAsia="bg-BG"/>
        </w:rPr>
        <w:t xml:space="preserve">6.1. Срок за изпълнение </w:t>
      </w:r>
    </w:p>
    <w:p w:rsidR="00A04ACA" w:rsidRPr="00A04ACA" w:rsidRDefault="00A04ACA" w:rsidP="00A04ACA">
      <w:pPr>
        <w:spacing w:after="0"/>
        <w:ind w:firstLine="708"/>
        <w:jc w:val="both"/>
        <w:rPr>
          <w:rFonts w:ascii="Times New Roman" w:eastAsia="Times New Roman" w:hAnsi="Times New Roman" w:cs="Times New Roman"/>
          <w:spacing w:val="-2"/>
          <w:sz w:val="24"/>
          <w:szCs w:val="24"/>
          <w:lang w:val="bg-BG"/>
        </w:rPr>
      </w:pPr>
      <w:r w:rsidRPr="00A04ACA">
        <w:rPr>
          <w:rFonts w:ascii="Times New Roman" w:eastAsia="Times New Roman" w:hAnsi="Times New Roman" w:cs="Times New Roman"/>
          <w:spacing w:val="-2"/>
          <w:sz w:val="24"/>
          <w:szCs w:val="24"/>
          <w:lang w:val="bg-BG"/>
        </w:rPr>
        <w:t xml:space="preserve"> Срокът за изпълнение на строителните и монтажни работи, предмет на поръчката е до 60 работни дни, съгласно Техническото предложение на ИЗПЪЛНИТЕЛЯ, считано от датата на подписване на Протокола за откриване на строителната площадка и определяне на строителната линия и ниво на строежа (обр.</w:t>
      </w:r>
      <w:r w:rsidR="0018351B">
        <w:rPr>
          <w:rFonts w:ascii="Times New Roman" w:eastAsia="Times New Roman" w:hAnsi="Times New Roman" w:cs="Times New Roman"/>
          <w:spacing w:val="-2"/>
          <w:sz w:val="24"/>
          <w:szCs w:val="24"/>
          <w:lang w:val="bg-BG"/>
        </w:rPr>
        <w:t xml:space="preserve"> </w:t>
      </w:r>
      <w:r w:rsidRPr="00A04ACA">
        <w:rPr>
          <w:rFonts w:ascii="Times New Roman" w:eastAsia="Times New Roman" w:hAnsi="Times New Roman" w:cs="Times New Roman"/>
          <w:spacing w:val="-2"/>
          <w:sz w:val="24"/>
          <w:szCs w:val="24"/>
          <w:lang w:val="bg-BG"/>
        </w:rPr>
        <w:t>2) до подписване на акт обр.</w:t>
      </w:r>
      <w:r w:rsidR="0018351B">
        <w:rPr>
          <w:rFonts w:ascii="Times New Roman" w:eastAsia="Times New Roman" w:hAnsi="Times New Roman" w:cs="Times New Roman"/>
          <w:spacing w:val="-2"/>
          <w:sz w:val="24"/>
          <w:szCs w:val="24"/>
          <w:lang w:val="bg-BG"/>
        </w:rPr>
        <w:t xml:space="preserve"> </w:t>
      </w:r>
      <w:r w:rsidRPr="00A04ACA">
        <w:rPr>
          <w:rFonts w:ascii="Times New Roman" w:eastAsia="Times New Roman" w:hAnsi="Times New Roman" w:cs="Times New Roman"/>
          <w:spacing w:val="-2"/>
          <w:sz w:val="24"/>
          <w:szCs w:val="24"/>
          <w:lang w:val="bg-BG"/>
        </w:rPr>
        <w:t xml:space="preserve">15 (без забележки) по Наредба №3/2003 г. за съставяне на актове и протоколи по време на строителството. </w:t>
      </w:r>
    </w:p>
    <w:p w:rsidR="00A04ACA" w:rsidRPr="00A04ACA" w:rsidRDefault="00A04ACA" w:rsidP="00A04ACA">
      <w:pPr>
        <w:spacing w:after="0" w:line="240" w:lineRule="auto"/>
        <w:ind w:firstLine="567"/>
        <w:jc w:val="both"/>
        <w:rPr>
          <w:rFonts w:ascii="Times New Roman" w:eastAsia="Times New Roman" w:hAnsi="Times New Roman" w:cs="Times New Roman"/>
          <w:color w:val="000000"/>
          <w:sz w:val="24"/>
          <w:szCs w:val="24"/>
          <w:lang w:val="bg-BG"/>
        </w:rPr>
      </w:pPr>
    </w:p>
    <w:p w:rsidR="00A04ACA" w:rsidRPr="00A04ACA" w:rsidRDefault="00A04ACA" w:rsidP="00A04ACA">
      <w:pPr>
        <w:tabs>
          <w:tab w:val="left" w:pos="0"/>
        </w:tabs>
        <w:spacing w:after="0" w:line="360" w:lineRule="auto"/>
        <w:jc w:val="both"/>
        <w:rPr>
          <w:rFonts w:ascii="Times New Roman" w:eastAsia="Times New Roman" w:hAnsi="Times New Roman" w:cs="Times New Roman"/>
          <w:b/>
          <w:sz w:val="24"/>
          <w:szCs w:val="24"/>
          <w:lang w:val="ru-RU"/>
        </w:rPr>
      </w:pPr>
      <w:r w:rsidRPr="00A04ACA">
        <w:rPr>
          <w:rFonts w:ascii="Times New Roman" w:eastAsia="Times New Roman" w:hAnsi="Times New Roman" w:cs="Times New Roman"/>
          <w:b/>
          <w:sz w:val="24"/>
          <w:szCs w:val="24"/>
          <w:lang w:val="ru-RU"/>
        </w:rPr>
        <w:tab/>
        <w:t>6.2. Непредвидени работи</w:t>
      </w:r>
    </w:p>
    <w:p w:rsidR="00D369A5" w:rsidRPr="00D72C6F" w:rsidRDefault="00A04ACA" w:rsidP="00907AD1">
      <w:pPr>
        <w:tabs>
          <w:tab w:val="left" w:pos="0"/>
        </w:tabs>
        <w:spacing w:after="0" w:line="240" w:lineRule="auto"/>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ru-RU" w:eastAsia="bg-BG"/>
        </w:rPr>
        <w:tab/>
      </w:r>
      <w:r w:rsidR="00D369A5" w:rsidRPr="00D72C6F">
        <w:rPr>
          <w:rFonts w:ascii="Times New Roman" w:eastAsia="Times New Roman" w:hAnsi="Times New Roman" w:cs="Times New Roman"/>
          <w:sz w:val="24"/>
          <w:szCs w:val="24"/>
          <w:lang w:val="bg-BG"/>
        </w:rPr>
        <w:t xml:space="preserve">Отпадането на вид или количество работа става само с изричното съгласие на </w:t>
      </w:r>
      <w:r w:rsidR="00D369A5" w:rsidRPr="00D72C6F">
        <w:rPr>
          <w:rFonts w:ascii="Times New Roman" w:eastAsia="Times New Roman" w:hAnsi="Times New Roman" w:cs="Times New Roman"/>
          <w:spacing w:val="-2"/>
          <w:sz w:val="24"/>
          <w:szCs w:val="24"/>
          <w:lang w:val="bg-BG"/>
        </w:rPr>
        <w:t xml:space="preserve"> Строителния надзор, лицето, упражняващо Авторски надзор и Възложителя, и след вписване в заповедната книга на обекта.</w:t>
      </w:r>
    </w:p>
    <w:p w:rsidR="00D369A5" w:rsidRPr="00D72C6F" w:rsidRDefault="00D369A5" w:rsidP="00907AD1">
      <w:pPr>
        <w:tabs>
          <w:tab w:val="left" w:pos="0"/>
        </w:tabs>
        <w:spacing w:after="0" w:line="240" w:lineRule="auto"/>
        <w:jc w:val="both"/>
        <w:rPr>
          <w:rFonts w:ascii="Times New Roman" w:eastAsia="Times New Roman" w:hAnsi="Times New Roman" w:cs="Times New Roman"/>
          <w:sz w:val="24"/>
          <w:szCs w:val="24"/>
          <w:lang w:val="bg-BG"/>
        </w:rPr>
      </w:pPr>
      <w:r w:rsidRPr="00D72C6F">
        <w:rPr>
          <w:rFonts w:ascii="Times New Roman" w:eastAsia="Times New Roman" w:hAnsi="Times New Roman" w:cs="Times New Roman"/>
          <w:sz w:val="24"/>
          <w:szCs w:val="24"/>
          <w:lang w:val="bg-BG" w:eastAsia="bg-BG"/>
        </w:rPr>
        <w:tab/>
        <w:t>Непредвидени работи - допълнително възникнали дейности</w:t>
      </w:r>
      <w:r w:rsidRPr="00D72C6F">
        <w:rPr>
          <w:rFonts w:ascii="Times New Roman" w:eastAsia="Times New Roman" w:hAnsi="Times New Roman" w:cs="Times New Roman"/>
          <w:sz w:val="24"/>
          <w:szCs w:val="24"/>
          <w:lang w:val="ru-RU" w:eastAsia="bg-BG"/>
        </w:rPr>
        <w:t xml:space="preserve"> </w:t>
      </w:r>
      <w:r w:rsidRPr="00D72C6F">
        <w:rPr>
          <w:rFonts w:ascii="Times New Roman" w:eastAsia="Times New Roman" w:hAnsi="Times New Roman" w:cs="Times New Roman"/>
          <w:sz w:val="24"/>
          <w:szCs w:val="24"/>
          <w:lang w:val="bg-BG" w:eastAsia="bg-BG"/>
        </w:rPr>
        <w:t>и/или влагането на допълнителни количества</w:t>
      </w:r>
      <w:r w:rsidRPr="00D72C6F">
        <w:rPr>
          <w:rFonts w:ascii="Times New Roman" w:eastAsia="Times New Roman" w:hAnsi="Times New Roman" w:cs="Times New Roman"/>
          <w:sz w:val="24"/>
          <w:szCs w:val="24"/>
          <w:lang w:val="bg-BG"/>
        </w:rPr>
        <w:t xml:space="preserve"> по включени такива, могат да бъдат извършвани с:</w:t>
      </w:r>
    </w:p>
    <w:p w:rsidR="00D369A5" w:rsidRPr="00D72C6F" w:rsidRDefault="00D369A5" w:rsidP="00907AD1">
      <w:pPr>
        <w:numPr>
          <w:ilvl w:val="0"/>
          <w:numId w:val="34"/>
        </w:numPr>
        <w:tabs>
          <w:tab w:val="left" w:pos="0"/>
        </w:tabs>
        <w:spacing w:after="0" w:line="240" w:lineRule="auto"/>
        <w:jc w:val="both"/>
        <w:rPr>
          <w:rFonts w:ascii="Times New Roman" w:eastAsia="Times New Roman" w:hAnsi="Times New Roman" w:cs="Times New Roman"/>
          <w:sz w:val="24"/>
          <w:szCs w:val="24"/>
          <w:lang w:val="bg-BG"/>
        </w:rPr>
      </w:pPr>
      <w:r w:rsidRPr="00D72C6F">
        <w:rPr>
          <w:rFonts w:ascii="Times New Roman" w:eastAsia="Times New Roman" w:hAnsi="Times New Roman" w:cs="Times New Roman"/>
          <w:sz w:val="24"/>
          <w:szCs w:val="24"/>
          <w:lang w:val="bg-BG"/>
        </w:rPr>
        <w:t xml:space="preserve"> „Заменителна таблица“ - извършват се за сметка на отпадането на видове или количества на предвидените в количест</w:t>
      </w:r>
      <w:r w:rsidR="00907AD1" w:rsidRPr="00D72C6F">
        <w:rPr>
          <w:rFonts w:ascii="Times New Roman" w:eastAsia="Times New Roman" w:hAnsi="Times New Roman" w:cs="Times New Roman"/>
          <w:sz w:val="24"/>
          <w:szCs w:val="24"/>
          <w:lang w:val="bg-BG"/>
        </w:rPr>
        <w:t>вено-стойностната сметка работи;</w:t>
      </w:r>
      <w:r w:rsidRPr="00D72C6F">
        <w:rPr>
          <w:rFonts w:ascii="Times New Roman" w:eastAsia="Times New Roman" w:hAnsi="Times New Roman" w:cs="Times New Roman"/>
          <w:sz w:val="24"/>
          <w:szCs w:val="24"/>
          <w:lang w:val="bg-BG"/>
        </w:rPr>
        <w:t xml:space="preserve"> </w:t>
      </w:r>
    </w:p>
    <w:p w:rsidR="00D369A5" w:rsidRPr="00D72C6F" w:rsidRDefault="00D369A5" w:rsidP="00907AD1">
      <w:pPr>
        <w:numPr>
          <w:ilvl w:val="0"/>
          <w:numId w:val="34"/>
        </w:numPr>
        <w:tabs>
          <w:tab w:val="left" w:pos="0"/>
        </w:tabs>
        <w:spacing w:after="0" w:line="240" w:lineRule="auto"/>
        <w:jc w:val="both"/>
        <w:rPr>
          <w:rFonts w:ascii="Times New Roman" w:eastAsia="Times New Roman" w:hAnsi="Times New Roman" w:cs="Times New Roman"/>
          <w:sz w:val="24"/>
          <w:szCs w:val="24"/>
          <w:lang w:val="bg-BG"/>
        </w:rPr>
      </w:pPr>
      <w:r w:rsidRPr="00D72C6F">
        <w:rPr>
          <w:rFonts w:ascii="Times New Roman" w:eastAsia="Times New Roman" w:hAnsi="Times New Roman" w:cs="Times New Roman"/>
          <w:sz w:val="24"/>
          <w:szCs w:val="24"/>
          <w:lang w:val="bg-BG"/>
        </w:rPr>
        <w:t xml:space="preserve"> Протокол за „Непредвидени разходи“</w:t>
      </w:r>
      <w:r w:rsidR="00907AD1" w:rsidRPr="00D72C6F">
        <w:rPr>
          <w:rFonts w:ascii="Times New Roman" w:eastAsia="Times New Roman" w:hAnsi="Times New Roman" w:cs="Times New Roman"/>
          <w:sz w:val="24"/>
          <w:szCs w:val="24"/>
          <w:lang w:val="bg-BG"/>
        </w:rPr>
        <w:t>.</w:t>
      </w:r>
    </w:p>
    <w:p w:rsidR="00D369A5" w:rsidRPr="00D72C6F" w:rsidRDefault="00D369A5" w:rsidP="00907AD1">
      <w:pPr>
        <w:tabs>
          <w:tab w:val="left" w:pos="567"/>
          <w:tab w:val="right" w:pos="8789"/>
        </w:tabs>
        <w:suppressAutoHyphens/>
        <w:spacing w:after="0" w:line="240" w:lineRule="auto"/>
        <w:ind w:right="-82"/>
        <w:jc w:val="both"/>
        <w:rPr>
          <w:rFonts w:ascii="Times New Roman" w:eastAsia="Times New Roman" w:hAnsi="Times New Roman" w:cs="Times New Roman"/>
          <w:spacing w:val="-2"/>
          <w:sz w:val="24"/>
          <w:szCs w:val="24"/>
          <w:lang w:val="bg-BG"/>
        </w:rPr>
      </w:pPr>
      <w:r w:rsidRPr="00D72C6F">
        <w:rPr>
          <w:rFonts w:ascii="Times New Roman" w:eastAsia="Times New Roman" w:hAnsi="Times New Roman" w:cs="Times New Roman"/>
          <w:sz w:val="24"/>
          <w:szCs w:val="24"/>
          <w:lang w:val="ru-RU" w:eastAsia="bg-BG"/>
        </w:rPr>
        <w:tab/>
      </w:r>
      <w:r w:rsidRPr="00D72C6F">
        <w:rPr>
          <w:rFonts w:ascii="Times New Roman" w:eastAsia="Times New Roman" w:hAnsi="Times New Roman" w:cs="Times New Roman"/>
          <w:spacing w:val="-2"/>
          <w:sz w:val="24"/>
          <w:szCs w:val="24"/>
          <w:lang w:val="bg-BG"/>
        </w:rPr>
        <w:t xml:space="preserve">Когато при изпълнението на строителството </w:t>
      </w:r>
      <w:r w:rsidRPr="00D72C6F">
        <w:rPr>
          <w:rFonts w:ascii="Times New Roman" w:eastAsia="Times New Roman" w:hAnsi="Times New Roman" w:cs="Times New Roman"/>
          <w:sz w:val="24"/>
          <w:szCs w:val="24"/>
          <w:lang w:val="bg-BG" w:eastAsia="bg-BG"/>
        </w:rPr>
        <w:t>изпълнителят</w:t>
      </w:r>
      <w:r w:rsidRPr="00D72C6F">
        <w:rPr>
          <w:rFonts w:ascii="Times New Roman" w:eastAsia="Times New Roman" w:hAnsi="Times New Roman" w:cs="Times New Roman"/>
          <w:spacing w:val="-2"/>
          <w:sz w:val="24"/>
          <w:szCs w:val="24"/>
          <w:lang w:val="bg-BG"/>
        </w:rPr>
        <w:t xml:space="preserve"> установи неотложна необходимост от  изпълнението на Непредвидени работи, той уведомява незабавно в писмена форма за това Строителния надзор, лицето, упражняващо Авторски надзор и Възложителя, с описание и анализ на </w:t>
      </w:r>
      <w:r w:rsidRPr="00D72C6F">
        <w:rPr>
          <w:rFonts w:ascii="Times New Roman" w:eastAsia="Times New Roman" w:hAnsi="Times New Roman" w:cs="Times New Roman"/>
          <w:sz w:val="24"/>
          <w:szCs w:val="24"/>
          <w:lang w:val="bg-BG" w:eastAsia="bg-BG"/>
        </w:rPr>
        <w:t>обстоятелствата, които водят до тази необходимост.</w:t>
      </w:r>
      <w:r w:rsidRPr="00D72C6F">
        <w:rPr>
          <w:rFonts w:ascii="Times New Roman" w:eastAsia="Times New Roman" w:hAnsi="Times New Roman" w:cs="Times New Roman"/>
          <w:spacing w:val="-2"/>
          <w:sz w:val="24"/>
          <w:szCs w:val="24"/>
          <w:lang w:val="bg-BG"/>
        </w:rPr>
        <w:t xml:space="preserve"> Тези работи се извършват след одобрение – становище от Строителния надзор и лицето, упражняващо Авторски надзор</w:t>
      </w:r>
      <w:r w:rsidRPr="00D72C6F">
        <w:rPr>
          <w:rFonts w:ascii="Times New Roman" w:eastAsia="Times New Roman" w:hAnsi="Times New Roman" w:cs="Times New Roman"/>
          <w:sz w:val="24"/>
          <w:szCs w:val="24"/>
          <w:lang w:val="bg-BG" w:eastAsia="bg-BG"/>
        </w:rPr>
        <w:t xml:space="preserve"> (проектанта/проектантите по съответните части)</w:t>
      </w:r>
      <w:r w:rsidRPr="00D72C6F">
        <w:rPr>
          <w:rFonts w:ascii="Times New Roman" w:eastAsia="Times New Roman" w:hAnsi="Times New Roman" w:cs="Times New Roman"/>
          <w:spacing w:val="-2"/>
          <w:sz w:val="24"/>
          <w:szCs w:val="24"/>
          <w:lang w:val="bg-BG"/>
        </w:rPr>
        <w:t>. За „</w:t>
      </w:r>
      <w:r w:rsidRPr="00D72C6F">
        <w:rPr>
          <w:rFonts w:ascii="Times New Roman" w:eastAsia="Times New Roman" w:hAnsi="Times New Roman" w:cs="Times New Roman"/>
          <w:sz w:val="24"/>
          <w:szCs w:val="24"/>
          <w:lang w:val="bg-BG" w:eastAsia="bg-BG"/>
        </w:rPr>
        <w:t xml:space="preserve">непредвидени разходи“ за строителни и монтажни работи ще се примат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проектите </w:t>
      </w:r>
      <w:r w:rsidRPr="00D72C6F">
        <w:rPr>
          <w:rFonts w:ascii="Times New Roman" w:eastAsia="Times New Roman" w:hAnsi="Times New Roman" w:cs="Times New Roman"/>
          <w:sz w:val="24"/>
          <w:szCs w:val="24"/>
          <w:lang w:val="bg-BG" w:eastAsia="bg-BG"/>
        </w:rPr>
        <w:lastRenderedPageBreak/>
        <w:t>не са били предвидени, но при изпълнение на дейностите са обективно необходими за въвеждане на обекта в експлоатация.</w:t>
      </w:r>
    </w:p>
    <w:p w:rsidR="00D369A5" w:rsidRPr="00D369A5" w:rsidRDefault="00D369A5" w:rsidP="00D369A5">
      <w:pPr>
        <w:tabs>
          <w:tab w:val="left" w:pos="0"/>
        </w:tabs>
        <w:autoSpaceDE w:val="0"/>
        <w:autoSpaceDN w:val="0"/>
        <w:adjustRightInd w:val="0"/>
        <w:spacing w:after="0"/>
        <w:jc w:val="both"/>
        <w:rPr>
          <w:rFonts w:ascii="Times New Roman" w:eastAsia="Times New Roman" w:hAnsi="Times New Roman" w:cs="Times New Roman"/>
          <w:sz w:val="24"/>
          <w:szCs w:val="24"/>
          <w:lang w:val="bg-BG" w:eastAsia="bg-BG"/>
        </w:rPr>
      </w:pPr>
      <w:r w:rsidRPr="00D72C6F">
        <w:rPr>
          <w:rFonts w:ascii="Times New Roman" w:eastAsia="Times New Roman" w:hAnsi="Times New Roman" w:cs="Times New Roman"/>
          <w:sz w:val="24"/>
          <w:szCs w:val="24"/>
          <w:lang w:val="bg-BG" w:eastAsia="bg-BG"/>
        </w:rPr>
        <w:tab/>
        <w:t>При формиране на ценовото предложение участникът следва да посочи „Непредвидени разходи“ в размер на 3</w:t>
      </w:r>
      <w:r w:rsidR="00907AD1" w:rsidRPr="00D72C6F">
        <w:rPr>
          <w:rFonts w:ascii="Times New Roman" w:eastAsia="Times New Roman" w:hAnsi="Times New Roman" w:cs="Times New Roman"/>
          <w:sz w:val="24"/>
          <w:szCs w:val="24"/>
          <w:lang w:val="bg-BG" w:eastAsia="bg-BG"/>
        </w:rPr>
        <w:t xml:space="preserve"> </w:t>
      </w:r>
      <w:r w:rsidRPr="00D72C6F">
        <w:rPr>
          <w:rFonts w:ascii="Times New Roman" w:eastAsia="Times New Roman" w:hAnsi="Times New Roman" w:cs="Times New Roman"/>
          <w:sz w:val="24"/>
          <w:szCs w:val="24"/>
          <w:lang w:val="bg-BG" w:eastAsia="bg-BG"/>
        </w:rPr>
        <w:t>% с ДДС от посочената обща сума, предвидена за изпълнение на обществената поръчка.</w:t>
      </w:r>
      <w:r w:rsidRPr="00D369A5">
        <w:rPr>
          <w:rFonts w:ascii="Times New Roman" w:eastAsia="Times New Roman" w:hAnsi="Times New Roman" w:cs="Times New Roman"/>
          <w:sz w:val="24"/>
          <w:szCs w:val="24"/>
          <w:lang w:val="bg-BG" w:eastAsia="bg-BG"/>
        </w:rPr>
        <w:t xml:space="preserve"> </w:t>
      </w:r>
    </w:p>
    <w:p w:rsidR="00D369A5" w:rsidRPr="00D369A5" w:rsidRDefault="00D369A5" w:rsidP="00D369A5">
      <w:pPr>
        <w:tabs>
          <w:tab w:val="left" w:pos="0"/>
        </w:tabs>
        <w:autoSpaceDE w:val="0"/>
        <w:autoSpaceDN w:val="0"/>
        <w:adjustRightInd w:val="0"/>
        <w:spacing w:after="0"/>
        <w:jc w:val="both"/>
        <w:rPr>
          <w:rFonts w:ascii="Times New Roman" w:eastAsia="Times New Roman" w:hAnsi="Times New Roman" w:cs="Times New Roman"/>
          <w:sz w:val="24"/>
          <w:szCs w:val="24"/>
          <w:lang w:val="bg-BG" w:eastAsia="bg-BG"/>
        </w:rPr>
      </w:pPr>
      <w:r w:rsidRPr="00D369A5">
        <w:rPr>
          <w:rFonts w:ascii="Times New Roman" w:eastAsia="Times New Roman" w:hAnsi="Times New Roman" w:cs="Times New Roman"/>
          <w:sz w:val="24"/>
          <w:szCs w:val="24"/>
          <w:lang w:val="bg-BG" w:eastAsia="bg-BG"/>
        </w:rPr>
        <w:tab/>
        <w:t>Всички непредвидени работи следва да се приемат като лимитирани във финансовия ресурс на възложителя, в размер на оферираните от участника непредвидени разходи или чрез заменителна таблица, за сметка на отпадането на вид дейност или количество.</w:t>
      </w:r>
    </w:p>
    <w:p w:rsidR="00D369A5" w:rsidRPr="00D369A5" w:rsidRDefault="00D369A5" w:rsidP="00D369A5">
      <w:pPr>
        <w:tabs>
          <w:tab w:val="left" w:pos="720"/>
          <w:tab w:val="right" w:pos="8789"/>
        </w:tabs>
        <w:suppressAutoHyphens/>
        <w:spacing w:after="0" w:line="240" w:lineRule="auto"/>
        <w:ind w:right="-82"/>
        <w:jc w:val="both"/>
        <w:rPr>
          <w:rFonts w:ascii="Times New Roman" w:eastAsia="Times New Roman" w:hAnsi="Times New Roman" w:cs="Times New Roman"/>
          <w:spacing w:val="-2"/>
          <w:sz w:val="24"/>
          <w:szCs w:val="24"/>
          <w:lang w:val="bg-BG"/>
        </w:rPr>
      </w:pPr>
      <w:r w:rsidRPr="00D369A5">
        <w:rPr>
          <w:rFonts w:ascii="Times New Roman" w:eastAsia="Times New Roman" w:hAnsi="Times New Roman" w:cs="Times New Roman"/>
          <w:color w:val="FF0000"/>
          <w:spacing w:val="-2"/>
          <w:sz w:val="24"/>
          <w:szCs w:val="24"/>
          <w:lang w:val="bg-BG"/>
        </w:rPr>
        <w:tab/>
      </w:r>
      <w:r w:rsidRPr="00D369A5">
        <w:rPr>
          <w:rFonts w:ascii="Times New Roman" w:eastAsia="Times New Roman" w:hAnsi="Times New Roman" w:cs="Times New Roman"/>
          <w:spacing w:val="-2"/>
          <w:sz w:val="24"/>
          <w:szCs w:val="24"/>
          <w:lang w:val="bg-BG"/>
        </w:rPr>
        <w:t>При изпълняване на Непредвидени работи, за които са посочени единични цени, разплащането им ще се извършва въз основа на единичните цени от Количествено-стойностната сметка.</w:t>
      </w:r>
    </w:p>
    <w:p w:rsidR="00D369A5" w:rsidRPr="00D369A5" w:rsidRDefault="00D369A5" w:rsidP="00D369A5">
      <w:pPr>
        <w:tabs>
          <w:tab w:val="left" w:pos="720"/>
          <w:tab w:val="right" w:pos="8789"/>
        </w:tabs>
        <w:suppressAutoHyphens/>
        <w:spacing w:after="0"/>
        <w:ind w:right="-82"/>
        <w:jc w:val="both"/>
        <w:rPr>
          <w:rFonts w:ascii="Times New Roman" w:eastAsia="Times New Roman" w:hAnsi="Times New Roman" w:cs="Times New Roman"/>
          <w:spacing w:val="-2"/>
          <w:sz w:val="24"/>
          <w:szCs w:val="24"/>
          <w:lang w:val="bg-BG"/>
        </w:rPr>
      </w:pPr>
      <w:r w:rsidRPr="00D369A5">
        <w:rPr>
          <w:rFonts w:ascii="Times New Roman" w:eastAsia="Times New Roman" w:hAnsi="Times New Roman" w:cs="Times New Roman"/>
          <w:spacing w:val="-2"/>
          <w:sz w:val="24"/>
          <w:szCs w:val="24"/>
          <w:lang w:val="bg-BG"/>
        </w:rPr>
        <w:tab/>
        <w:t>При изпълнение на Непредвидени работи, за които няма единична цена в количествено-стойностната сметка, разплащането ще се извършва на база представени анализи, като се остойностяват с показателите (елементите) за ценообразуване, посочени от Изпълнителя в представеното от него Ценово предложение, както следва:</w:t>
      </w:r>
    </w:p>
    <w:p w:rsidR="00D369A5" w:rsidRPr="00D369A5" w:rsidRDefault="00D369A5" w:rsidP="00D369A5">
      <w:pPr>
        <w:spacing w:after="0"/>
        <w:ind w:firstLine="568"/>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 часова ставка</w:t>
      </w:r>
      <w:r w:rsidRPr="00D369A5">
        <w:rPr>
          <w:rFonts w:ascii="Times New Roman" w:eastAsia="Calibri" w:hAnsi="Times New Roman" w:cs="Times New Roman"/>
          <w:sz w:val="24"/>
          <w:szCs w:val="24"/>
          <w:lang w:val="bg-BG"/>
        </w:rPr>
        <w:tab/>
        <w:t xml:space="preserve">             …………. лв./час</w:t>
      </w:r>
      <w:r w:rsidRPr="00D369A5">
        <w:rPr>
          <w:rFonts w:ascii="Times New Roman" w:eastAsia="Calibri" w:hAnsi="Times New Roman" w:cs="Times New Roman"/>
          <w:sz w:val="24"/>
          <w:szCs w:val="24"/>
          <w:lang w:val="bg-BG"/>
        </w:rPr>
        <w:tab/>
      </w:r>
      <w:r w:rsidRPr="00D369A5">
        <w:rPr>
          <w:rFonts w:ascii="Times New Roman" w:eastAsia="Calibri" w:hAnsi="Times New Roman" w:cs="Times New Roman"/>
          <w:sz w:val="24"/>
          <w:szCs w:val="24"/>
          <w:lang w:val="bg-BG"/>
        </w:rPr>
        <w:tab/>
      </w:r>
      <w:r w:rsidRPr="00D369A5">
        <w:rPr>
          <w:rFonts w:ascii="Times New Roman" w:eastAsia="Calibri" w:hAnsi="Times New Roman" w:cs="Times New Roman"/>
          <w:sz w:val="24"/>
          <w:szCs w:val="24"/>
          <w:lang w:val="bg-BG"/>
        </w:rPr>
        <w:tab/>
        <w:t xml:space="preserve">     </w:t>
      </w:r>
    </w:p>
    <w:p w:rsidR="00D369A5" w:rsidRPr="00D369A5" w:rsidRDefault="00D369A5" w:rsidP="00D369A5">
      <w:pPr>
        <w:spacing w:after="0"/>
        <w:ind w:firstLine="568"/>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 допълнителни разходи върху труд    ………………%</w:t>
      </w:r>
    </w:p>
    <w:p w:rsidR="00D369A5" w:rsidRPr="00D369A5" w:rsidRDefault="00D369A5" w:rsidP="00D369A5">
      <w:pPr>
        <w:spacing w:after="0"/>
        <w:ind w:firstLine="568"/>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 допълнителни разходи върху механизация ………………%</w:t>
      </w:r>
    </w:p>
    <w:p w:rsidR="00D369A5" w:rsidRPr="00D369A5" w:rsidRDefault="00D369A5" w:rsidP="00D369A5">
      <w:pPr>
        <w:spacing w:after="0"/>
        <w:ind w:firstLine="568"/>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 доставно- складови разходи       ………………%</w:t>
      </w:r>
      <w:r w:rsidRPr="00D369A5">
        <w:rPr>
          <w:rFonts w:ascii="Times New Roman" w:eastAsia="Calibri" w:hAnsi="Times New Roman" w:cs="Times New Roman"/>
          <w:sz w:val="24"/>
          <w:szCs w:val="24"/>
          <w:lang w:val="bg-BG"/>
        </w:rPr>
        <w:tab/>
      </w:r>
      <w:r w:rsidRPr="00D369A5">
        <w:rPr>
          <w:rFonts w:ascii="Times New Roman" w:eastAsia="Calibri" w:hAnsi="Times New Roman" w:cs="Times New Roman"/>
          <w:sz w:val="24"/>
          <w:szCs w:val="24"/>
          <w:lang w:val="bg-BG"/>
        </w:rPr>
        <w:tab/>
      </w:r>
      <w:r w:rsidRPr="00D369A5">
        <w:rPr>
          <w:rFonts w:ascii="Times New Roman" w:eastAsia="Calibri" w:hAnsi="Times New Roman" w:cs="Times New Roman"/>
          <w:sz w:val="24"/>
          <w:szCs w:val="24"/>
          <w:lang w:val="bg-BG"/>
        </w:rPr>
        <w:tab/>
        <w:t xml:space="preserve">  </w:t>
      </w:r>
    </w:p>
    <w:p w:rsidR="00D369A5" w:rsidRPr="00D369A5" w:rsidRDefault="00D369A5" w:rsidP="00D369A5">
      <w:pPr>
        <w:spacing w:after="0"/>
        <w:ind w:firstLine="568"/>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 печалба                ………………%</w:t>
      </w:r>
    </w:p>
    <w:p w:rsidR="00D369A5" w:rsidRPr="00D369A5" w:rsidRDefault="00D369A5" w:rsidP="00D369A5">
      <w:pPr>
        <w:tabs>
          <w:tab w:val="left" w:pos="567"/>
          <w:tab w:val="right" w:pos="8789"/>
        </w:tabs>
        <w:suppressAutoHyphens/>
        <w:spacing w:after="0"/>
        <w:ind w:right="-82"/>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ab/>
        <w:t>Цената на материалите влиза в елементите на ценообразуване, но не подлежи на офериране, като същата се формира на база относими документи (например фактури, ценоразписи, договори, оферти и др.) Цената на механизация влиза в елементите на ценообразуване, но не подлежи на офериране.</w:t>
      </w:r>
    </w:p>
    <w:p w:rsidR="00D369A5" w:rsidRPr="00D72C6F" w:rsidRDefault="00D369A5" w:rsidP="00D369A5">
      <w:pPr>
        <w:tabs>
          <w:tab w:val="left" w:pos="567"/>
          <w:tab w:val="right" w:pos="8789"/>
        </w:tabs>
        <w:suppressAutoHyphens/>
        <w:spacing w:after="0"/>
        <w:ind w:right="-82"/>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ab/>
      </w:r>
      <w:r w:rsidRPr="00D72C6F">
        <w:rPr>
          <w:rFonts w:ascii="Times New Roman" w:eastAsia="Calibri" w:hAnsi="Times New Roman" w:cs="Times New Roman"/>
          <w:sz w:val="24"/>
          <w:szCs w:val="24"/>
          <w:lang w:val="bg-BG"/>
        </w:rPr>
        <w:t xml:space="preserve">Непредвидените работи, възникнали по този ред, се представят за одобрение от </w:t>
      </w:r>
      <w:r w:rsidRPr="00D72C6F">
        <w:rPr>
          <w:rFonts w:ascii="Times New Roman" w:eastAsia="Times New Roman" w:hAnsi="Times New Roman" w:cs="Times New Roman"/>
          <w:spacing w:val="-2"/>
          <w:sz w:val="24"/>
          <w:szCs w:val="24"/>
          <w:lang w:val="bg-BG"/>
        </w:rPr>
        <w:t>Строителния надзор, лицето, упражняващо Авторски надзор</w:t>
      </w:r>
      <w:r w:rsidRPr="00D72C6F">
        <w:rPr>
          <w:rFonts w:ascii="Times New Roman" w:eastAsia="Calibri" w:hAnsi="Times New Roman" w:cs="Times New Roman"/>
          <w:sz w:val="24"/>
          <w:szCs w:val="24"/>
          <w:lang w:val="bg-BG"/>
        </w:rPr>
        <w:t xml:space="preserve"> и Възложителя, придружени с анализ (с приложени към него заверени копия на фактури за закупени материали, заверени ценоразписи за машиносмени, изделия и заготовки) и се изпълняват само след вписване в заповедната книга на обекта.</w:t>
      </w:r>
    </w:p>
    <w:p w:rsidR="00D369A5" w:rsidRPr="00D72C6F" w:rsidRDefault="00D369A5" w:rsidP="00D369A5">
      <w:pPr>
        <w:tabs>
          <w:tab w:val="left" w:pos="720"/>
          <w:tab w:val="right" w:pos="8789"/>
        </w:tabs>
        <w:suppressAutoHyphens/>
        <w:spacing w:after="0"/>
        <w:ind w:right="-82"/>
        <w:jc w:val="both"/>
        <w:rPr>
          <w:rFonts w:ascii="Times New Roman" w:eastAsia="Times New Roman" w:hAnsi="Times New Roman" w:cs="Times New Roman"/>
          <w:spacing w:val="-2"/>
          <w:sz w:val="24"/>
          <w:szCs w:val="24"/>
          <w:lang w:val="bg-BG"/>
        </w:rPr>
      </w:pPr>
      <w:r w:rsidRPr="00D72C6F">
        <w:rPr>
          <w:rFonts w:ascii="Times New Roman" w:eastAsia="Times New Roman" w:hAnsi="Times New Roman" w:cs="Times New Roman"/>
          <w:spacing w:val="-2"/>
          <w:sz w:val="24"/>
          <w:szCs w:val="24"/>
          <w:lang w:val="bg-BG"/>
        </w:rPr>
        <w:tab/>
        <w:t xml:space="preserve">За извършването и заплащането на Непредвидена работа се съставя констативен протокол, в който се посочва вида, обема, единичните цени и общата стойност на Непредвидената работа и се обосновава неотложната необходимост от нейното извършване. </w:t>
      </w:r>
    </w:p>
    <w:p w:rsidR="00D369A5" w:rsidRDefault="00D369A5" w:rsidP="00D369A5">
      <w:pPr>
        <w:tabs>
          <w:tab w:val="left" w:pos="567"/>
          <w:tab w:val="right" w:pos="8789"/>
        </w:tabs>
        <w:suppressAutoHyphens/>
        <w:spacing w:after="0"/>
        <w:ind w:right="-82"/>
        <w:jc w:val="both"/>
        <w:rPr>
          <w:rFonts w:ascii="Times New Roman" w:eastAsia="Calibri" w:hAnsi="Times New Roman" w:cs="Times New Roman"/>
          <w:sz w:val="24"/>
          <w:szCs w:val="24"/>
          <w:lang w:val="bg-BG"/>
        </w:rPr>
      </w:pPr>
      <w:r w:rsidRPr="00D72C6F">
        <w:rPr>
          <w:rFonts w:ascii="Times New Roman" w:eastAsia="Calibri" w:hAnsi="Times New Roman" w:cs="Times New Roman"/>
          <w:sz w:val="24"/>
          <w:szCs w:val="24"/>
          <w:lang w:val="bg-BG"/>
        </w:rPr>
        <w:t>При неусвояване на размера на разходите за непредвидените работи в размер на 3 %, същите остават</w:t>
      </w:r>
      <w:r w:rsidR="00907AD1" w:rsidRPr="00D72C6F">
        <w:rPr>
          <w:rFonts w:ascii="Times New Roman" w:eastAsia="Calibri" w:hAnsi="Times New Roman" w:cs="Times New Roman"/>
          <w:sz w:val="24"/>
          <w:szCs w:val="24"/>
          <w:lang w:val="bg-BG"/>
        </w:rPr>
        <w:t>,</w:t>
      </w:r>
      <w:r w:rsidRPr="00D72C6F">
        <w:rPr>
          <w:rFonts w:ascii="Times New Roman" w:eastAsia="Calibri" w:hAnsi="Times New Roman" w:cs="Times New Roman"/>
          <w:sz w:val="24"/>
          <w:szCs w:val="24"/>
          <w:lang w:val="bg-BG"/>
        </w:rPr>
        <w:t xml:space="preserve"> като стойност в полза на възложителя и изпълнителя няма право да претендира получаването им.</w:t>
      </w:r>
    </w:p>
    <w:p w:rsidR="00D369A5" w:rsidRDefault="00D369A5" w:rsidP="00D369A5">
      <w:pPr>
        <w:tabs>
          <w:tab w:val="left" w:pos="567"/>
          <w:tab w:val="right" w:pos="8789"/>
        </w:tabs>
        <w:suppressAutoHyphens/>
        <w:spacing w:after="0"/>
        <w:ind w:right="-82"/>
        <w:jc w:val="both"/>
        <w:rPr>
          <w:rFonts w:ascii="Times New Roman" w:eastAsia="Calibri" w:hAnsi="Times New Roman" w:cs="Times New Roman"/>
          <w:sz w:val="24"/>
          <w:szCs w:val="24"/>
          <w:lang w:val="bg-BG"/>
        </w:rPr>
      </w:pPr>
    </w:p>
    <w:p w:rsidR="00A04ACA" w:rsidRPr="00A04ACA" w:rsidRDefault="00D369A5" w:rsidP="00D369A5">
      <w:pPr>
        <w:tabs>
          <w:tab w:val="left" w:pos="567"/>
          <w:tab w:val="right" w:pos="8789"/>
        </w:tabs>
        <w:suppressAutoHyphens/>
        <w:spacing w:after="0"/>
        <w:ind w:right="-82"/>
        <w:jc w:val="both"/>
        <w:rPr>
          <w:rFonts w:ascii="Times New Roman" w:eastAsia="Times New Roman" w:hAnsi="Times New Roman" w:cs="Times New Roman"/>
          <w:b/>
          <w:sz w:val="24"/>
          <w:szCs w:val="24"/>
          <w:lang w:val="ru-RU" w:eastAsia="bg-BG"/>
        </w:rPr>
      </w:pPr>
      <w:r>
        <w:rPr>
          <w:rFonts w:ascii="Times New Roman" w:eastAsia="Calibri" w:hAnsi="Times New Roman" w:cs="Times New Roman"/>
          <w:sz w:val="24"/>
          <w:szCs w:val="24"/>
          <w:lang w:val="bg-BG"/>
        </w:rPr>
        <w:t xml:space="preserve">           </w:t>
      </w:r>
      <w:r w:rsidR="00A04ACA" w:rsidRPr="00A04ACA">
        <w:rPr>
          <w:rFonts w:ascii="Times New Roman" w:eastAsia="Times New Roman" w:hAnsi="Times New Roman" w:cs="Times New Roman"/>
          <w:b/>
          <w:sz w:val="24"/>
          <w:szCs w:val="24"/>
          <w:lang w:val="ru-RU" w:eastAsia="bg-BG"/>
        </w:rPr>
        <w:t>6.3. Гаранционен срок</w:t>
      </w:r>
    </w:p>
    <w:p w:rsidR="00A04ACA" w:rsidRPr="00A04ACA" w:rsidRDefault="00A04ACA" w:rsidP="00A04ACA">
      <w:pPr>
        <w:tabs>
          <w:tab w:val="left" w:pos="709"/>
        </w:tabs>
        <w:spacing w:after="0"/>
        <w:ind w:firstLine="426"/>
        <w:jc w:val="both"/>
        <w:rPr>
          <w:rFonts w:ascii="Times New Roman" w:eastAsia="Times New Roman" w:hAnsi="Times New Roman" w:cs="Times New Roman"/>
          <w:strike/>
          <w:sz w:val="24"/>
          <w:szCs w:val="24"/>
          <w:lang w:val="bg-BG" w:eastAsia="pl-PL"/>
        </w:rPr>
      </w:pPr>
      <w:r w:rsidRPr="00A04ACA">
        <w:rPr>
          <w:rFonts w:ascii="Times New Roman" w:eastAsia="Times New Roman" w:hAnsi="Times New Roman" w:cs="Times New Roman"/>
          <w:sz w:val="24"/>
          <w:szCs w:val="24"/>
          <w:lang w:val="bg-BG" w:eastAsia="pl-PL"/>
        </w:rPr>
        <w:tab/>
        <w:t xml:space="preserve">Предложеният от изпълнителя гаранционен срок за извършените строителни и монтажни работи, предмет на поръчката, следва да не бъде по-кратък от предвидения в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 чл. 160, ал. 4 и ал. 5 от ЗУТ. </w:t>
      </w:r>
    </w:p>
    <w:p w:rsidR="00A04ACA" w:rsidRPr="00066FB2" w:rsidRDefault="00A04ACA" w:rsidP="006D2400">
      <w:pPr>
        <w:spacing w:after="0" w:line="240" w:lineRule="auto"/>
        <w:ind w:firstLine="426"/>
        <w:jc w:val="both"/>
        <w:rPr>
          <w:rFonts w:ascii="Times New Roman" w:eastAsia="Times New Roman" w:hAnsi="Times New Roman" w:cs="Times New Roman"/>
          <w:snapToGrid w:val="0"/>
          <w:sz w:val="24"/>
          <w:szCs w:val="24"/>
          <w:lang w:val="bg-BG" w:eastAsia="bg-BG"/>
        </w:rPr>
      </w:pPr>
      <w:r w:rsidRPr="00A04ACA">
        <w:rPr>
          <w:rFonts w:ascii="Times New Roman" w:eastAsia="Times New Roman" w:hAnsi="Times New Roman" w:cs="Times New Roman"/>
          <w:snapToGrid w:val="0"/>
          <w:sz w:val="24"/>
          <w:szCs w:val="24"/>
          <w:lang w:val="bg-BG" w:eastAsia="bg-BG"/>
        </w:rPr>
        <w:lastRenderedPageBreak/>
        <w:tab/>
      </w:r>
      <w:r w:rsidRPr="00066FB2">
        <w:rPr>
          <w:rFonts w:ascii="Times New Roman" w:eastAsia="Times New Roman" w:hAnsi="Times New Roman" w:cs="Times New Roman"/>
          <w:snapToGrid w:val="0"/>
          <w:sz w:val="24"/>
          <w:szCs w:val="24"/>
          <w:lang w:val="bg-BG" w:eastAsia="bg-BG"/>
        </w:rPr>
        <w:t>Гаранционният срок за извършените СМР започва да тече от датата на издаване на</w:t>
      </w:r>
      <w:r w:rsidRPr="00066FB2">
        <w:rPr>
          <w:rFonts w:ascii="Times New Roman" w:eastAsia="Times New Roman" w:hAnsi="Times New Roman" w:cs="Times New Roman"/>
          <w:b/>
          <w:snapToGrid w:val="0"/>
          <w:sz w:val="24"/>
          <w:szCs w:val="24"/>
          <w:lang w:val="bg-BG" w:eastAsia="bg-BG"/>
        </w:rPr>
        <w:t xml:space="preserve"> </w:t>
      </w:r>
      <w:r w:rsidRPr="00066FB2">
        <w:rPr>
          <w:rFonts w:ascii="Times New Roman" w:eastAsia="Times New Roman" w:hAnsi="Times New Roman" w:cs="Times New Roman"/>
          <w:snapToGrid w:val="0"/>
          <w:sz w:val="24"/>
          <w:szCs w:val="24"/>
          <w:lang w:val="bg-BG" w:eastAsia="bg-BG"/>
        </w:rPr>
        <w:t>Разрешението за ползване на строежа.</w:t>
      </w:r>
    </w:p>
    <w:p w:rsidR="006D2400" w:rsidRPr="00066FB2" w:rsidRDefault="00A04ACA" w:rsidP="006D2400">
      <w:pPr>
        <w:spacing w:after="0" w:line="240" w:lineRule="auto"/>
        <w:ind w:firstLine="708"/>
        <w:jc w:val="both"/>
        <w:rPr>
          <w:rFonts w:ascii="Times New Roman" w:eastAsia="Times New Roman" w:hAnsi="Times New Roman" w:cs="Times New Roman"/>
          <w:sz w:val="24"/>
          <w:szCs w:val="24"/>
          <w:lang w:eastAsia="bg-BG"/>
        </w:rPr>
      </w:pPr>
      <w:r w:rsidRPr="00066FB2">
        <w:rPr>
          <w:rFonts w:ascii="Times New Roman" w:eastAsia="Times New Roman" w:hAnsi="Times New Roman" w:cs="Times New Roman"/>
          <w:sz w:val="24"/>
          <w:szCs w:val="24"/>
          <w:lang w:val="bg-BG" w:eastAsia="pl-PL"/>
        </w:rPr>
        <w:tab/>
      </w:r>
      <w:r w:rsidR="006D2400" w:rsidRPr="00066FB2">
        <w:rPr>
          <w:rFonts w:ascii="Times New Roman" w:eastAsia="Times New Roman" w:hAnsi="Times New Roman" w:cs="Times New Roman"/>
          <w:sz w:val="24"/>
          <w:szCs w:val="24"/>
          <w:lang w:val="bg-BG" w:eastAsia="pl-PL"/>
        </w:rPr>
        <w:t xml:space="preserve">Предложеният от изпълнителя гаранционен срок за доставка, монтаж и гаранционна поддръжка на </w:t>
      </w:r>
      <w:r w:rsidR="006D2400" w:rsidRPr="00066FB2">
        <w:rPr>
          <w:rFonts w:ascii="Times New Roman" w:eastAsia="Times New Roman" w:hAnsi="Times New Roman" w:cs="Times New Roman"/>
          <w:sz w:val="24"/>
          <w:szCs w:val="24"/>
          <w:lang w:val="bg-BG" w:eastAsia="bg-BG"/>
        </w:rPr>
        <w:t>асансьорната уредба</w:t>
      </w:r>
      <w:r w:rsidR="006D2400" w:rsidRPr="00066FB2">
        <w:rPr>
          <w:rFonts w:ascii="Times New Roman" w:eastAsia="Times New Roman" w:hAnsi="Times New Roman" w:cs="Times New Roman"/>
          <w:sz w:val="24"/>
          <w:szCs w:val="24"/>
          <w:lang w:val="bg-BG" w:eastAsia="pl-PL"/>
        </w:rPr>
        <w:t xml:space="preserve"> </w:t>
      </w:r>
      <w:r w:rsidR="006D2400" w:rsidRPr="00066FB2">
        <w:rPr>
          <w:rFonts w:ascii="Times New Roman" w:eastAsia="Times New Roman" w:hAnsi="Times New Roman" w:cs="Times New Roman"/>
          <w:sz w:val="24"/>
          <w:szCs w:val="24"/>
          <w:lang w:val="bg-BG" w:eastAsia="bg-BG"/>
        </w:rPr>
        <w:t>следва да не бъде по –</w:t>
      </w:r>
      <w:r w:rsidR="006D2400" w:rsidRPr="00066FB2">
        <w:rPr>
          <w:rFonts w:ascii="Times New Roman" w:eastAsia="Times New Roman" w:hAnsi="Times New Roman" w:cs="Times New Roman"/>
          <w:sz w:val="24"/>
          <w:szCs w:val="24"/>
          <w:lang w:eastAsia="bg-BG"/>
        </w:rPr>
        <w:t xml:space="preserve"> </w:t>
      </w:r>
      <w:r w:rsidR="006D2400" w:rsidRPr="00066FB2">
        <w:rPr>
          <w:rFonts w:ascii="Times New Roman" w:eastAsia="Times New Roman" w:hAnsi="Times New Roman" w:cs="Times New Roman"/>
          <w:sz w:val="24"/>
          <w:szCs w:val="24"/>
          <w:lang w:val="bg-BG" w:eastAsia="bg-BG"/>
        </w:rPr>
        <w:t>кратък от 5 /пет/ години.</w:t>
      </w:r>
    </w:p>
    <w:p w:rsidR="006D2400" w:rsidRPr="00066FB2" w:rsidRDefault="006D2400" w:rsidP="006D2400">
      <w:pPr>
        <w:spacing w:after="0" w:line="240" w:lineRule="auto"/>
        <w:ind w:firstLine="708"/>
        <w:jc w:val="both"/>
        <w:rPr>
          <w:rFonts w:ascii="Times New Roman" w:eastAsia="Times New Roman" w:hAnsi="Times New Roman" w:cs="Times New Roman"/>
          <w:sz w:val="24"/>
          <w:szCs w:val="24"/>
          <w:lang w:val="bg-BG" w:eastAsia="bg-BG"/>
        </w:rPr>
      </w:pPr>
      <w:r w:rsidRPr="00066FB2">
        <w:rPr>
          <w:rFonts w:ascii="Times New Roman" w:eastAsia="Times New Roman" w:hAnsi="Times New Roman" w:cs="Times New Roman"/>
          <w:sz w:val="24"/>
          <w:szCs w:val="24"/>
          <w:lang w:val="bg-BG" w:eastAsia="bg-BG"/>
        </w:rPr>
        <w:t xml:space="preserve"> Изпълнителят следва да извършва техническо и аварийно обслужване на асансьорната уредба, в рамките на предложения от него гаранционен срок,</w:t>
      </w:r>
      <w:r w:rsidRPr="00066FB2">
        <w:rPr>
          <w:rFonts w:ascii="Times New Roman" w:eastAsia="Times New Roman" w:hAnsi="Times New Roman" w:cs="Times New Roman"/>
          <w:sz w:val="24"/>
          <w:szCs w:val="24"/>
          <w:lang w:eastAsia="bg-BG"/>
        </w:rPr>
        <w:t xml:space="preserve"> </w:t>
      </w:r>
      <w:r w:rsidRPr="00066FB2">
        <w:rPr>
          <w:rFonts w:ascii="Times New Roman" w:eastAsia="Times New Roman" w:hAnsi="Times New Roman" w:cs="Times New Roman"/>
          <w:sz w:val="24"/>
          <w:szCs w:val="24"/>
          <w:lang w:val="bg-BG" w:eastAsia="bg-BG"/>
        </w:rPr>
        <w:t xml:space="preserve">като резервните части са за негова сметка. Максималното  време на реакция при освобождаване на пътници и при аварийно спиране на уредбата е  в срок до 1 (един) час от уведомяването. Обслужването се извършва в съответствие с изискванията на Наредбата за безопасната експлоатация и техническия надзор на асансьори и включва дейности.  Договор  за абонаментно сервизно обслужване се сключва към момента на въвеждане на асансьора в експлоатация. </w:t>
      </w:r>
    </w:p>
    <w:p w:rsidR="00A04ACA" w:rsidRPr="00A04ACA" w:rsidRDefault="006D2400" w:rsidP="006D2400">
      <w:pPr>
        <w:spacing w:after="0" w:line="240" w:lineRule="auto"/>
        <w:jc w:val="both"/>
        <w:rPr>
          <w:rFonts w:ascii="Times New Roman" w:eastAsia="Times New Roman" w:hAnsi="Times New Roman" w:cs="Times New Roman"/>
          <w:sz w:val="24"/>
          <w:szCs w:val="24"/>
          <w:lang w:val="bg-BG" w:eastAsia="bg-BG"/>
        </w:rPr>
      </w:pPr>
      <w:r w:rsidRPr="00066FB2">
        <w:rPr>
          <w:rFonts w:ascii="Times New Roman" w:eastAsia="Times New Roman" w:hAnsi="Times New Roman" w:cs="Times New Roman"/>
          <w:sz w:val="24"/>
          <w:szCs w:val="24"/>
          <w:lang w:eastAsia="bg-BG"/>
        </w:rPr>
        <w:t xml:space="preserve">            </w:t>
      </w:r>
      <w:r w:rsidR="00A04ACA" w:rsidRPr="00066FB2">
        <w:rPr>
          <w:rFonts w:ascii="Times New Roman" w:eastAsia="Times New Roman" w:hAnsi="Times New Roman" w:cs="Times New Roman"/>
          <w:sz w:val="24"/>
          <w:szCs w:val="24"/>
          <w:lang w:val="bg-BG" w:eastAsia="bg-BG"/>
        </w:rPr>
        <w:t>Гаранционният срок за асансьорната уредба започва да тече от датата на въвеждане в експлоатация на съоръжението, удостоверена с подписване на приемо-предавателен протокол. Замяната на дефектирали части в рамките на гаранционния срок е за сметка на изпълнителя.</w:t>
      </w:r>
      <w:r w:rsidR="00CC5EB3" w:rsidRPr="00066FB2">
        <w:rPr>
          <w:rFonts w:ascii="Times New Roman" w:eastAsia="Times New Roman" w:hAnsi="Times New Roman" w:cs="Times New Roman"/>
          <w:sz w:val="24"/>
          <w:szCs w:val="24"/>
          <w:lang w:val="bg-BG" w:eastAsia="bg-BG"/>
        </w:rPr>
        <w:t xml:space="preserve"> </w:t>
      </w:r>
      <w:r w:rsidR="00A04ACA" w:rsidRPr="00066FB2">
        <w:rPr>
          <w:rFonts w:ascii="Times New Roman" w:eastAsia="Times New Roman" w:hAnsi="Times New Roman" w:cs="Times New Roman"/>
          <w:sz w:val="24"/>
          <w:szCs w:val="24"/>
          <w:lang w:val="bg-BG" w:eastAsia="bg-BG"/>
        </w:rPr>
        <w:t>В случай, че се установят скрити недостатъци в съоръжението или такива, настъпили в следствие на извършения монтаж, за които изпълнителят е бил уведом</w:t>
      </w:r>
      <w:r w:rsidR="00A04ACA" w:rsidRPr="00D369A5">
        <w:rPr>
          <w:rFonts w:ascii="Times New Roman" w:eastAsia="Times New Roman" w:hAnsi="Times New Roman" w:cs="Times New Roman"/>
          <w:sz w:val="24"/>
          <w:szCs w:val="24"/>
          <w:lang w:val="bg-BG" w:eastAsia="bg-BG"/>
        </w:rPr>
        <w:t>ен в рамките на гаранционния срок, той е длъжен да ги отстрани или да замени дефектиралите компоненти с нови, със същите или по-добри характеристики за своя сметка. Действията по направената от възложителя рекламация, следва да бъдат предприети не по-късно от 1 (един) работен ден от уведомяването, извършено чрез координатора по договора. Време за отстраняване на възникнала повреда - до 8 часа след диагностициране на проблема, а ако</w:t>
      </w:r>
      <w:r w:rsidR="00A04ACA" w:rsidRPr="00A04ACA">
        <w:rPr>
          <w:rFonts w:ascii="Times New Roman" w:eastAsia="Times New Roman" w:hAnsi="Times New Roman" w:cs="Times New Roman"/>
          <w:sz w:val="24"/>
          <w:szCs w:val="24"/>
          <w:lang w:val="bg-BG" w:eastAsia="bg-BG"/>
        </w:rPr>
        <w:t xml:space="preserve"> е необходим по-дълъг срок, той се определя съвместно с координатора по договора с двустранно подписан протокол. При необходимост от извършване на ремонт в сервизна база на изпълнителя, демонтажът на съответната част, транспортните разходи и монтажа й са за сметка на изпълнителя.</w:t>
      </w:r>
    </w:p>
    <w:p w:rsidR="00A04ACA" w:rsidRPr="00A04ACA" w:rsidRDefault="00A04ACA" w:rsidP="00A04ACA">
      <w:pPr>
        <w:spacing w:after="0" w:line="300" w:lineRule="exact"/>
        <w:ind w:firstLine="708"/>
        <w:jc w:val="both"/>
        <w:rPr>
          <w:rFonts w:ascii="Times New Roman" w:eastAsia="Times New Roman" w:hAnsi="Times New Roman" w:cs="Times New Roman"/>
          <w:sz w:val="24"/>
          <w:szCs w:val="24"/>
          <w:lang w:val="bg-BG" w:eastAsia="bg-BG"/>
        </w:rPr>
      </w:pPr>
    </w:p>
    <w:p w:rsidR="00A04ACA" w:rsidRPr="00A04ACA" w:rsidRDefault="00A04ACA" w:rsidP="00A04ACA">
      <w:pPr>
        <w:spacing w:after="0"/>
        <w:ind w:firstLine="708"/>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6.4. Запознаване с обекта на поръчката на място при Възложителя.</w:t>
      </w:r>
      <w:r w:rsidRPr="00A04ACA">
        <w:rPr>
          <w:rFonts w:ascii="Times New Roman" w:eastAsia="Times New Roman" w:hAnsi="Times New Roman" w:cs="Times New Roman"/>
          <w:b/>
          <w:sz w:val="24"/>
          <w:szCs w:val="24"/>
          <w:lang w:val="bg-BG" w:eastAsia="bg-BG"/>
        </w:rPr>
        <w:tab/>
      </w:r>
      <w:r w:rsidRPr="00A04ACA">
        <w:rPr>
          <w:rFonts w:ascii="Times New Roman" w:eastAsia="Times New Roman" w:hAnsi="Times New Roman" w:cs="Times New Roman"/>
          <w:b/>
          <w:sz w:val="24"/>
          <w:szCs w:val="24"/>
          <w:lang w:val="bg-BG" w:eastAsia="bg-BG"/>
        </w:rPr>
        <w:tab/>
      </w:r>
      <w:r w:rsidRPr="00A04ACA">
        <w:rPr>
          <w:rFonts w:ascii="Times New Roman" w:eastAsia="Times New Roman" w:hAnsi="Times New Roman" w:cs="Times New Roman"/>
          <w:b/>
          <w:sz w:val="24"/>
          <w:szCs w:val="24"/>
          <w:lang w:val="bg-BG" w:eastAsia="bg-BG"/>
        </w:rPr>
        <w:tab/>
      </w:r>
      <w:r w:rsidRPr="00A04ACA">
        <w:rPr>
          <w:rFonts w:ascii="Times New Roman" w:eastAsia="Times New Roman" w:hAnsi="Times New Roman" w:cs="Times New Roman"/>
          <w:sz w:val="24"/>
          <w:szCs w:val="24"/>
          <w:lang w:val="bg-BG" w:eastAsia="bg-BG"/>
        </w:rPr>
        <w:t>До три дни преди изтичането на срока за подаване на оферти, всяко заинтересовано лице следва да направи посещение и оглед на място, с цел запознаване с обекта. Огледът може да бъде извършен всеки работен ден от 09.00</w:t>
      </w:r>
      <w:r w:rsidR="00051909">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ч. до 17.00. Посещението следва да се заяви един ден предварително. </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Лице за контакти – инж. Костадинка Шаламанова-Тодорова, главен експерт в отдел „Управление на собствеността и стопански дейности”, дирекция „Обществени поръчки и управление на собствеността“ в ЦУ на НЗОК, служебен телефон: 02/ 9659253 и  инж. Иван Кутлин – началник отдел „Управление на собствеността и стопански дейности”, дирекция „Обществени поръчки и управление на собствеността“ в ЦУ на НЗОК - служебен телефон: 02/ 9659291.</w:t>
      </w:r>
    </w:p>
    <w:p w:rsidR="00A04ACA" w:rsidRDefault="00A04ACA" w:rsidP="00A04ACA">
      <w:pPr>
        <w:spacing w:after="0"/>
        <w:ind w:firstLine="708"/>
        <w:jc w:val="both"/>
        <w:rPr>
          <w:rFonts w:ascii="Times New Roman" w:eastAsia="Times New Roman" w:hAnsi="Times New Roman" w:cs="Times New Roman"/>
          <w:bCs/>
          <w:sz w:val="24"/>
          <w:szCs w:val="24"/>
          <w:lang w:val="bg-BG" w:eastAsia="bg-BG"/>
        </w:rPr>
      </w:pPr>
      <w:r w:rsidRPr="00A04ACA">
        <w:rPr>
          <w:rFonts w:ascii="Times New Roman" w:eastAsia="Times New Roman" w:hAnsi="Times New Roman" w:cs="Times New Roman"/>
          <w:sz w:val="24"/>
          <w:szCs w:val="24"/>
          <w:lang w:val="bg-BG" w:eastAsia="bg-BG"/>
        </w:rPr>
        <w:t xml:space="preserve">За извършения оглед се попълва </w:t>
      </w:r>
      <w:r w:rsidRPr="00A04ACA">
        <w:rPr>
          <w:rFonts w:ascii="Times New Roman" w:eastAsia="Times New Roman" w:hAnsi="Times New Roman" w:cs="Times New Roman"/>
          <w:bCs/>
          <w:sz w:val="24"/>
          <w:szCs w:val="24"/>
          <w:lang w:val="bg-BG" w:eastAsia="bg-BG"/>
        </w:rPr>
        <w:t>двустранно подписан документ: У</w:t>
      </w:r>
      <w:r w:rsidR="00051909">
        <w:rPr>
          <w:rFonts w:ascii="Times New Roman" w:eastAsia="Times New Roman" w:hAnsi="Times New Roman" w:cs="Times New Roman"/>
          <w:bCs/>
          <w:sz w:val="24"/>
          <w:szCs w:val="24"/>
          <w:lang w:val="bg-BG" w:eastAsia="bg-BG"/>
        </w:rPr>
        <w:t xml:space="preserve">достоверение </w:t>
      </w:r>
      <w:r w:rsidRPr="00A04ACA">
        <w:rPr>
          <w:rFonts w:ascii="Times New Roman" w:eastAsia="Times New Roman" w:hAnsi="Times New Roman" w:cs="Times New Roman"/>
          <w:bCs/>
          <w:sz w:val="24"/>
          <w:szCs w:val="24"/>
          <w:lang w:val="bg-BG" w:eastAsia="bg-BG"/>
        </w:rPr>
        <w:t>за извършено посещение, оглед и запознаване с обекта, който се прилага в офертата на участника.</w:t>
      </w:r>
    </w:p>
    <w:p w:rsidR="00051909" w:rsidRPr="00A04ACA" w:rsidRDefault="00051909" w:rsidP="00A04ACA">
      <w:pPr>
        <w:spacing w:after="0"/>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u w:val="single"/>
          <w:lang w:val="bg-BG" w:eastAsia="bg-BG"/>
        </w:rPr>
        <w:t>*</w:t>
      </w:r>
      <w:r w:rsidRPr="00702635">
        <w:rPr>
          <w:rFonts w:ascii="Times New Roman" w:eastAsia="Times New Roman" w:hAnsi="Times New Roman" w:cs="Times New Roman"/>
          <w:b/>
          <w:sz w:val="24"/>
          <w:szCs w:val="24"/>
          <w:u w:val="single"/>
          <w:lang w:val="bg-BG" w:eastAsia="bg-BG"/>
        </w:rPr>
        <w:t xml:space="preserve">Участник, който не е извършил оглед, съответно в офертата му не е приложено Удостоверение за извършен оглед ще бъде отстранен от участие в </w:t>
      </w:r>
      <w:r>
        <w:rPr>
          <w:rFonts w:ascii="Times New Roman" w:eastAsia="Times New Roman" w:hAnsi="Times New Roman" w:cs="Times New Roman"/>
          <w:b/>
          <w:sz w:val="24"/>
          <w:szCs w:val="24"/>
          <w:u w:val="single"/>
          <w:lang w:val="bg-BG" w:eastAsia="bg-BG"/>
        </w:rPr>
        <w:t>обществената поръчка</w:t>
      </w:r>
      <w:r w:rsidRPr="00702635">
        <w:rPr>
          <w:rFonts w:ascii="Times New Roman" w:eastAsia="Times New Roman" w:hAnsi="Times New Roman" w:cs="Times New Roman"/>
          <w:b/>
          <w:sz w:val="24"/>
          <w:szCs w:val="24"/>
          <w:u w:val="single"/>
          <w:lang w:val="bg-BG" w:eastAsia="bg-BG"/>
        </w:rPr>
        <w:t>.</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Всеки участник следва сам да направи проверка за местата, режима и цените за извозване на отпадъците, като това следва да е включено в ценовата му оферта.</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lastRenderedPageBreak/>
        <w:t>Всички  части на одобрения проект са дигитализирани  и са част от документацията на настоящата поръчка. Копие от одобрения проект на хартиен носител ще бъде на разположение за разглеждане в сградата на НЗОК.</w:t>
      </w:r>
    </w:p>
    <w:p w:rsidR="00A04ACA" w:rsidRPr="00A04ACA" w:rsidRDefault="00A04ACA" w:rsidP="00A04ACA">
      <w:pPr>
        <w:widowControl w:val="0"/>
        <w:autoSpaceDE w:val="0"/>
        <w:autoSpaceDN w:val="0"/>
        <w:adjustRightInd w:val="0"/>
        <w:spacing w:before="120" w:after="0" w:line="264" w:lineRule="auto"/>
        <w:ind w:firstLine="426"/>
        <w:jc w:val="both"/>
        <w:rPr>
          <w:rFonts w:ascii="Times New Roman" w:eastAsia="MS Mincho" w:hAnsi="Times New Roman" w:cs="Times New Roman"/>
          <w:b/>
          <w:bCs/>
          <w:sz w:val="24"/>
          <w:szCs w:val="24"/>
          <w:lang w:val="bg-BG" w:eastAsia="bg-BG"/>
        </w:rPr>
      </w:pPr>
      <w:r w:rsidRPr="00A04ACA">
        <w:rPr>
          <w:rFonts w:ascii="Times New Roman" w:eastAsia="MS Mincho" w:hAnsi="Times New Roman" w:cs="Times New Roman"/>
          <w:b/>
          <w:bCs/>
          <w:sz w:val="24"/>
          <w:szCs w:val="24"/>
          <w:lang w:val="bg-BG" w:eastAsia="bg-BG"/>
        </w:rPr>
        <w:tab/>
        <w:t>6.5. Отстраняване на дефекти, появили се при експлоатация на строежите</w:t>
      </w:r>
    </w:p>
    <w:p w:rsidR="00A04ACA" w:rsidRPr="00A04ACA" w:rsidRDefault="00A04ACA" w:rsidP="00A04ACA">
      <w:pPr>
        <w:spacing w:after="0"/>
        <w:ind w:firstLine="426"/>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ab/>
        <w:t>Всички дефекти, възникнали преди края на гаранционния срок се констатират с протокол, съставен и подписан от представители на Възложителя. Този протокол незабавно се изпраща на Изпълнителя с указан срок за отстраняване на дефекта.</w:t>
      </w:r>
    </w:p>
    <w:p w:rsidR="00A04ACA" w:rsidRPr="00A04ACA" w:rsidRDefault="00A04ACA" w:rsidP="00A04ACA">
      <w:pPr>
        <w:widowControl w:val="0"/>
        <w:shd w:val="clear" w:color="auto" w:fill="FFFFFF"/>
        <w:autoSpaceDE w:val="0"/>
        <w:autoSpaceDN w:val="0"/>
        <w:adjustRightInd w:val="0"/>
        <w:spacing w:after="0"/>
        <w:ind w:firstLine="426"/>
        <w:jc w:val="both"/>
        <w:rPr>
          <w:rFonts w:ascii="Times New Roman" w:eastAsia="MS Mincho" w:hAnsi="Times New Roman" w:cs="Times New Roman"/>
          <w:sz w:val="24"/>
          <w:szCs w:val="24"/>
          <w:lang w:val="bg-BG" w:eastAsia="bg-BG"/>
        </w:rPr>
      </w:pPr>
      <w:r w:rsidRPr="00A04ACA">
        <w:rPr>
          <w:rFonts w:ascii="Times New Roman" w:eastAsia="MS Mincho" w:hAnsi="Times New Roman" w:cs="Times New Roman"/>
          <w:sz w:val="24"/>
          <w:szCs w:val="24"/>
          <w:lang w:val="bg-BG" w:eastAsia="bg-BG"/>
        </w:rPr>
        <w:tab/>
        <w:t>При проявени дефекти преди края на гаранционния срок, в резултат на вложени некачествени материали или оборудване или некачествено извършени работи от Изпълнителя, същият ще ги отстрани за собствена сметка в срок, определен от Възложителя.</w:t>
      </w:r>
    </w:p>
    <w:p w:rsidR="00A04ACA" w:rsidRPr="00A04ACA" w:rsidRDefault="00A04ACA" w:rsidP="00A04ACA">
      <w:pPr>
        <w:spacing w:after="0"/>
        <w:ind w:firstLine="426"/>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ab/>
        <w:t>Гаранционният срок не тече и се удължава с времето, през което строежа е имал проявен дефект, до неговото отстраняване.</w:t>
      </w:r>
    </w:p>
    <w:p w:rsidR="00A04ACA" w:rsidRPr="00A04ACA" w:rsidRDefault="00A04ACA" w:rsidP="00A04ACA">
      <w:pPr>
        <w:spacing w:after="0"/>
        <w:jc w:val="both"/>
        <w:rPr>
          <w:rFonts w:ascii="Times New Roman" w:eastAsia="Times New Roman" w:hAnsi="Times New Roman" w:cs="Times New Roman"/>
          <w:sz w:val="24"/>
          <w:szCs w:val="24"/>
          <w:lang w:val="bg-BG" w:eastAsia="bg-BG"/>
        </w:rPr>
      </w:pPr>
    </w:p>
    <w:p w:rsidR="00A04ACA" w:rsidRPr="00A04ACA" w:rsidRDefault="00A04ACA" w:rsidP="00A04ACA">
      <w:pPr>
        <w:widowControl w:val="0"/>
        <w:shd w:val="clear" w:color="auto" w:fill="FFFFFF"/>
        <w:tabs>
          <w:tab w:val="left" w:pos="0"/>
        </w:tabs>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 xml:space="preserve">            7. Приемане на извършената работа.</w:t>
      </w:r>
    </w:p>
    <w:p w:rsidR="00A04ACA" w:rsidRPr="00A04ACA" w:rsidRDefault="00A04ACA" w:rsidP="00A04ACA">
      <w:pPr>
        <w:spacing w:after="0"/>
        <w:ind w:firstLine="567"/>
        <w:jc w:val="both"/>
        <w:rPr>
          <w:rFonts w:ascii="Times New Roman" w:eastAsia="Times New Roman" w:hAnsi="Times New Roman" w:cs="Times New Roman"/>
          <w:color w:val="000000"/>
          <w:sz w:val="24"/>
          <w:szCs w:val="24"/>
          <w:lang w:val="bg-BG"/>
        </w:rPr>
      </w:pPr>
      <w:r w:rsidRPr="00A04ACA">
        <w:rPr>
          <w:rFonts w:ascii="Times New Roman" w:eastAsia="Times New Roman" w:hAnsi="Times New Roman" w:cs="Times New Roman"/>
          <w:color w:val="000000"/>
          <w:sz w:val="24"/>
          <w:szCs w:val="24"/>
          <w:lang w:val="bg-BG"/>
        </w:rPr>
        <w:t xml:space="preserve">При завършване на строителството, Изпълнителят отправя до Възложителя писмена покана да направи оглед и да приеме извършената работа. Предаването се извършва с двустранен </w:t>
      </w:r>
      <w:r w:rsidRPr="00A04ACA">
        <w:rPr>
          <w:rFonts w:ascii="Times New Roman" w:eastAsia="Times New Roman" w:hAnsi="Times New Roman" w:cs="Times New Roman"/>
          <w:sz w:val="24"/>
          <w:szCs w:val="24"/>
          <w:lang w:val="ru-RU" w:eastAsia="bg-BG"/>
        </w:rPr>
        <w:t>подписан протокол за приемане на реално изпълнените строително-монтажните работи (СМР)</w:t>
      </w:r>
      <w:r w:rsidR="00051909">
        <w:rPr>
          <w:rFonts w:ascii="Times New Roman" w:eastAsia="Times New Roman" w:hAnsi="Times New Roman" w:cs="Times New Roman"/>
          <w:sz w:val="24"/>
          <w:szCs w:val="24"/>
          <w:lang w:val="ru-RU" w:eastAsia="bg-BG"/>
        </w:rPr>
        <w:t xml:space="preserve"> </w:t>
      </w:r>
      <w:r w:rsidRPr="00A04ACA">
        <w:rPr>
          <w:rFonts w:ascii="Times New Roman" w:eastAsia="Times New Roman" w:hAnsi="Times New Roman" w:cs="Times New Roman"/>
          <w:color w:val="000000"/>
          <w:sz w:val="24"/>
          <w:szCs w:val="24"/>
        </w:rPr>
        <w:t xml:space="preserve">– </w:t>
      </w:r>
      <w:r w:rsidRPr="00A04ACA">
        <w:rPr>
          <w:rFonts w:ascii="Times New Roman" w:eastAsia="Times New Roman" w:hAnsi="Times New Roman" w:cs="Times New Roman"/>
          <w:color w:val="000000"/>
          <w:sz w:val="24"/>
          <w:szCs w:val="24"/>
          <w:lang w:val="bg-BG"/>
        </w:rPr>
        <w:t xml:space="preserve">образец 19, съгласувани с проектантът  и лицето, упражняващо строителен надзор. </w:t>
      </w:r>
      <w:r w:rsidRPr="00A04ACA">
        <w:rPr>
          <w:rFonts w:ascii="Times New Roman" w:eastAsia="Times New Roman" w:hAnsi="Times New Roman" w:cs="Times New Roman"/>
          <w:sz w:val="24"/>
          <w:szCs w:val="24"/>
          <w:lang w:val="ru-RU" w:eastAsia="bg-BG"/>
        </w:rPr>
        <w:t xml:space="preserve">Възложителят има право да откаже да </w:t>
      </w:r>
      <w:proofErr w:type="gramStart"/>
      <w:r w:rsidRPr="00A04ACA">
        <w:rPr>
          <w:rFonts w:ascii="Times New Roman" w:eastAsia="Times New Roman" w:hAnsi="Times New Roman" w:cs="Times New Roman"/>
          <w:sz w:val="24"/>
          <w:szCs w:val="24"/>
          <w:lang w:val="ru-RU" w:eastAsia="bg-BG"/>
        </w:rPr>
        <w:t>приеме</w:t>
      </w:r>
      <w:proofErr w:type="gramEnd"/>
      <w:r w:rsidRPr="00A04ACA">
        <w:rPr>
          <w:rFonts w:ascii="Times New Roman" w:eastAsia="Times New Roman" w:hAnsi="Times New Roman" w:cs="Times New Roman"/>
          <w:sz w:val="24"/>
          <w:szCs w:val="24"/>
          <w:lang w:val="ru-RU" w:eastAsia="bg-BG"/>
        </w:rPr>
        <w:t xml:space="preserve"> всички или отделни СМР, ако открие съществени недостатъци. В този случай се съставя протокол за установените недостатъци, в който подробно се описват всички констатирани недостатъци и се дават указания на изпълнителя да ги отстрани. Недостатъците се отстраняват от изпълнителя за негова сметка.</w:t>
      </w:r>
    </w:p>
    <w:p w:rsidR="00A04ACA" w:rsidRPr="00A04ACA" w:rsidRDefault="00A04ACA" w:rsidP="00A04ACA">
      <w:pPr>
        <w:spacing w:after="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b/>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В случай, че изпълнителят е отстранил недостатъците в изпълнението, посочени в  протокола за приемане на СМР, </w:t>
      </w:r>
      <w:r w:rsidRPr="00A04ACA">
        <w:rPr>
          <w:rFonts w:ascii="Times New Roman" w:eastAsia="Lucida Sans Unicode" w:hAnsi="Times New Roman" w:cs="Tahoma"/>
          <w:color w:val="000000"/>
          <w:kern w:val="3"/>
          <w:sz w:val="24"/>
          <w:szCs w:val="24"/>
          <w:lang w:val="ru-RU" w:eastAsia="bg-BG"/>
        </w:rPr>
        <w:t>упълномощеното лице</w:t>
      </w:r>
      <w:r w:rsidRPr="00A04ACA">
        <w:rPr>
          <w:rFonts w:ascii="Times New Roman" w:eastAsia="Lucida Sans Unicode" w:hAnsi="Times New Roman" w:cs="Book Antiqua"/>
          <w:color w:val="000000"/>
          <w:kern w:val="3"/>
          <w:sz w:val="24"/>
          <w:lang w:val="bg-BG" w:eastAsia="bg-BG"/>
        </w:rPr>
        <w:t xml:space="preserve"> </w:t>
      </w:r>
      <w:r w:rsidRPr="00A04ACA">
        <w:rPr>
          <w:rFonts w:ascii="Times New Roman" w:eastAsia="Times New Roman" w:hAnsi="Times New Roman" w:cs="Times New Roman"/>
          <w:sz w:val="24"/>
          <w:szCs w:val="24"/>
          <w:lang w:val="bg-BG" w:eastAsia="bg-BG"/>
        </w:rPr>
        <w:t>на възложителя повторно приема извършената работа и се изготвя нов протокол, в който се посочват отстранените недостатъци.</w:t>
      </w:r>
    </w:p>
    <w:p w:rsidR="00A04ACA" w:rsidRPr="00A04ACA" w:rsidRDefault="00A04ACA" w:rsidP="00A04ACA">
      <w:pPr>
        <w:spacing w:after="0"/>
        <w:ind w:firstLine="567"/>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eastAsia="bg-BG"/>
        </w:rPr>
        <w:t xml:space="preserve"> </w:t>
      </w:r>
      <w:r w:rsidRPr="00A04ACA">
        <w:rPr>
          <w:rFonts w:ascii="Times New Roman" w:eastAsia="Times New Roman" w:hAnsi="Times New Roman" w:cs="Times New Roman"/>
          <w:sz w:val="24"/>
          <w:szCs w:val="24"/>
          <w:lang w:val="bg-BG" w:eastAsia="bg-BG"/>
        </w:rPr>
        <w:t xml:space="preserve"> Неразделна част от протокола за приемане на работата са прот</w:t>
      </w:r>
      <w:r w:rsidR="00D10186">
        <w:rPr>
          <w:rFonts w:ascii="Times New Roman" w:eastAsia="Times New Roman" w:hAnsi="Times New Roman" w:cs="Times New Roman"/>
          <w:sz w:val="24"/>
          <w:szCs w:val="24"/>
          <w:lang w:val="bg-BG" w:eastAsia="bg-BG"/>
        </w:rPr>
        <w:t>окол за „Заменителна таблица“ и</w:t>
      </w:r>
      <w:r w:rsidRPr="00A04ACA">
        <w:rPr>
          <w:rFonts w:ascii="Times New Roman" w:eastAsia="Times New Roman" w:hAnsi="Times New Roman" w:cs="Times New Roman"/>
          <w:sz w:val="24"/>
          <w:szCs w:val="24"/>
          <w:lang w:val="bg-BG" w:eastAsia="bg-BG"/>
        </w:rPr>
        <w:t xml:space="preserve"> протокол за „Непредвидени разходи“ (при възникнала необходимост от изготвянето на такива).</w:t>
      </w:r>
    </w:p>
    <w:p w:rsidR="00A04ACA" w:rsidRPr="00D369A5" w:rsidRDefault="00D369A5" w:rsidP="00A04ACA">
      <w:pPr>
        <w:autoSpaceDE w:val="0"/>
        <w:autoSpaceDN w:val="0"/>
        <w:adjustRightInd w:val="0"/>
        <w:spacing w:after="0"/>
        <w:ind w:firstLine="708"/>
        <w:jc w:val="both"/>
        <w:rPr>
          <w:rFonts w:ascii="Times New Roman" w:eastAsia="Times New Roman" w:hAnsi="Times New Roman" w:cs="Times New Roman"/>
          <w:color w:val="000000"/>
          <w:sz w:val="24"/>
          <w:szCs w:val="24"/>
          <w:lang w:val="bg-BG" w:eastAsia="bg-BG"/>
        </w:rPr>
      </w:pPr>
      <w:r w:rsidRPr="00D72C6F">
        <w:rPr>
          <w:rFonts w:ascii="Times New Roman" w:hAnsi="Times New Roman" w:cs="Times New Roman"/>
          <w:bCs/>
          <w:sz w:val="24"/>
          <w:szCs w:val="24"/>
        </w:rPr>
        <w:t xml:space="preserve">Работата </w:t>
      </w:r>
      <w:r w:rsidRPr="00D72C6F">
        <w:rPr>
          <w:rFonts w:ascii="Times New Roman" w:hAnsi="Times New Roman" w:cs="Times New Roman"/>
          <w:bCs/>
          <w:sz w:val="24"/>
          <w:szCs w:val="24"/>
          <w:lang w:val="bg-BG"/>
        </w:rPr>
        <w:t xml:space="preserve">по </w:t>
      </w:r>
      <w:r w:rsidRPr="00D72C6F">
        <w:rPr>
          <w:rFonts w:ascii="Times New Roman" w:hAnsi="Times New Roman" w:cs="Times New Roman"/>
          <w:bCs/>
          <w:sz w:val="24"/>
          <w:szCs w:val="24"/>
        </w:rPr>
        <w:t>проектиране, доставка, монтаж и въвеждането в експлоатацията на асансьорната уредба</w:t>
      </w:r>
      <w:r w:rsidRPr="00D72C6F">
        <w:rPr>
          <w:rFonts w:ascii="Times New Roman" w:hAnsi="Times New Roman" w:cs="Times New Roman"/>
          <w:bCs/>
          <w:sz w:val="24"/>
          <w:szCs w:val="24"/>
          <w:lang w:val="bg-BG"/>
        </w:rPr>
        <w:t xml:space="preserve"> се </w:t>
      </w:r>
      <w:r w:rsidRPr="00D72C6F">
        <w:rPr>
          <w:rFonts w:ascii="Times New Roman" w:hAnsi="Times New Roman" w:cs="Times New Roman"/>
          <w:bCs/>
          <w:sz w:val="24"/>
          <w:szCs w:val="24"/>
        </w:rPr>
        <w:t>приема за извършена от Възложителя,</w:t>
      </w:r>
      <w:r w:rsidRPr="00D72C6F">
        <w:rPr>
          <w:rFonts w:ascii="Times New Roman" w:hAnsi="Times New Roman" w:cs="Times New Roman"/>
          <w:bCs/>
          <w:sz w:val="24"/>
          <w:szCs w:val="24"/>
          <w:lang w:val="bg-BG"/>
        </w:rPr>
        <w:t xml:space="preserve"> след </w:t>
      </w:r>
      <w:r w:rsidRPr="00D72C6F">
        <w:rPr>
          <w:rFonts w:ascii="Times New Roman" w:hAnsi="Times New Roman" w:cs="Times New Roman"/>
          <w:bCs/>
          <w:sz w:val="24"/>
          <w:szCs w:val="24"/>
        </w:rPr>
        <w:t xml:space="preserve"> регистрацията на асансьорната уредба пред специализираните органи по технически надзор, съгласно изискванията на Наредбата за безопасна експлоатация и техническия надзор на асансьори и пускането му в експлоатация. </w:t>
      </w:r>
      <w:r w:rsidRPr="00D72C6F">
        <w:rPr>
          <w:rFonts w:ascii="Times New Roman" w:hAnsi="Times New Roman" w:cs="Times New Roman"/>
          <w:bCs/>
          <w:sz w:val="24"/>
          <w:szCs w:val="24"/>
          <w:lang w:val="bg-BG"/>
        </w:rPr>
        <w:t xml:space="preserve">Изпълнителят отправя до Възложителя писмена покана </w:t>
      </w:r>
      <w:r w:rsidRPr="00D72C6F">
        <w:rPr>
          <w:rFonts w:ascii="Times New Roman" w:hAnsi="Times New Roman" w:cs="Times New Roman"/>
          <w:bCs/>
          <w:sz w:val="24"/>
          <w:szCs w:val="24"/>
        </w:rPr>
        <w:t xml:space="preserve">да </w:t>
      </w:r>
      <w:r w:rsidRPr="00D72C6F">
        <w:rPr>
          <w:rFonts w:ascii="Times New Roman" w:hAnsi="Times New Roman" w:cs="Times New Roman"/>
          <w:bCs/>
          <w:sz w:val="24"/>
          <w:szCs w:val="24"/>
          <w:lang w:val="bg-BG"/>
        </w:rPr>
        <w:t xml:space="preserve">приеме </w:t>
      </w:r>
      <w:r w:rsidRPr="00D72C6F">
        <w:rPr>
          <w:rFonts w:ascii="Times New Roman" w:hAnsi="Times New Roman" w:cs="Times New Roman"/>
          <w:bCs/>
          <w:sz w:val="24"/>
          <w:szCs w:val="24"/>
        </w:rPr>
        <w:t xml:space="preserve">извършената работа, след като е извършил регистрацията, при което се предава документацията за въвеждането на асансьора в експлоатация и и се </w:t>
      </w:r>
      <w:r w:rsidRPr="00D72C6F">
        <w:rPr>
          <w:rFonts w:ascii="Times New Roman" w:hAnsi="Times New Roman" w:cs="Times New Roman"/>
          <w:sz w:val="24"/>
          <w:szCs w:val="24"/>
        </w:rPr>
        <w:t xml:space="preserve">подписва приемо-предавателен протокол. </w:t>
      </w:r>
      <w:r w:rsidRPr="00D72C6F">
        <w:rPr>
          <w:rFonts w:ascii="Times New Roman" w:hAnsi="Times New Roman" w:cs="Times New Roman"/>
          <w:color w:val="000000"/>
          <w:sz w:val="24"/>
          <w:szCs w:val="24"/>
        </w:rPr>
        <w:t>Изпълнителят предоставя на Възложителя цялата отче</w:t>
      </w:r>
      <w:r w:rsidR="00D72C6F" w:rsidRPr="00D72C6F">
        <w:rPr>
          <w:rFonts w:ascii="Times New Roman" w:hAnsi="Times New Roman" w:cs="Times New Roman"/>
          <w:color w:val="000000"/>
          <w:sz w:val="24"/>
          <w:szCs w:val="24"/>
        </w:rPr>
        <w:t>тна документация, всички актове</w:t>
      </w:r>
      <w:r w:rsidRPr="00D72C6F">
        <w:rPr>
          <w:rFonts w:ascii="Times New Roman" w:hAnsi="Times New Roman" w:cs="Times New Roman"/>
          <w:color w:val="000000"/>
          <w:sz w:val="24"/>
          <w:szCs w:val="24"/>
        </w:rPr>
        <w:t xml:space="preserve"> и протоколи за извършените монтажни дейности, ел.измервания, контрол на заваръчните  съединения, акт за технически преглед от органите на техническия надзор, всички документи и проект с технически данни и характеристики на асансьорите, съставните им части, предпазни устройства, сертификати за вложени материали, протоколи от технически измервания и други  в 2 екземпляра</w:t>
      </w:r>
      <w:r w:rsidR="00A04ACA" w:rsidRPr="00D72C6F">
        <w:rPr>
          <w:rFonts w:ascii="Times New Roman" w:eastAsia="Times New Roman" w:hAnsi="Times New Roman" w:cs="Times New Roman"/>
          <w:color w:val="000000"/>
          <w:sz w:val="24"/>
          <w:szCs w:val="24"/>
          <w:lang w:val="bg-BG" w:eastAsia="bg-BG"/>
        </w:rPr>
        <w:t>.</w:t>
      </w:r>
    </w:p>
    <w:p w:rsidR="00A04ACA" w:rsidRPr="00A04ACA" w:rsidRDefault="00A04ACA" w:rsidP="00A04ACA">
      <w:pPr>
        <w:spacing w:after="0"/>
        <w:ind w:firstLine="567"/>
        <w:jc w:val="both"/>
        <w:rPr>
          <w:rFonts w:ascii="Times New Roman" w:eastAsia="Times New Roman" w:hAnsi="Times New Roman" w:cs="Times New Roman"/>
          <w:color w:val="000000"/>
          <w:sz w:val="24"/>
          <w:szCs w:val="24"/>
          <w:lang w:val="bg-BG"/>
        </w:rPr>
      </w:pPr>
      <w:r w:rsidRPr="00D369A5">
        <w:rPr>
          <w:rFonts w:ascii="Times New Roman" w:eastAsia="Times New Roman" w:hAnsi="Times New Roman" w:cs="Times New Roman"/>
          <w:color w:val="000000"/>
          <w:sz w:val="24"/>
          <w:szCs w:val="24"/>
          <w:lang w:val="bg-BG"/>
        </w:rPr>
        <w:lastRenderedPageBreak/>
        <w:t>След завършване на всички, включени</w:t>
      </w:r>
      <w:r w:rsidRPr="00A04ACA">
        <w:rPr>
          <w:rFonts w:ascii="Times New Roman" w:eastAsia="Times New Roman" w:hAnsi="Times New Roman" w:cs="Times New Roman"/>
          <w:color w:val="000000"/>
          <w:sz w:val="24"/>
          <w:szCs w:val="24"/>
          <w:lang w:val="bg-BG"/>
        </w:rPr>
        <w:t xml:space="preserve"> в обхвата на поръчката, работи, Изпълнителят изпраща писмена покана до Възложителя за съставяне на Констативен акт обр. 15. Към поканата Изпълнителят прилага всички съставени в хода на строителството необходими актове и протоколи, предвидени в Наредба № 3 от 31.07.2003 г. за съставяне на актове и протоколи по време на строителството, сертификати, декларации за съответствие, гаранционни карти и екзекутивна документация. </w:t>
      </w:r>
    </w:p>
    <w:p w:rsidR="00A04ACA" w:rsidRPr="00A04ACA" w:rsidRDefault="00A04ACA" w:rsidP="00A04ACA">
      <w:pPr>
        <w:spacing w:after="0"/>
        <w:ind w:firstLine="567"/>
        <w:jc w:val="both"/>
        <w:rPr>
          <w:rFonts w:ascii="Times New Roman" w:eastAsia="Times New Roman" w:hAnsi="Times New Roman" w:cs="Times New Roman"/>
          <w:color w:val="000000"/>
          <w:sz w:val="24"/>
          <w:szCs w:val="24"/>
          <w:lang w:val="bg-BG"/>
        </w:rPr>
      </w:pPr>
      <w:r w:rsidRPr="00A04ACA">
        <w:rPr>
          <w:rFonts w:ascii="Times New Roman" w:eastAsia="Times New Roman" w:hAnsi="Times New Roman" w:cs="Times New Roman"/>
          <w:color w:val="000000"/>
          <w:sz w:val="24"/>
          <w:szCs w:val="24"/>
          <w:lang w:val="bg-BG"/>
        </w:rPr>
        <w:t>За целта Възложителят се задължава да организира съставянето на Констативен акт обр. 15 за строежа след писмено искане на Изпълнителя.</w:t>
      </w:r>
    </w:p>
    <w:p w:rsidR="00A04ACA" w:rsidRPr="00A04ACA" w:rsidRDefault="00A04ACA" w:rsidP="00A04ACA">
      <w:pPr>
        <w:spacing w:after="0"/>
        <w:ind w:firstLine="567"/>
        <w:jc w:val="both"/>
        <w:rPr>
          <w:rFonts w:ascii="Times New Roman" w:eastAsia="Times New Roman" w:hAnsi="Times New Roman" w:cs="Times New Roman"/>
          <w:color w:val="000000"/>
          <w:sz w:val="24"/>
          <w:szCs w:val="24"/>
          <w:lang w:val="bg-BG"/>
        </w:rPr>
      </w:pPr>
      <w:r w:rsidRPr="00A04ACA">
        <w:rPr>
          <w:rFonts w:ascii="Times New Roman" w:eastAsia="Times New Roman" w:hAnsi="Times New Roman" w:cs="Times New Roman"/>
          <w:color w:val="000000"/>
          <w:sz w:val="24"/>
          <w:szCs w:val="24"/>
          <w:lang w:val="bg-BG"/>
        </w:rPr>
        <w:t>Изпълнителят се задължава да отстрани всички недостатъци, констатирани по време на съставяне на Констативен Акт обр. 15 в срок, определен от Възложителя.</w:t>
      </w:r>
      <w:r w:rsidRPr="00A04ACA">
        <w:rPr>
          <w:rFonts w:ascii="Times New Roman" w:eastAsia="Times New Roman" w:hAnsi="Times New Roman" w:cs="Times New Roman"/>
          <w:sz w:val="24"/>
          <w:szCs w:val="24"/>
          <w:lang w:val="bg-BG" w:eastAsia="bg-BG"/>
        </w:rPr>
        <w:br/>
      </w:r>
      <w:r w:rsidRPr="00A04ACA">
        <w:rPr>
          <w:rFonts w:ascii="Times New Roman" w:eastAsia="Times New Roman" w:hAnsi="Times New Roman" w:cs="Times New Roman"/>
          <w:color w:val="000000"/>
          <w:sz w:val="24"/>
          <w:szCs w:val="24"/>
          <w:lang w:val="bg-BG"/>
        </w:rPr>
        <w:t xml:space="preserve">           Със съставянето на Констативен Акт обр. 15 възложителят, проектантът, строителят и лицето, упражняващо строителен надзор  удостоверяват, че строежът е изпълнен съобразно одобрените инвестиционни проекти, заверената екзекутивна документация, изискванията към строежите по чл. 169, ал. 1 и 2 и условията на сключения договор. Към този акт се прилагат и протоколите за успешно проведени единични изпитвания на машините и съоръженията. С този акт се извършва и предаването на строежа от строителя на възложителя.</w:t>
      </w:r>
    </w:p>
    <w:p w:rsidR="00A04ACA" w:rsidRPr="00A04ACA" w:rsidRDefault="00A04ACA" w:rsidP="00A04ACA">
      <w:pPr>
        <w:spacing w:after="0"/>
        <w:ind w:firstLine="567"/>
        <w:jc w:val="both"/>
        <w:rPr>
          <w:rFonts w:ascii="Times New Roman" w:eastAsia="Times New Roman" w:hAnsi="Times New Roman" w:cs="Times New Roman"/>
          <w:color w:val="000000"/>
          <w:sz w:val="24"/>
          <w:szCs w:val="24"/>
          <w:lang w:val="bg-BG"/>
        </w:rPr>
      </w:pPr>
      <w:r w:rsidRPr="00A04ACA">
        <w:rPr>
          <w:rFonts w:ascii="Times New Roman" w:eastAsia="Times New Roman" w:hAnsi="Times New Roman" w:cs="Times New Roman"/>
          <w:color w:val="000000"/>
          <w:sz w:val="24"/>
          <w:szCs w:val="24"/>
          <w:lang w:val="bg-BG"/>
        </w:rPr>
        <w:t>Изпълнителят предава на Възложителя документите на български език в 1 (един) оригинал и 3 (три) екземпляра. Предаването се удостоверява с регистрирането на придружително писмо на Изпълнителя към документацията с входящ номер от деловодството на Възложителя.</w:t>
      </w:r>
    </w:p>
    <w:p w:rsidR="00A04ACA" w:rsidRPr="00051909" w:rsidRDefault="00A04ACA" w:rsidP="00051909">
      <w:pPr>
        <w:spacing w:after="0"/>
        <w:ind w:firstLine="567"/>
        <w:jc w:val="both"/>
        <w:rPr>
          <w:rFonts w:ascii="Times New Roman" w:eastAsia="Times New Roman" w:hAnsi="Times New Roman" w:cs="Times New Roman"/>
          <w:color w:val="000000"/>
          <w:sz w:val="24"/>
          <w:szCs w:val="24"/>
          <w:lang w:val="bg-BG"/>
        </w:rPr>
      </w:pPr>
      <w:r w:rsidRPr="00A04ACA">
        <w:rPr>
          <w:rFonts w:ascii="Times New Roman" w:eastAsia="Times New Roman" w:hAnsi="Times New Roman" w:cs="Times New Roman"/>
          <w:color w:val="000000"/>
          <w:sz w:val="24"/>
          <w:szCs w:val="24"/>
          <w:lang w:val="bg-BG"/>
        </w:rPr>
        <w:t xml:space="preserve">След предоставяне на положителни становища от специализираните контролни органи за приемане на строежа, ВЪЗЛОЖИТЕЛЯТ организира изпълнението на дейностите, необходими за получаване на </w:t>
      </w:r>
      <w:r w:rsidRPr="00A04ACA">
        <w:rPr>
          <w:rFonts w:ascii="Times New Roman" w:eastAsia="Times New Roman" w:hAnsi="Times New Roman" w:cs="Times New Roman"/>
          <w:sz w:val="24"/>
          <w:szCs w:val="24"/>
          <w:lang w:val="bg-BG" w:eastAsia="bg-BG"/>
        </w:rPr>
        <w:t>Удостоверение за въвеждане в експлоатация от органа</w:t>
      </w:r>
      <w:r w:rsidRPr="00A04ACA">
        <w:rPr>
          <w:rFonts w:ascii="Times New Roman" w:eastAsia="Times New Roman" w:hAnsi="Times New Roman" w:cs="Times New Roman"/>
          <w:color w:val="000000"/>
          <w:sz w:val="24"/>
          <w:szCs w:val="24"/>
          <w:lang w:val="bg-BG"/>
        </w:rPr>
        <w:t xml:space="preserve"> съгласно чл. 175, чл. 177 от ЗУТ и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w:t>
      </w:r>
      <w:r w:rsidR="00051909">
        <w:rPr>
          <w:rFonts w:ascii="Times New Roman" w:eastAsia="Times New Roman" w:hAnsi="Times New Roman" w:cs="Times New Roman"/>
          <w:color w:val="000000"/>
          <w:sz w:val="24"/>
          <w:szCs w:val="24"/>
          <w:lang w:val="bg-BG"/>
        </w:rPr>
        <w:t>съоръжения и строителни обекти.</w:t>
      </w:r>
    </w:p>
    <w:p w:rsidR="00A04ACA" w:rsidRPr="00702635" w:rsidRDefault="00A04ACA" w:rsidP="0054276A">
      <w:pPr>
        <w:suppressAutoHyphens/>
        <w:spacing w:after="0"/>
        <w:jc w:val="both"/>
        <w:rPr>
          <w:rFonts w:ascii="Times New Roman" w:eastAsia="Times New Roman" w:hAnsi="Times New Roman" w:cs="Times New Roman"/>
          <w:sz w:val="24"/>
          <w:szCs w:val="24"/>
          <w:lang w:val="bg-BG" w:eastAsia="ar-SA"/>
        </w:rPr>
      </w:pPr>
    </w:p>
    <w:p w:rsidR="00702635" w:rsidRPr="00702635" w:rsidRDefault="0054276A" w:rsidP="00702635">
      <w:pPr>
        <w:spacing w:after="0"/>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8</w:t>
      </w:r>
      <w:r w:rsidR="00702635" w:rsidRPr="00702635">
        <w:rPr>
          <w:rFonts w:ascii="Times New Roman" w:eastAsia="Times New Roman" w:hAnsi="Times New Roman" w:cs="Times New Roman"/>
          <w:b/>
          <w:sz w:val="24"/>
          <w:szCs w:val="24"/>
          <w:lang w:val="bg-BG" w:eastAsia="bg-BG"/>
        </w:rPr>
        <w:t>. Количествена сметка за видовете строително- монтажни работи:</w:t>
      </w:r>
      <w:r w:rsidR="00702635" w:rsidRPr="00702635">
        <w:rPr>
          <w:rFonts w:ascii="Times New Roman" w:eastAsia="Times New Roman" w:hAnsi="Times New Roman" w:cs="Times New Roman"/>
          <w:sz w:val="24"/>
          <w:szCs w:val="24"/>
          <w:lang w:val="bg-BG" w:eastAsia="bg-BG"/>
        </w:rPr>
        <w:t xml:space="preserve">   </w:t>
      </w:r>
    </w:p>
    <w:tbl>
      <w:tblPr>
        <w:tblW w:w="9654" w:type="dxa"/>
        <w:tblInd w:w="55" w:type="dxa"/>
        <w:tblCellMar>
          <w:left w:w="70" w:type="dxa"/>
          <w:right w:w="70" w:type="dxa"/>
        </w:tblCellMar>
        <w:tblLook w:val="04A0" w:firstRow="1" w:lastRow="0" w:firstColumn="1" w:lastColumn="0" w:noHBand="0" w:noVBand="1"/>
      </w:tblPr>
      <w:tblGrid>
        <w:gridCol w:w="579"/>
        <w:gridCol w:w="6807"/>
        <w:gridCol w:w="952"/>
        <w:gridCol w:w="1423"/>
      </w:tblGrid>
      <w:tr w:rsidR="00051909" w:rsidRPr="00051909" w:rsidTr="00673C94">
        <w:trPr>
          <w:trHeight w:val="510"/>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 xml:space="preserve">№ </w:t>
            </w:r>
          </w:p>
        </w:tc>
        <w:tc>
          <w:tcPr>
            <w:tcW w:w="6807" w:type="dxa"/>
            <w:tcBorders>
              <w:top w:val="single" w:sz="4" w:space="0" w:color="auto"/>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Видове строително-монтажни работи</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Мярка</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Количество</w:t>
            </w:r>
          </w:p>
        </w:tc>
      </w:tr>
      <w:tr w:rsidR="00051909" w:rsidRPr="00051909" w:rsidTr="00673C94">
        <w:trPr>
          <w:trHeight w:val="31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 </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1</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2</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3</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I</w:t>
            </w:r>
          </w:p>
        </w:tc>
        <w:tc>
          <w:tcPr>
            <w:tcW w:w="6807" w:type="dxa"/>
            <w:tcBorders>
              <w:top w:val="nil"/>
              <w:left w:val="nil"/>
              <w:bottom w:val="single" w:sz="4" w:space="0" w:color="auto"/>
              <w:right w:val="nil"/>
            </w:tcBorders>
            <w:shd w:val="clear" w:color="000000" w:fill="F2F2F2"/>
            <w:noWrap/>
            <w:vAlign w:val="center"/>
            <w:hideMark/>
          </w:tcPr>
          <w:p w:rsidR="00051909" w:rsidRPr="00051909" w:rsidRDefault="00051909" w:rsidP="00051909">
            <w:pPr>
              <w:spacing w:after="0" w:line="240" w:lineRule="auto"/>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ЧАСТ „КОНСТРУКЦИИ”</w:t>
            </w:r>
          </w:p>
        </w:tc>
        <w:tc>
          <w:tcPr>
            <w:tcW w:w="952"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Кофраж за укрепване на стълбищни рамена от кота -2,80м до кота +8,40м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м2</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44,65</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Демонтаж на съществуващ парапет стълбище</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31,40</w:t>
            </w:r>
          </w:p>
        </w:tc>
      </w:tr>
      <w:tr w:rsidR="00051909" w:rsidRPr="00051909" w:rsidTr="00673C94">
        <w:trPr>
          <w:trHeight w:val="765"/>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xml:space="preserve">Демонтаж на мраморна облицовка по стълбище и стълбищна площадка, ивица с ширина 45 см от външната част на стълбищното рамо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м2</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29,25</w:t>
            </w:r>
          </w:p>
        </w:tc>
      </w:tr>
      <w:tr w:rsidR="00051909" w:rsidRPr="00051909" w:rsidTr="00673C94">
        <w:trPr>
          <w:trHeight w:val="1081"/>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Машинно изрязване на стоменобетонна конструкция на стълбищно рамо – 45см от външната част на стълбищното рамо от кота -2,80м до кота +8,40м (вкл. монтаж и демонтаж на временен обезопасителен парапет)</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32,00</w:t>
            </w:r>
          </w:p>
        </w:tc>
      </w:tr>
      <w:tr w:rsidR="00051909" w:rsidRPr="00051909" w:rsidTr="00673C94">
        <w:trPr>
          <w:trHeight w:val="686"/>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lastRenderedPageBreak/>
              <w:t>5</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стоманена конструкция за изграждане на асансьорна шахта от кота -5,60м до кота +8,40м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кг</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4630,37</w:t>
            </w:r>
          </w:p>
        </w:tc>
      </w:tr>
      <w:tr w:rsidR="00051909" w:rsidRPr="00051909" w:rsidTr="00673C94">
        <w:trPr>
          <w:trHeight w:val="696"/>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6</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Грундиране и двукратно боядисване на стоманената конструкция за изграждане на асансьорната шахта</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м2</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123,68</w:t>
            </w:r>
          </w:p>
        </w:tc>
      </w:tr>
      <w:tr w:rsidR="00051909" w:rsidRPr="00051909" w:rsidTr="00673C94">
        <w:trPr>
          <w:trHeight w:val="615"/>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7</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Доливка от бетон С25/30 под единични стоманени колони на кота -5,60м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м3</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0,20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8</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Декофриране на укрепването на стълбищните рамена</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м2</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44,65</w:t>
            </w:r>
          </w:p>
        </w:tc>
      </w:tr>
      <w:tr w:rsidR="00051909" w:rsidRPr="00051909" w:rsidTr="00673C94">
        <w:trPr>
          <w:trHeight w:val="66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9</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Почистване, натоварване, извозване и депониране на строителни отпадъци, парапети, врата</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м3</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16,16</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II</w:t>
            </w:r>
          </w:p>
        </w:tc>
        <w:tc>
          <w:tcPr>
            <w:tcW w:w="6807" w:type="dxa"/>
            <w:tcBorders>
              <w:top w:val="nil"/>
              <w:left w:val="nil"/>
              <w:bottom w:val="single" w:sz="4" w:space="0" w:color="auto"/>
              <w:right w:val="nil"/>
            </w:tcBorders>
            <w:shd w:val="clear" w:color="000000" w:fill="F2F2F2"/>
            <w:noWrap/>
            <w:vAlign w:val="center"/>
            <w:hideMark/>
          </w:tcPr>
          <w:p w:rsidR="00051909" w:rsidRPr="00051909" w:rsidRDefault="00051909" w:rsidP="00051909">
            <w:pPr>
              <w:spacing w:after="0" w:line="240" w:lineRule="auto"/>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ЧАСТ „АРХИТЕКТУРА”</w:t>
            </w:r>
          </w:p>
        </w:tc>
        <w:tc>
          <w:tcPr>
            <w:tcW w:w="952"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w:t>
            </w:r>
          </w:p>
        </w:tc>
      </w:tr>
      <w:tr w:rsidR="00051909" w:rsidRPr="00051909" w:rsidTr="00673C94">
        <w:trPr>
          <w:trHeight w:val="776"/>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w:t>
            </w:r>
            <w:r w:rsidRPr="00051909">
              <w:rPr>
                <w:rFonts w:ascii="Times New Roman" w:eastAsia="Times New Roman" w:hAnsi="Times New Roman" w:cs="Times New Roman"/>
                <w:sz w:val="24"/>
                <w:szCs w:val="24"/>
                <w:lang w:val="bg-BG" w:eastAsia="bg-BG"/>
              </w:rPr>
              <w:t>ж на пожароустойчив г</w:t>
            </w:r>
            <w:r w:rsidRPr="00051909">
              <w:rPr>
                <w:rFonts w:ascii="Times New Roman" w:eastAsia="Times New Roman" w:hAnsi="Times New Roman" w:cs="Times New Roman"/>
                <w:color w:val="000000"/>
                <w:sz w:val="24"/>
                <w:szCs w:val="24"/>
                <w:lang w:val="bg-BG" w:eastAsia="bg-BG"/>
              </w:rPr>
              <w:t xml:space="preserve">ипсофазер, с дебелина 15 мм, вкл. окомплектовка на връзки, ъгли, обшивки около врати и т.н. </w:t>
            </w:r>
          </w:p>
        </w:tc>
        <w:tc>
          <w:tcPr>
            <w:tcW w:w="952" w:type="dxa"/>
            <w:tcBorders>
              <w:top w:val="nil"/>
              <w:left w:val="nil"/>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м²</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Доставка и монтаж на предпазни ъглови лайсни за латекс</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83,20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Шакловка на гипсокартонени стени, вкл. монтаж на предпазни ъглови лайсни под латекс</w:t>
            </w:r>
          </w:p>
        </w:tc>
        <w:tc>
          <w:tcPr>
            <w:tcW w:w="952" w:type="dxa"/>
            <w:tcBorders>
              <w:top w:val="nil"/>
              <w:left w:val="nil"/>
              <w:bottom w:val="single" w:sz="4" w:space="0" w:color="auto"/>
              <w:right w:val="single" w:sz="4" w:space="0" w:color="auto"/>
            </w:tcBorders>
            <w:shd w:val="clear" w:color="auto" w:fill="auto"/>
            <w:noWrap/>
            <w:vAlign w:val="bottom"/>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м²</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100,00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Грундиране на нови гипсофазерни стени за боядисване</w:t>
            </w:r>
          </w:p>
        </w:tc>
        <w:tc>
          <w:tcPr>
            <w:tcW w:w="952" w:type="dxa"/>
            <w:tcBorders>
              <w:top w:val="nil"/>
              <w:left w:val="nil"/>
              <w:bottom w:val="single" w:sz="4" w:space="0" w:color="auto"/>
              <w:right w:val="single" w:sz="4" w:space="0" w:color="auto"/>
            </w:tcBorders>
            <w:shd w:val="clear" w:color="auto" w:fill="auto"/>
            <w:noWrap/>
            <w:vAlign w:val="bottom"/>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м²</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100,00</w:t>
            </w:r>
          </w:p>
        </w:tc>
      </w:tr>
      <w:tr w:rsidR="00051909" w:rsidRPr="00051909" w:rsidTr="00673C94">
        <w:trPr>
          <w:trHeight w:val="838"/>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5</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Боядисване с цветна латексова боя до пълно покритие на нови гипсофазерни стени (две,три или повече ръце, взависимост от покриваемостта на боята)</w:t>
            </w:r>
          </w:p>
        </w:tc>
        <w:tc>
          <w:tcPr>
            <w:tcW w:w="952" w:type="dxa"/>
            <w:tcBorders>
              <w:top w:val="nil"/>
              <w:left w:val="nil"/>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м²</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100,00</w:t>
            </w:r>
          </w:p>
        </w:tc>
      </w:tr>
      <w:tr w:rsidR="00051909" w:rsidRPr="00051909" w:rsidTr="00673C94">
        <w:trPr>
          <w:trHeight w:val="76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6</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Доставка и монтаж на тактилна лента -– ивица от релефни плочи, неръждаема стомана, с размери 30см/30см.,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41,70</w:t>
            </w:r>
          </w:p>
        </w:tc>
      </w:tr>
      <w:tr w:rsidR="00051909" w:rsidRPr="00051909" w:rsidTr="00673C94">
        <w:trPr>
          <w:trHeight w:val="917"/>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7</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sz w:val="24"/>
                <w:szCs w:val="24"/>
                <w:lang w:val="bg-BG" w:eastAsia="bg-BG"/>
              </w:rPr>
              <w:t>Демонтаж на врата, доставка и монтаж на нова алуминиева врата, с брандирано стъкло с фолио (с вкл. шпакловане и боядисване  около вратата, в цвят близък до съществуващия)</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832"/>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8</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Доставка и монтаж на двойни ръкохватки от неръждаема стомана за стълбище от кота +/- 0.00 м до кота + 8.40м, с диаметър ф 4,32, /ръкохватки на h=70см и h=90см/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35,76</w:t>
            </w:r>
          </w:p>
        </w:tc>
      </w:tr>
      <w:tr w:rsidR="00051909" w:rsidRPr="00051909" w:rsidTr="00673C94">
        <w:trPr>
          <w:trHeight w:val="76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9</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Доставка и монтаж на тактилни указателни табели от стъкло с дистанционери, с размери ширина от 50см до 60см и височина от 30см до 40см.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8,00</w:t>
            </w:r>
          </w:p>
        </w:tc>
      </w:tr>
      <w:tr w:rsidR="00051909" w:rsidRPr="00051909" w:rsidTr="00673C94">
        <w:trPr>
          <w:trHeight w:val="76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xml:space="preserve">Доставка и монтаж на международния символ за достъпност - табела от PVC плоскост с размер 10см/10см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8,00</w:t>
            </w:r>
          </w:p>
        </w:tc>
      </w:tr>
      <w:tr w:rsidR="00051909" w:rsidRPr="00051909" w:rsidTr="00673C94">
        <w:trPr>
          <w:trHeight w:val="76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11</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xml:space="preserve">Доставка и монтаж на предупредителни самозалепващи се ленти  в жълт цвят на първо и последно стълбищно рамо (ширина 8см)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20,80</w:t>
            </w:r>
          </w:p>
        </w:tc>
      </w:tr>
      <w:tr w:rsidR="00051909" w:rsidRPr="00051909" w:rsidTr="00673C94">
        <w:trPr>
          <w:trHeight w:val="1204"/>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12</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контрастни ленти - pvc самозалепващо фолио, с широчина 10 см,разположени както следва: горна лента на височина от 150 до 200 см, а долна лента - на височина 85 до 105 см., цвят по избор на Възложителя</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15,70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III</w:t>
            </w:r>
          </w:p>
        </w:tc>
        <w:tc>
          <w:tcPr>
            <w:tcW w:w="6807" w:type="dxa"/>
            <w:tcBorders>
              <w:top w:val="nil"/>
              <w:left w:val="nil"/>
              <w:bottom w:val="single" w:sz="4" w:space="0" w:color="auto"/>
              <w:right w:val="nil"/>
            </w:tcBorders>
            <w:shd w:val="clear" w:color="000000" w:fill="F2F2F2"/>
            <w:noWrap/>
            <w:vAlign w:val="center"/>
            <w:hideMark/>
          </w:tcPr>
          <w:p w:rsidR="00051909" w:rsidRPr="00051909" w:rsidRDefault="00051909" w:rsidP="00051909">
            <w:pPr>
              <w:spacing w:after="0" w:line="240" w:lineRule="auto"/>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ЧАСТ „ЕЛЕКТРОИНСТАЛАЦИИ”</w:t>
            </w:r>
          </w:p>
        </w:tc>
        <w:tc>
          <w:tcPr>
            <w:tcW w:w="952"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w:t>
            </w:r>
          </w:p>
        </w:tc>
      </w:tr>
      <w:tr w:rsidR="00051909" w:rsidRPr="00051909" w:rsidTr="00673C94">
        <w:trPr>
          <w:trHeight w:val="315"/>
        </w:trPr>
        <w:tc>
          <w:tcPr>
            <w:tcW w:w="579" w:type="dxa"/>
            <w:tcBorders>
              <w:top w:val="nil"/>
              <w:left w:val="single" w:sz="4" w:space="0" w:color="000000"/>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lastRenderedPageBreak/>
              <w:t> </w:t>
            </w:r>
          </w:p>
        </w:tc>
        <w:tc>
          <w:tcPr>
            <w:tcW w:w="9075" w:type="dxa"/>
            <w:gridSpan w:val="3"/>
            <w:tcBorders>
              <w:top w:val="single" w:sz="4" w:space="0" w:color="auto"/>
              <w:left w:val="nil"/>
              <w:bottom w:val="single" w:sz="4" w:space="0" w:color="000000"/>
              <w:right w:val="nil"/>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Вътрешни инсталации Н.Н.</w:t>
            </w:r>
          </w:p>
        </w:tc>
      </w:tr>
      <w:tr w:rsidR="00051909" w:rsidRPr="00051909" w:rsidTr="00673C94">
        <w:trPr>
          <w:trHeight w:val="315"/>
        </w:trPr>
        <w:tc>
          <w:tcPr>
            <w:tcW w:w="579" w:type="dxa"/>
            <w:tcBorders>
              <w:top w:val="nil"/>
              <w:left w:val="single" w:sz="4" w:space="0" w:color="000000"/>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 </w:t>
            </w:r>
          </w:p>
        </w:tc>
        <w:tc>
          <w:tcPr>
            <w:tcW w:w="6807"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Силова инсталация</w:t>
            </w:r>
          </w:p>
        </w:tc>
        <w:tc>
          <w:tcPr>
            <w:tcW w:w="952"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c>
          <w:tcPr>
            <w:tcW w:w="1316"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r>
      <w:tr w:rsidR="00051909" w:rsidRPr="00051909" w:rsidTr="00673C94">
        <w:trPr>
          <w:trHeight w:val="102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Направа, доставка и монтаж на електро разпределително табло (ЕРТ) със съответната предпазна арматура – метален шкаф с размери 600/400/300</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автоматичен прекъсвач 63А в ГРТ със съответната шина за евро монтаж</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31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полагане СВТ 5х10 мм</w:t>
            </w:r>
            <w:r w:rsidRPr="00051909">
              <w:rPr>
                <w:rFonts w:ascii="Times New Roman" w:eastAsia="Times New Roman" w:hAnsi="Times New Roman" w:cs="Times New Roman"/>
                <w:sz w:val="24"/>
                <w:szCs w:val="24"/>
                <w:lang w:val="bg-BG" w:eastAsia="bg-BG"/>
              </w:rPr>
              <w:t>²</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Доставка и полагане в кабелен канал на кабел СВТ 3х2,5мм2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5</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кабелен канал 60/40мм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6</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кабелен канал 40/20мм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7</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твърда PVC тръба Ф32мм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70,00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8</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контакти тип "шуко", 16 А, 220 V, скрит монтаж, IP20</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9</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Доставка и монтаж на разклонителна кутия /IP54/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Направа суха разделка на кабел до 10мм2 и свързване на проводник към съоръжение</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5,00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11</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Направа суха разделка на кабел до 4мм2 и свързване на проводник към съоръжение</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6,00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12</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Крепежни елементи (болтове, гайки, винтове и др.) - комплект</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13</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Направа на отвори в бетонна плоча Ф80</w:t>
            </w:r>
            <w:r w:rsidR="00524E57">
              <w:rPr>
                <w:rFonts w:ascii="Times New Roman" w:eastAsia="Times New Roman" w:hAnsi="Times New Roman" w:cs="Times New Roman"/>
                <w:color w:val="000000"/>
                <w:sz w:val="24"/>
                <w:szCs w:val="24"/>
                <w:lang w:val="bg-BG" w:eastAsia="bg-BG"/>
              </w:rPr>
              <w:t xml:space="preserve"> </w:t>
            </w:r>
            <w:r w:rsidRPr="00051909">
              <w:rPr>
                <w:rFonts w:ascii="Times New Roman" w:eastAsia="Times New Roman" w:hAnsi="Times New Roman" w:cs="Times New Roman"/>
                <w:color w:val="000000"/>
                <w:sz w:val="24"/>
                <w:szCs w:val="24"/>
                <w:lang w:val="bg-BG" w:eastAsia="bg-BG"/>
              </w:rPr>
              <w:t>мм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14</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Проби и тестови замервания - изпитване на инсталация НН</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315"/>
        </w:trPr>
        <w:tc>
          <w:tcPr>
            <w:tcW w:w="579" w:type="dxa"/>
            <w:tcBorders>
              <w:top w:val="nil"/>
              <w:left w:val="single" w:sz="4" w:space="0" w:color="000000"/>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c>
          <w:tcPr>
            <w:tcW w:w="6807"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Осветителна инсталация</w:t>
            </w:r>
          </w:p>
        </w:tc>
        <w:tc>
          <w:tcPr>
            <w:tcW w:w="952"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c>
          <w:tcPr>
            <w:tcW w:w="1316"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15</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ключ девиаторен, открит монтаж</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бр. </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16</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LED осветител тип "Бански", за стена, с мощност  14W</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17</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LED осветител тип "Бански", за стена,с мощност 9W</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18</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Доставка и монтаж на кабел СВТ 3х1мм2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30,00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19</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кабелен канал 40/20</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30,00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Направа суха разделка на кабел до 2,5</w:t>
            </w:r>
            <w:r w:rsidR="00524E57">
              <w:rPr>
                <w:rFonts w:ascii="Times New Roman" w:eastAsia="Times New Roman" w:hAnsi="Times New Roman" w:cs="Times New Roman"/>
                <w:color w:val="000000"/>
                <w:sz w:val="24"/>
                <w:szCs w:val="24"/>
                <w:lang w:val="bg-BG" w:eastAsia="bg-BG"/>
              </w:rPr>
              <w:t xml:space="preserve"> </w:t>
            </w:r>
            <w:r w:rsidRPr="00051909">
              <w:rPr>
                <w:rFonts w:ascii="Times New Roman" w:eastAsia="Times New Roman" w:hAnsi="Times New Roman" w:cs="Times New Roman"/>
                <w:color w:val="000000"/>
                <w:sz w:val="24"/>
                <w:szCs w:val="24"/>
                <w:lang w:val="bg-BG" w:eastAsia="bg-BG"/>
              </w:rPr>
              <w:t>мм2 и свързване на провадник към съоръжение</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14,00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21</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разклонителна кутия /IP54/</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5,00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22</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Крепежни елементи (болтове, гайки, винтове и др.)</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23</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Проби и тестови замервания - изпитване на инсталация НН</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315"/>
        </w:trPr>
        <w:tc>
          <w:tcPr>
            <w:tcW w:w="9654" w:type="dxa"/>
            <w:gridSpan w:val="4"/>
            <w:tcBorders>
              <w:top w:val="single" w:sz="4" w:space="0" w:color="auto"/>
              <w:left w:val="single" w:sz="4" w:space="0" w:color="000000"/>
              <w:bottom w:val="single" w:sz="4" w:space="0" w:color="000000"/>
              <w:right w:val="nil"/>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Предпазно заземяване</w:t>
            </w:r>
          </w:p>
        </w:tc>
      </w:tr>
      <w:tr w:rsidR="00051909" w:rsidRPr="00051909" w:rsidTr="00673C94">
        <w:trPr>
          <w:trHeight w:val="315"/>
        </w:trPr>
        <w:tc>
          <w:tcPr>
            <w:tcW w:w="579" w:type="dxa"/>
            <w:tcBorders>
              <w:top w:val="nil"/>
              <w:left w:val="single" w:sz="4" w:space="0" w:color="000000"/>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 </w:t>
            </w:r>
          </w:p>
        </w:tc>
        <w:tc>
          <w:tcPr>
            <w:tcW w:w="6807"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Предпазно заземяване</w:t>
            </w:r>
          </w:p>
        </w:tc>
        <w:tc>
          <w:tcPr>
            <w:tcW w:w="952"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 </w:t>
            </w:r>
          </w:p>
        </w:tc>
        <w:tc>
          <w:tcPr>
            <w:tcW w:w="1316"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 </w:t>
            </w:r>
          </w:p>
        </w:tc>
      </w:tr>
      <w:tr w:rsidR="00051909" w:rsidRPr="00051909" w:rsidTr="00673C94">
        <w:trPr>
          <w:trHeight w:val="76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24</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Проби и тестови замервания - изпитване на инсталация за предпазна заземителна инсталация</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lastRenderedPageBreak/>
              <w:t>IV</w:t>
            </w:r>
          </w:p>
        </w:tc>
        <w:tc>
          <w:tcPr>
            <w:tcW w:w="6807" w:type="dxa"/>
            <w:tcBorders>
              <w:top w:val="nil"/>
              <w:left w:val="nil"/>
              <w:bottom w:val="single" w:sz="4" w:space="0" w:color="auto"/>
              <w:right w:val="nil"/>
            </w:tcBorders>
            <w:shd w:val="clear" w:color="000000" w:fill="F2F2F2"/>
            <w:noWrap/>
            <w:vAlign w:val="center"/>
            <w:hideMark/>
          </w:tcPr>
          <w:p w:rsidR="00051909" w:rsidRPr="00051909" w:rsidRDefault="00051909" w:rsidP="00051909">
            <w:pPr>
              <w:spacing w:after="0" w:line="240" w:lineRule="auto"/>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ЧАСТ „АСАНСЬОРНА УРЕДБА”</w:t>
            </w:r>
          </w:p>
        </w:tc>
        <w:tc>
          <w:tcPr>
            <w:tcW w:w="952" w:type="dxa"/>
            <w:tcBorders>
              <w:top w:val="nil"/>
              <w:left w:val="nil"/>
              <w:bottom w:val="nil"/>
              <w:right w:val="nil"/>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p>
        </w:tc>
        <w:tc>
          <w:tcPr>
            <w:tcW w:w="1316" w:type="dxa"/>
            <w:tcBorders>
              <w:top w:val="nil"/>
              <w:left w:val="nil"/>
              <w:bottom w:val="nil"/>
              <w:right w:val="nil"/>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p>
        </w:tc>
      </w:tr>
      <w:tr w:rsidR="00051909" w:rsidRPr="00051909" w:rsidTr="00673C94">
        <w:trPr>
          <w:trHeight w:val="3363"/>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D369A5"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D369A5">
              <w:rPr>
                <w:rFonts w:ascii="Times New Roman" w:eastAsia="Times New Roman" w:hAnsi="Times New Roman" w:cs="Times New Roman"/>
                <w:color w:val="000000"/>
                <w:sz w:val="24"/>
                <w:szCs w:val="24"/>
                <w:lang w:val="bg-BG" w:eastAsia="bg-BG"/>
              </w:rPr>
              <w:t>1</w:t>
            </w:r>
          </w:p>
        </w:tc>
        <w:tc>
          <w:tcPr>
            <w:tcW w:w="6807" w:type="dxa"/>
            <w:tcBorders>
              <w:top w:val="nil"/>
              <w:left w:val="nil"/>
              <w:bottom w:val="single" w:sz="4" w:space="0" w:color="auto"/>
              <w:right w:val="single" w:sz="4" w:space="0" w:color="auto"/>
            </w:tcBorders>
            <w:shd w:val="clear" w:color="auto" w:fill="auto"/>
            <w:vAlign w:val="center"/>
            <w:hideMark/>
          </w:tcPr>
          <w:p w:rsidR="00051909" w:rsidRPr="00D369A5" w:rsidRDefault="00D369A5" w:rsidP="00051909">
            <w:pPr>
              <w:spacing w:after="0" w:line="240" w:lineRule="auto"/>
              <w:rPr>
                <w:rFonts w:ascii="Times New Roman" w:eastAsia="Times New Roman" w:hAnsi="Times New Roman" w:cs="Times New Roman"/>
                <w:sz w:val="24"/>
                <w:szCs w:val="24"/>
                <w:lang w:val="bg-BG" w:eastAsia="bg-BG"/>
              </w:rPr>
            </w:pPr>
            <w:r w:rsidRPr="00907AD1">
              <w:rPr>
                <w:rFonts w:ascii="Times New Roman" w:hAnsi="Times New Roman" w:cs="Times New Roman"/>
                <w:sz w:val="24"/>
                <w:szCs w:val="24"/>
              </w:rPr>
              <w:t xml:space="preserve">Проектиране, доставка, </w:t>
            </w:r>
            <w:proofErr w:type="gramStart"/>
            <w:r w:rsidRPr="00907AD1">
              <w:rPr>
                <w:rFonts w:ascii="Times New Roman" w:hAnsi="Times New Roman" w:cs="Times New Roman"/>
                <w:sz w:val="24"/>
                <w:szCs w:val="24"/>
              </w:rPr>
              <w:t>монтаж  и</w:t>
            </w:r>
            <w:proofErr w:type="gramEnd"/>
            <w:r w:rsidRPr="00907AD1">
              <w:rPr>
                <w:rFonts w:ascii="Times New Roman" w:hAnsi="Times New Roman" w:cs="Times New Roman"/>
                <w:sz w:val="24"/>
                <w:szCs w:val="24"/>
              </w:rPr>
              <w:t xml:space="preserve"> въвеждане в експлоатация на електрически, пътнически асансьор с четири спирки, без машинно помещение, с автоматични плъзгащи се врати,</w:t>
            </w:r>
            <w:r w:rsidRPr="00907AD1">
              <w:rPr>
                <w:rFonts w:ascii="Times New Roman" w:hAnsi="Times New Roman" w:cs="Times New Roman"/>
                <w:color w:val="FF0000"/>
                <w:sz w:val="24"/>
                <w:szCs w:val="24"/>
              </w:rPr>
              <w:t xml:space="preserve"> </w:t>
            </w:r>
            <w:r w:rsidRPr="00907AD1">
              <w:rPr>
                <w:rFonts w:ascii="Times New Roman" w:hAnsi="Times New Roman" w:cs="Times New Roman"/>
                <w:sz w:val="24"/>
                <w:szCs w:val="24"/>
              </w:rPr>
              <w:t xml:space="preserve">в цвят различен от цвета на прилежащите настилки, достъпен за хора в неравностойно положение; ход на кабината – 700 см; </w:t>
            </w:r>
            <w:r w:rsidRPr="00907AD1">
              <w:rPr>
                <w:rFonts w:ascii="Times New Roman" w:hAnsi="Times New Roman" w:cs="Times New Roman"/>
                <w:sz w:val="24"/>
                <w:szCs w:val="24"/>
              </w:rPr>
              <w:br/>
              <w:t xml:space="preserve">товароподемност – 630 кг, 8 лица, дълбочина на шахтата – 214 см.; максимално натоварване на стените на шахтата от конзолите на релсите -200 кг; мин. </w:t>
            </w:r>
            <w:proofErr w:type="gramStart"/>
            <w:r w:rsidRPr="00907AD1">
              <w:rPr>
                <w:rFonts w:ascii="Times New Roman" w:hAnsi="Times New Roman" w:cs="Times New Roman"/>
                <w:sz w:val="24"/>
                <w:szCs w:val="24"/>
              </w:rPr>
              <w:t>дълбочина</w:t>
            </w:r>
            <w:proofErr w:type="gramEnd"/>
            <w:r w:rsidRPr="00907AD1">
              <w:rPr>
                <w:rFonts w:ascii="Times New Roman" w:hAnsi="Times New Roman" w:cs="Times New Roman"/>
                <w:sz w:val="24"/>
                <w:szCs w:val="24"/>
              </w:rPr>
              <w:t xml:space="preserve"> под първа спирка-100см;  мин. </w:t>
            </w:r>
            <w:proofErr w:type="gramStart"/>
            <w:r w:rsidRPr="00907AD1">
              <w:rPr>
                <w:rFonts w:ascii="Times New Roman" w:hAnsi="Times New Roman" w:cs="Times New Roman"/>
                <w:sz w:val="24"/>
                <w:szCs w:val="24"/>
              </w:rPr>
              <w:t>височина</w:t>
            </w:r>
            <w:proofErr w:type="gramEnd"/>
            <w:r w:rsidRPr="00907AD1">
              <w:rPr>
                <w:rFonts w:ascii="Times New Roman" w:hAnsi="Times New Roman" w:cs="Times New Roman"/>
                <w:sz w:val="24"/>
                <w:szCs w:val="24"/>
              </w:rPr>
              <w:t xml:space="preserve"> над последна спирка-340см;                </w:t>
            </w:r>
            <w:r w:rsidRPr="00907AD1">
              <w:rPr>
                <w:rFonts w:ascii="Times New Roman" w:hAnsi="Times New Roman" w:cs="Times New Roman"/>
                <w:color w:val="FF0000"/>
                <w:sz w:val="24"/>
                <w:szCs w:val="24"/>
              </w:rPr>
              <w:t xml:space="preserve">                                     </w:t>
            </w:r>
            <w:r w:rsidRPr="00907AD1">
              <w:rPr>
                <w:rFonts w:ascii="Times New Roman" w:hAnsi="Times New Roman" w:cs="Times New Roman"/>
                <w:sz w:val="24"/>
                <w:szCs w:val="24"/>
              </w:rPr>
              <w:t xml:space="preserve"> двигател - електрически, безредукторен, с честотно регулиране (VVVF – variable voltage variable frequency ) с микропроцесорно управление. Максимална номинална мощност на двигателя при номинален товар - под 3000W. В цената да бъдат включени всички съпътстващи елементи на асансьорната уредба за пълното функциониране</w:t>
            </w:r>
            <w:r w:rsidR="00051909" w:rsidRPr="00907AD1">
              <w:rPr>
                <w:rFonts w:ascii="Times New Roman" w:eastAsia="Times New Roman" w:hAnsi="Times New Roman" w:cs="Times New Roman"/>
                <w:sz w:val="24"/>
                <w:szCs w:val="24"/>
                <w:lang w:val="bg-BG" w:eastAsia="bg-BG"/>
              </w:rPr>
              <w:t>.</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051909" w:rsidRPr="00051909" w:rsidRDefault="00524E57"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w:t>
            </w:r>
            <w:r w:rsidR="00051909" w:rsidRPr="00051909">
              <w:rPr>
                <w:rFonts w:ascii="Times New Roman" w:eastAsia="Times New Roman" w:hAnsi="Times New Roman" w:cs="Times New Roman"/>
                <w:color w:val="000000"/>
                <w:sz w:val="24"/>
                <w:szCs w:val="24"/>
                <w:lang w:val="bg-BG" w:eastAsia="bg-BG"/>
              </w:rPr>
              <w:t>р</w:t>
            </w:r>
            <w:r>
              <w:rPr>
                <w:rFonts w:ascii="Times New Roman" w:eastAsia="Times New Roman" w:hAnsi="Times New Roman" w:cs="Times New Roman"/>
                <w:color w:val="000000"/>
                <w:sz w:val="24"/>
                <w:szCs w:val="24"/>
                <w:lang w:val="bg-BG" w:eastAsia="bg-BG"/>
              </w:rPr>
              <w:t>.</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bl>
    <w:p w:rsidR="00FB4A1B" w:rsidRPr="00FB4A1B" w:rsidRDefault="00FB4A1B" w:rsidP="00FB4A1B">
      <w:pPr>
        <w:autoSpaceDE w:val="0"/>
        <w:autoSpaceDN w:val="0"/>
        <w:adjustRightInd w:val="0"/>
        <w:spacing w:after="0" w:line="240" w:lineRule="auto"/>
        <w:ind w:right="179" w:firstLine="708"/>
        <w:jc w:val="both"/>
        <w:rPr>
          <w:rFonts w:ascii="Times New Roman" w:eastAsia="Times New Roman" w:hAnsi="Times New Roman" w:cs="Times New Roman"/>
          <w:sz w:val="24"/>
          <w:szCs w:val="24"/>
          <w:lang w:val="bg-BG" w:eastAsia="bg-BG"/>
        </w:rPr>
      </w:pPr>
    </w:p>
    <w:p w:rsidR="00552596" w:rsidRPr="005C547F" w:rsidRDefault="00552596" w:rsidP="00F04A67">
      <w:pPr>
        <w:shd w:val="clear" w:color="auto" w:fill="FFFFFF"/>
        <w:tabs>
          <w:tab w:val="left" w:pos="1464"/>
          <w:tab w:val="left" w:pos="3619"/>
          <w:tab w:val="left" w:pos="7411"/>
        </w:tabs>
        <w:spacing w:after="0" w:line="240" w:lineRule="auto"/>
        <w:ind w:right="219"/>
        <w:jc w:val="both"/>
        <w:rPr>
          <w:rFonts w:ascii="Times New Roman" w:hAnsi="Times New Roman" w:cs="Times New Roman"/>
          <w:sz w:val="24"/>
          <w:szCs w:val="24"/>
          <w:lang w:val="bg-BG"/>
        </w:rPr>
      </w:pPr>
    </w:p>
    <w:p w:rsidR="00F77522" w:rsidRPr="005C547F" w:rsidRDefault="00F77522" w:rsidP="00F6040B">
      <w:pPr>
        <w:shd w:val="clear" w:color="auto" w:fill="FFFFFF"/>
        <w:tabs>
          <w:tab w:val="left" w:pos="1464"/>
          <w:tab w:val="left" w:pos="3619"/>
          <w:tab w:val="left" w:pos="7411"/>
        </w:tabs>
        <w:spacing w:after="0" w:line="240" w:lineRule="auto"/>
        <w:ind w:right="219"/>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III. ИЗИСКВАНИЯ КЪМ УЧАСТНИЦИТЕ</w:t>
      </w:r>
    </w:p>
    <w:p w:rsidR="006E77FD" w:rsidRPr="005C547F" w:rsidRDefault="00CA2118" w:rsidP="00F6040B">
      <w:pPr>
        <w:tabs>
          <w:tab w:val="left" w:pos="709"/>
        </w:tabs>
        <w:spacing w:after="0" w:line="240" w:lineRule="auto"/>
        <w:ind w:right="219"/>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p>
    <w:p w:rsidR="00051909" w:rsidRPr="00051909" w:rsidRDefault="006E77FD" w:rsidP="00051909">
      <w:pPr>
        <w:tabs>
          <w:tab w:val="left" w:pos="709"/>
        </w:tabs>
        <w:spacing w:after="0" w:line="240" w:lineRule="auto"/>
        <w:ind w:right="219"/>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r w:rsidR="002E16BF" w:rsidRPr="005C547F">
        <w:rPr>
          <w:rFonts w:ascii="Times New Roman" w:eastAsia="Times New Roman" w:hAnsi="Times New Roman" w:cs="Times New Roman"/>
          <w:b/>
          <w:bCs/>
          <w:sz w:val="24"/>
          <w:szCs w:val="24"/>
          <w:lang w:val="bg-BG"/>
        </w:rPr>
        <w:tab/>
      </w:r>
      <w:r w:rsidR="00051909" w:rsidRPr="00051909">
        <w:rPr>
          <w:rFonts w:ascii="Times New Roman" w:eastAsia="Times New Roman" w:hAnsi="Times New Roman" w:cs="Times New Roman"/>
          <w:b/>
          <w:bCs/>
          <w:sz w:val="24"/>
          <w:szCs w:val="24"/>
          <w:lang w:val="bg-BG"/>
        </w:rPr>
        <w:t>1. Изисквания към личното състояние на участниците</w:t>
      </w:r>
    </w:p>
    <w:p w:rsidR="00051909" w:rsidRPr="00051909" w:rsidRDefault="00051909" w:rsidP="00051909">
      <w:pPr>
        <w:spacing w:after="0" w:line="240" w:lineRule="auto"/>
        <w:ind w:right="219" w:firstLine="708"/>
        <w:jc w:val="both"/>
        <w:rPr>
          <w:rFonts w:ascii="Calibri" w:eastAsia="Calibri" w:hAnsi="Calibri" w:cs="Times New Roman"/>
          <w:lang w:val="bg-BG"/>
        </w:rPr>
      </w:pPr>
      <w:r w:rsidRPr="00051909">
        <w:rPr>
          <w:rFonts w:ascii="Times New Roman" w:eastAsia="Calibri"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r w:rsidRPr="00051909">
        <w:rPr>
          <w:rFonts w:ascii="Calibri" w:eastAsia="Calibri" w:hAnsi="Calibri" w:cs="Times New Roman"/>
          <w:lang w:val="bg-BG"/>
        </w:rPr>
        <w:t xml:space="preserve"> </w:t>
      </w:r>
    </w:p>
    <w:p w:rsidR="00051909" w:rsidRPr="00051909" w:rsidRDefault="00051909" w:rsidP="00051909">
      <w:pPr>
        <w:tabs>
          <w:tab w:val="left" w:pos="709"/>
        </w:tabs>
        <w:spacing w:after="0" w:line="240" w:lineRule="auto"/>
        <w:ind w:right="219"/>
        <w:jc w:val="both"/>
        <w:rPr>
          <w:rFonts w:ascii="Times New Roman" w:eastAsia="Calibri" w:hAnsi="Times New Roman" w:cs="Times New Roman"/>
          <w:noProof/>
          <w:sz w:val="24"/>
          <w:szCs w:val="24"/>
          <w:lang w:val="bg-BG"/>
        </w:rPr>
      </w:pPr>
      <w:r w:rsidRPr="00051909">
        <w:rPr>
          <w:rFonts w:ascii="Times New Roman" w:eastAsia="Calibri" w:hAnsi="Times New Roman" w:cs="Times New Roman"/>
          <w:noProof/>
          <w:sz w:val="24"/>
          <w:szCs w:val="24"/>
          <w:lang w:val="bg-BG"/>
        </w:rPr>
        <w:tab/>
        <w:t>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051909" w:rsidRPr="00051909" w:rsidRDefault="00051909" w:rsidP="0005190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             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051909" w:rsidRPr="00051909" w:rsidRDefault="00051909" w:rsidP="00051909">
      <w:pPr>
        <w:tabs>
          <w:tab w:val="left" w:pos="709"/>
        </w:tabs>
        <w:spacing w:after="0" w:line="240" w:lineRule="auto"/>
        <w:ind w:right="219"/>
        <w:jc w:val="both"/>
        <w:rPr>
          <w:rFonts w:ascii="Times New Roman" w:eastAsia="Calibri" w:hAnsi="Times New Roman" w:cs="Times New Roman"/>
          <w:noProof/>
          <w:sz w:val="24"/>
          <w:szCs w:val="24"/>
          <w:lang w:val="bg-BG"/>
        </w:rPr>
      </w:pPr>
      <w:r w:rsidRPr="00051909">
        <w:rPr>
          <w:rFonts w:ascii="Times New Roman" w:eastAsia="Times New Roman" w:hAnsi="Times New Roman" w:cs="Times New Roman"/>
          <w:color w:val="000000"/>
          <w:sz w:val="24"/>
          <w:szCs w:val="24"/>
          <w:lang w:val="bg-BG" w:eastAsia="bg-BG"/>
        </w:rPr>
        <w:t xml:space="preserve">           в) може по друг начин да упражнява решаващо влияние върху вземането на решения във връзка с дейността на юридическо лице.</w:t>
      </w:r>
    </w:p>
    <w:p w:rsidR="00051909" w:rsidRPr="00051909" w:rsidRDefault="00051909" w:rsidP="00051909">
      <w:pPr>
        <w:tabs>
          <w:tab w:val="left" w:pos="709"/>
        </w:tabs>
        <w:spacing w:after="0" w:line="240" w:lineRule="auto"/>
        <w:ind w:right="219"/>
        <w:contextualSpacing/>
        <w:jc w:val="both"/>
        <w:outlineLvl w:val="0"/>
        <w:rPr>
          <w:rFonts w:ascii="Times New Roman" w:eastAsia="Calibri" w:hAnsi="Times New Roman" w:cs="Times New Roman"/>
          <w:sz w:val="24"/>
          <w:szCs w:val="24"/>
          <w:lang w:val="bg-BG"/>
        </w:rPr>
      </w:pPr>
      <w:r w:rsidRPr="00051909">
        <w:rPr>
          <w:rFonts w:ascii="Times New Roman" w:eastAsia="Calibri" w:hAnsi="Times New Roman" w:cs="Times New Roman"/>
          <w:sz w:val="24"/>
          <w:szCs w:val="24"/>
          <w:lang w:val="bg-BG"/>
        </w:rPr>
        <w:tab/>
        <w:t>Възложителят отстранява от участие участник, за когото са налице обстоятелствата по чл. 54, ал. 1, от ЗОП, както следва:</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sz w:val="24"/>
          <w:szCs w:val="24"/>
          <w:lang w:val="bg-BG"/>
        </w:rPr>
        <w:lastRenderedPageBreak/>
        <w:t xml:space="preserve">1.1. </w:t>
      </w:r>
      <w:r w:rsidRPr="00051909">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1.1.1. </w:t>
      </w:r>
      <w:r w:rsidRPr="00051909">
        <w:rPr>
          <w:rFonts w:ascii="Times New Roman" w:eastAsia="Times New Roman" w:hAnsi="Times New Roman" w:cs="Times New Roman"/>
          <w:color w:val="000000"/>
          <w:sz w:val="24"/>
          <w:szCs w:val="24"/>
          <w:lang w:val="bg-BG" w:eastAsia="bg-BG"/>
        </w:rPr>
        <w:t xml:space="preserve">Е е осъден с влязла в сила присъда за: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д) престъпление против собствеността по чл. 194 – 217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й) престъпления против околната среда по чл. 352 – 353е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1.1.2. </w:t>
      </w:r>
      <w:r w:rsidRPr="00051909">
        <w:rPr>
          <w:rFonts w:ascii="Times New Roman" w:eastAsia="Times New Roman" w:hAnsi="Times New Roman" w:cs="Times New Roman"/>
          <w:sz w:val="24"/>
          <w:szCs w:val="24"/>
          <w:lang w:val="bg-BG"/>
        </w:rPr>
        <w:t>Е</w:t>
      </w:r>
      <w:r w:rsidRPr="00051909">
        <w:rPr>
          <w:rFonts w:ascii="Times New Roman" w:eastAsia="Times New Roman" w:hAnsi="Times New Roman" w:cs="Times New Roman"/>
          <w:sz w:val="24"/>
          <w:szCs w:val="24"/>
          <w:lang w:val="x-none"/>
        </w:rPr>
        <w:t xml:space="preserve"> осъден с влязла в сила присъда за престъпление, аналогично на тези по т. </w:t>
      </w:r>
      <w:r w:rsidRPr="00051909">
        <w:rPr>
          <w:rFonts w:ascii="Times New Roman" w:eastAsia="Times New Roman" w:hAnsi="Times New Roman" w:cs="Times New Roman"/>
          <w:sz w:val="24"/>
          <w:szCs w:val="24"/>
          <w:lang w:val="bg-BG"/>
        </w:rPr>
        <w:t>1.1.</w:t>
      </w:r>
      <w:r w:rsidRPr="00051909">
        <w:rPr>
          <w:rFonts w:ascii="Times New Roman" w:eastAsia="Times New Roman" w:hAnsi="Times New Roman" w:cs="Times New Roman"/>
          <w:sz w:val="24"/>
          <w:szCs w:val="24"/>
          <w:lang w:val="x-none"/>
        </w:rPr>
        <w:t>1</w:t>
      </w:r>
      <w:r w:rsidRPr="00051909">
        <w:rPr>
          <w:rFonts w:ascii="Times New Roman" w:eastAsia="Times New Roman" w:hAnsi="Times New Roman" w:cs="Times New Roman"/>
          <w:sz w:val="24"/>
          <w:szCs w:val="24"/>
          <w:lang w:val="bg-BG"/>
        </w:rPr>
        <w:t>.</w:t>
      </w:r>
      <w:r w:rsidRPr="00051909">
        <w:rPr>
          <w:rFonts w:ascii="Times New Roman" w:eastAsia="Times New Roman" w:hAnsi="Times New Roman" w:cs="Times New Roman"/>
          <w:sz w:val="24"/>
          <w:szCs w:val="24"/>
          <w:lang w:val="x-none"/>
        </w:rPr>
        <w:t>, в друга държава членка или трета страна</w:t>
      </w:r>
      <w:r w:rsidRPr="00051909">
        <w:rPr>
          <w:rFonts w:ascii="Times New Roman" w:eastAsia="Times New Roman" w:hAnsi="Times New Roman" w:cs="Times New Roman"/>
          <w:color w:val="000000"/>
          <w:sz w:val="24"/>
          <w:szCs w:val="24"/>
          <w:lang w:val="bg-BG" w:eastAsia="bg-BG"/>
        </w:rPr>
        <w:t xml:space="preserve">;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1.1.3. </w:t>
      </w:r>
      <w:r w:rsidRPr="00051909">
        <w:rPr>
          <w:rFonts w:ascii="Times New Roman" w:eastAsia="Times New Roman" w:hAnsi="Times New Roman" w:cs="Times New Roman"/>
          <w:sz w:val="24"/>
          <w:szCs w:val="24"/>
          <w:lang w:val="bg-BG"/>
        </w:rPr>
        <w:t>И</w:t>
      </w:r>
      <w:r w:rsidRPr="00051909">
        <w:rPr>
          <w:rFonts w:ascii="Times New Roman" w:eastAsia="Times New Roman" w:hAnsi="Times New Roman" w:cs="Times New Roman"/>
          <w:sz w:val="24"/>
          <w:szCs w:val="24"/>
          <w:lang w:val="x-none"/>
        </w:rPr>
        <w:t>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051909">
        <w:rPr>
          <w:rFonts w:ascii="Times New Roman" w:eastAsia="Times New Roman" w:hAnsi="Times New Roman" w:cs="Times New Roman"/>
          <w:color w:val="000000"/>
          <w:sz w:val="24"/>
          <w:szCs w:val="24"/>
          <w:lang w:val="bg-BG" w:eastAsia="bg-BG"/>
        </w:rPr>
        <w:t xml:space="preserve">;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1.1.4. </w:t>
      </w:r>
      <w:r w:rsidRPr="00051909">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1.1.5. </w:t>
      </w:r>
      <w:r w:rsidRPr="00051909">
        <w:rPr>
          <w:rFonts w:ascii="Times New Roman" w:eastAsia="Times New Roman" w:hAnsi="Times New Roman" w:cs="Times New Roman"/>
          <w:color w:val="000000"/>
          <w:sz w:val="24"/>
          <w:szCs w:val="24"/>
          <w:lang w:val="bg-BG" w:eastAsia="bg-BG"/>
        </w:rPr>
        <w:t xml:space="preserve">Установено е, че участникът: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bCs/>
          <w:color w:val="000000"/>
          <w:sz w:val="24"/>
          <w:szCs w:val="24"/>
          <w:lang w:val="bg-BG" w:eastAsia="bg-BG"/>
        </w:rPr>
        <w:t xml:space="preserve">1.1.6. </w:t>
      </w:r>
      <w:r w:rsidRPr="00051909">
        <w:rPr>
          <w:rFonts w:ascii="Times New Roman" w:eastAsia="Times New Roman" w:hAnsi="Times New Roman" w:cs="Times New Roman"/>
          <w:sz w:val="24"/>
          <w:szCs w:val="24"/>
          <w:lang w:val="bg-BG"/>
        </w:rPr>
        <w:t>Е</w:t>
      </w:r>
      <w:r w:rsidRPr="00051909">
        <w:rPr>
          <w:rFonts w:ascii="Times New Roman" w:eastAsia="Times New Roman" w:hAnsi="Times New Roman" w:cs="Times New Roman"/>
          <w:sz w:val="24"/>
          <w:szCs w:val="24"/>
          <w:lang w:val="x-none"/>
        </w:rPr>
        <w:t xml:space="preserve">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051909">
        <w:rPr>
          <w:rFonts w:ascii="Times New Roman" w:eastAsia="Times New Roman" w:hAnsi="Times New Roman" w:cs="Times New Roman"/>
          <w:color w:val="000000"/>
          <w:sz w:val="24"/>
          <w:szCs w:val="24"/>
          <w:lang w:val="bg-BG" w:eastAsia="bg-BG"/>
        </w:rPr>
        <w:t>;</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1.1.7. </w:t>
      </w:r>
      <w:r w:rsidRPr="00051909">
        <w:rPr>
          <w:rFonts w:ascii="Times New Roman" w:eastAsia="Times New Roman" w:hAnsi="Times New Roman" w:cs="Times New Roman"/>
          <w:bCs/>
          <w:color w:val="000000"/>
          <w:sz w:val="24"/>
          <w:szCs w:val="24"/>
          <w:lang w:val="bg-BG" w:eastAsia="bg-BG"/>
        </w:rPr>
        <w:t>Е</w:t>
      </w:r>
      <w:r w:rsidRPr="00051909">
        <w:rPr>
          <w:rFonts w:ascii="Times New Roman" w:eastAsia="Times New Roman" w:hAnsi="Times New Roman" w:cs="Times New Roman"/>
          <w:color w:val="000000"/>
          <w:sz w:val="24"/>
          <w:szCs w:val="24"/>
          <w:lang w:val="bg-BG" w:eastAsia="bg-BG"/>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051909" w:rsidRPr="00051909" w:rsidRDefault="00051909" w:rsidP="00051909">
      <w:pPr>
        <w:tabs>
          <w:tab w:val="left" w:pos="709"/>
        </w:tabs>
        <w:spacing w:after="0" w:line="240" w:lineRule="auto"/>
        <w:ind w:right="219"/>
        <w:contextualSpacing/>
        <w:jc w:val="both"/>
        <w:outlineLvl w:val="0"/>
        <w:rPr>
          <w:rFonts w:ascii="Times New Roman" w:eastAsia="Calibri" w:hAnsi="Times New Roman" w:cs="Times New Roman"/>
          <w:sz w:val="24"/>
          <w:szCs w:val="24"/>
          <w:lang w:val="bg-BG"/>
        </w:rPr>
      </w:pPr>
      <w:r w:rsidRPr="00051909">
        <w:rPr>
          <w:rFonts w:ascii="Times New Roman" w:eastAsia="Calibri" w:hAnsi="Times New Roman" w:cs="Times New Roman"/>
          <w:sz w:val="24"/>
          <w:szCs w:val="24"/>
          <w:lang w:val="bg-BG"/>
        </w:rPr>
        <w:tab/>
        <w:t>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 от ЗОП. Декларацията за липсата на обстоятелствата по чл. 54, ал. 1, т. 1, т. 2 и т. 7 ЗОП (Образец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от ЗОП (Образец № 3) се подписва от лицето, което може самостоятелно да го представлява.</w:t>
      </w:r>
    </w:p>
    <w:p w:rsidR="00051909" w:rsidRPr="00051909" w:rsidRDefault="00051909" w:rsidP="00051909">
      <w:pPr>
        <w:tabs>
          <w:tab w:val="left" w:pos="709"/>
        </w:tabs>
        <w:spacing w:after="0" w:line="240" w:lineRule="auto"/>
        <w:ind w:right="219"/>
        <w:contextualSpacing/>
        <w:jc w:val="both"/>
        <w:outlineLvl w:val="0"/>
        <w:rPr>
          <w:rFonts w:ascii="Times New Roman" w:eastAsia="Calibri" w:hAnsi="Times New Roman" w:cs="Times New Roman"/>
          <w:sz w:val="24"/>
          <w:szCs w:val="24"/>
          <w:lang w:val="bg-BG"/>
        </w:rPr>
      </w:pPr>
      <w:r w:rsidRPr="00051909">
        <w:rPr>
          <w:rFonts w:ascii="Times New Roman" w:eastAsia="Calibri" w:hAnsi="Times New Roman" w:cs="Times New Roman"/>
          <w:b/>
          <w:sz w:val="24"/>
          <w:szCs w:val="24"/>
          <w:lang w:val="bg-BG"/>
        </w:rPr>
        <w:lastRenderedPageBreak/>
        <w:tab/>
        <w:t>1.2.</w:t>
      </w:r>
      <w:r w:rsidRPr="00051909">
        <w:rPr>
          <w:rFonts w:ascii="Times New Roman" w:eastAsia="Calibri" w:hAnsi="Times New Roman" w:cs="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свързано лицe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051909" w:rsidRPr="00051909" w:rsidRDefault="00051909" w:rsidP="00051909">
      <w:pPr>
        <w:tabs>
          <w:tab w:val="left" w:pos="709"/>
        </w:tabs>
        <w:spacing w:after="0" w:line="240" w:lineRule="auto"/>
        <w:ind w:right="219"/>
        <w:jc w:val="both"/>
        <w:rPr>
          <w:rFonts w:ascii="Times New Roman" w:eastAsia="Times New Roman" w:hAnsi="Times New Roman" w:cs="Times New Roman"/>
          <w:bCs/>
          <w:sz w:val="24"/>
          <w:szCs w:val="24"/>
          <w:lang w:val="bg-BG"/>
        </w:rPr>
      </w:pPr>
      <w:r w:rsidRPr="00051909">
        <w:rPr>
          <w:rFonts w:ascii="Times New Roman" w:eastAsia="Calibri" w:hAnsi="Times New Roman" w:cs="Times New Roman"/>
          <w:sz w:val="24"/>
          <w:szCs w:val="24"/>
          <w:lang w:val="bg-BG"/>
        </w:rPr>
        <w:t xml:space="preserve">           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(Образец № 4)</w:t>
      </w:r>
      <w:r w:rsidRPr="00051909">
        <w:rPr>
          <w:rFonts w:ascii="Times New Roman" w:eastAsia="Times New Roman" w:hAnsi="Times New Roman" w:cs="Times New Roman"/>
          <w:bCs/>
          <w:sz w:val="24"/>
          <w:szCs w:val="24"/>
          <w:lang w:val="bg-BG"/>
        </w:rPr>
        <w:t>.</w:t>
      </w:r>
    </w:p>
    <w:p w:rsidR="00051909" w:rsidRPr="00051909" w:rsidRDefault="00051909" w:rsidP="00051909">
      <w:pPr>
        <w:tabs>
          <w:tab w:val="left" w:pos="2160"/>
        </w:tabs>
        <w:spacing w:after="0" w:line="240" w:lineRule="auto"/>
        <w:ind w:right="43"/>
        <w:contextualSpacing/>
        <w:jc w:val="both"/>
        <w:outlineLvl w:val="0"/>
        <w:rPr>
          <w:rFonts w:ascii="Times New Roman" w:eastAsia="Calibri" w:hAnsi="Times New Roman" w:cs="Times New Roman"/>
          <w:sz w:val="24"/>
          <w:szCs w:val="24"/>
          <w:lang w:val="bg-BG"/>
        </w:rPr>
      </w:pPr>
      <w:r w:rsidRPr="00051909">
        <w:rPr>
          <w:rFonts w:ascii="Times New Roman" w:eastAsia="Calibri" w:hAnsi="Times New Roman" w:cs="Times New Roman"/>
          <w:lang w:val="bg-BG"/>
        </w:rPr>
        <w:t xml:space="preserve">            </w:t>
      </w:r>
      <w:r w:rsidRPr="00051909">
        <w:rPr>
          <w:rFonts w:ascii="Times New Roman" w:eastAsia="Calibri" w:hAnsi="Times New Roman" w:cs="Times New Roman"/>
          <w:b/>
          <w:sz w:val="24"/>
          <w:szCs w:val="24"/>
          <w:lang w:val="bg-BG"/>
        </w:rPr>
        <w:t>1.3.</w:t>
      </w:r>
      <w:r w:rsidRPr="00051909">
        <w:rPr>
          <w:rFonts w:ascii="Times New Roman" w:eastAsia="Calibri" w:hAnsi="Times New Roman" w:cs="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051909" w:rsidRPr="00051909" w:rsidRDefault="00051909" w:rsidP="00051909">
      <w:pPr>
        <w:tabs>
          <w:tab w:val="left" w:pos="709"/>
        </w:tabs>
        <w:spacing w:after="0" w:line="240" w:lineRule="auto"/>
        <w:ind w:right="219"/>
        <w:jc w:val="both"/>
        <w:rPr>
          <w:rFonts w:ascii="Times New Roman" w:eastAsia="Times New Roman" w:hAnsi="Times New Roman" w:cs="Times New Roman"/>
          <w:color w:val="000000"/>
          <w:sz w:val="24"/>
          <w:szCs w:val="24"/>
          <w:lang w:val="bg-BG" w:eastAsia="bg-BG"/>
        </w:rPr>
      </w:pPr>
      <w:r w:rsidRPr="00051909">
        <w:rPr>
          <w:rFonts w:ascii="Times New Roman" w:eastAsia="Calibri" w:hAnsi="Times New Roman" w:cs="Times New Roman"/>
          <w:sz w:val="24"/>
          <w:szCs w:val="24"/>
          <w:lang w:val="bg-BG"/>
        </w:rPr>
        <w:t xml:space="preserve">           За удостоверяване липсата на горните обстоятелства към офертата участниците подават декларация </w:t>
      </w:r>
      <w:r w:rsidRPr="00051909">
        <w:rPr>
          <w:rFonts w:ascii="Times New Roman" w:eastAsia="Calibri" w:hAnsi="Times New Roman" w:cs="Times New Roman"/>
          <w:bCs/>
          <w:sz w:val="24"/>
          <w:szCs w:val="24"/>
          <w:lang w:val="bg-BG"/>
        </w:rPr>
        <w:t xml:space="preserve">по чл. 107, т. 4 от ЗОП, във връзка с чл. 101, ал. 11  от ЗОП </w:t>
      </w:r>
      <w:r w:rsidRPr="00051909">
        <w:rPr>
          <w:rFonts w:ascii="Times New Roman" w:eastAsia="Calibri" w:hAnsi="Times New Roman" w:cs="Times New Roman"/>
          <w:sz w:val="24"/>
          <w:szCs w:val="24"/>
          <w:lang w:val="bg-BG"/>
        </w:rPr>
        <w:t>(Образец № 5).</w:t>
      </w:r>
      <w:r w:rsidRPr="00051909">
        <w:rPr>
          <w:rFonts w:ascii="Times New Roman" w:eastAsia="Times New Roman" w:hAnsi="Times New Roman" w:cs="Times New Roman"/>
          <w:color w:val="000000"/>
          <w:sz w:val="24"/>
          <w:szCs w:val="24"/>
          <w:lang w:val="bg-BG" w:eastAsia="bg-BG"/>
        </w:rPr>
        <w:t xml:space="preserve"> </w:t>
      </w:r>
    </w:p>
    <w:p w:rsidR="00051909" w:rsidRPr="00051909" w:rsidRDefault="00051909" w:rsidP="00051909">
      <w:pPr>
        <w:suppressAutoHyphens/>
        <w:spacing w:after="0" w:line="240" w:lineRule="auto"/>
        <w:ind w:right="196"/>
        <w:jc w:val="both"/>
        <w:rPr>
          <w:rFonts w:ascii="Times New Roman" w:eastAsia="Arial" w:hAnsi="Times New Roman" w:cs="Calibri"/>
          <w:b/>
          <w:sz w:val="24"/>
          <w:szCs w:val="24"/>
          <w:lang w:val="bg-BG" w:eastAsia="ar-SA"/>
        </w:rPr>
      </w:pPr>
      <w:r w:rsidRPr="00051909">
        <w:rPr>
          <w:rFonts w:ascii="Times New Roman" w:eastAsia="Times New Roman" w:hAnsi="Times New Roman" w:cs="Times New Roman"/>
          <w:b/>
          <w:bCs/>
          <w:color w:val="000000"/>
          <w:sz w:val="24"/>
          <w:szCs w:val="24"/>
          <w:lang w:val="bg-BG" w:eastAsia="bg-BG"/>
        </w:rPr>
        <w:tab/>
      </w:r>
      <w:r w:rsidRPr="00051909">
        <w:rPr>
          <w:rFonts w:ascii="Times New Roman" w:eastAsia="Arial" w:hAnsi="Times New Roman" w:cs="Calibri"/>
          <w:b/>
          <w:sz w:val="24"/>
          <w:szCs w:val="24"/>
          <w:lang w:val="bg-BG" w:eastAsia="ar-SA"/>
        </w:rPr>
        <w:t>Други основания за отстраняване от обществената поръчка.</w:t>
      </w:r>
    </w:p>
    <w:p w:rsidR="00051909" w:rsidRPr="00051909" w:rsidRDefault="00051909" w:rsidP="00051909">
      <w:pPr>
        <w:suppressAutoHyphens/>
        <w:spacing w:after="0" w:line="240" w:lineRule="auto"/>
        <w:ind w:right="196"/>
        <w:jc w:val="both"/>
        <w:rPr>
          <w:rFonts w:ascii="Times New Roman" w:eastAsia="Arial" w:hAnsi="Times New Roman" w:cs="Times New Roman"/>
          <w:bCs/>
          <w:sz w:val="24"/>
          <w:szCs w:val="24"/>
          <w:lang w:val="bg-BG" w:eastAsia="ar-SA"/>
        </w:rPr>
      </w:pPr>
      <w:r w:rsidRPr="00051909">
        <w:rPr>
          <w:rFonts w:ascii="Times New Roman" w:eastAsia="Arial" w:hAnsi="Times New Roman" w:cs="Calibri"/>
          <w:sz w:val="24"/>
          <w:szCs w:val="24"/>
          <w:lang w:val="bg-BG" w:eastAsia="ar-SA"/>
        </w:rPr>
        <w:t xml:space="preserve">            Възложителят отстранява участник, който:</w:t>
      </w:r>
    </w:p>
    <w:p w:rsidR="00051909" w:rsidRPr="00051909" w:rsidRDefault="00051909" w:rsidP="00051909">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sz w:val="24"/>
          <w:szCs w:val="24"/>
          <w:lang w:val="bg-BG"/>
        </w:rPr>
        <w:t>1.4.</w:t>
      </w:r>
      <w:r w:rsidRPr="00051909">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051909" w:rsidRPr="00051909" w:rsidRDefault="00051909" w:rsidP="00051909">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sz w:val="24"/>
          <w:szCs w:val="24"/>
          <w:lang w:val="bg-BG"/>
        </w:rPr>
        <w:t>1.5.</w:t>
      </w:r>
      <w:r w:rsidRPr="00051909">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051909" w:rsidRPr="00051909" w:rsidRDefault="00051909" w:rsidP="00051909">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sz w:val="24"/>
          <w:szCs w:val="24"/>
          <w:lang w:val="bg-BG"/>
        </w:rPr>
        <w:t>1.6.</w:t>
      </w:r>
      <w:r w:rsidRPr="00051909">
        <w:rPr>
          <w:rFonts w:ascii="Times New Roman" w:eastAsia="Times New Roman" w:hAnsi="Times New Roman" w:cs="Times New Roman"/>
          <w:sz w:val="24"/>
          <w:szCs w:val="24"/>
          <w:lang w:val="bg-BG"/>
        </w:rPr>
        <w:t xml:space="preserve"> е налице някое от основанията по чл. 107 от ЗОП;</w:t>
      </w:r>
    </w:p>
    <w:p w:rsidR="00051909" w:rsidRPr="00051909" w:rsidRDefault="00051909" w:rsidP="00051909">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sz w:val="24"/>
          <w:szCs w:val="24"/>
          <w:lang w:val="bg-BG"/>
        </w:rPr>
        <w:t xml:space="preserve">1.7. </w:t>
      </w:r>
      <w:r w:rsidRPr="00051909">
        <w:rPr>
          <w:rFonts w:ascii="Times New Roman" w:eastAsia="Times New Roman" w:hAnsi="Times New Roman" w:cs="Times New Roman"/>
          <w:sz w:val="24"/>
          <w:szCs w:val="24"/>
          <w:lang w:val="bg-BG"/>
        </w:rPr>
        <w:t>е предложил цена по-висока от прогнозната стойност на поръчката.</w:t>
      </w:r>
    </w:p>
    <w:p w:rsidR="00051909" w:rsidRPr="00051909" w:rsidRDefault="00051909" w:rsidP="00051909">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sz w:val="24"/>
          <w:szCs w:val="24"/>
          <w:lang w:val="bg-BG"/>
        </w:rPr>
        <w:t>Участниците са длъжни в процеса на провеждане на обществената поръчка да уведомяват възложителя за всички настъпили промени в декларирани от тях обстоятелствата в 7-дневен срок от настъпването им.</w:t>
      </w:r>
    </w:p>
    <w:p w:rsidR="00051909" w:rsidRPr="00051909" w:rsidRDefault="00051909" w:rsidP="00051909">
      <w:pPr>
        <w:tabs>
          <w:tab w:val="left" w:pos="2160"/>
        </w:tabs>
        <w:spacing w:after="0" w:line="240" w:lineRule="auto"/>
        <w:ind w:right="43"/>
        <w:contextualSpacing/>
        <w:jc w:val="both"/>
        <w:outlineLvl w:val="0"/>
        <w:rPr>
          <w:rFonts w:ascii="Times New Roman" w:eastAsia="Times New Roman" w:hAnsi="Times New Roman" w:cs="Times New Roman"/>
          <w:sz w:val="24"/>
          <w:szCs w:val="24"/>
          <w:lang w:val="bg-BG"/>
        </w:rPr>
      </w:pPr>
      <w:r w:rsidRPr="00051909">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предложената оферта.</w:t>
      </w:r>
    </w:p>
    <w:p w:rsidR="009C1418" w:rsidRPr="0097489E" w:rsidRDefault="009C1418" w:rsidP="00051909">
      <w:pPr>
        <w:tabs>
          <w:tab w:val="left" w:pos="709"/>
        </w:tabs>
        <w:spacing w:after="0" w:line="240" w:lineRule="auto"/>
        <w:ind w:right="219"/>
        <w:jc w:val="both"/>
        <w:rPr>
          <w:rFonts w:ascii="Times New Roman" w:eastAsia="Calibri" w:hAnsi="Times New Roman" w:cs="Times New Roman"/>
          <w:sz w:val="24"/>
          <w:szCs w:val="24"/>
          <w:lang w:val="bg-BG"/>
        </w:rPr>
      </w:pPr>
    </w:p>
    <w:p w:rsidR="00051909" w:rsidRPr="00051909" w:rsidRDefault="009C1418" w:rsidP="00051909">
      <w:pPr>
        <w:autoSpaceDE w:val="0"/>
        <w:autoSpaceDN w:val="0"/>
        <w:adjustRightInd w:val="0"/>
        <w:spacing w:before="120" w:after="0" w:line="240" w:lineRule="auto"/>
        <w:jc w:val="both"/>
        <w:rPr>
          <w:rFonts w:ascii="Times New Roman" w:eastAsia="Times New Roman" w:hAnsi="Times New Roman" w:cs="Times New Roman"/>
          <w:sz w:val="24"/>
          <w:szCs w:val="24"/>
          <w:lang w:val="bg-BG"/>
        </w:rPr>
      </w:pPr>
      <w:r w:rsidRPr="0097489E">
        <w:rPr>
          <w:rFonts w:ascii="Times New Roman" w:eastAsia="Times New Roman" w:hAnsi="Times New Roman" w:cs="Times New Roman"/>
          <w:b/>
          <w:bCs/>
          <w:sz w:val="24"/>
          <w:szCs w:val="24"/>
          <w:lang w:val="bg-BG"/>
        </w:rPr>
        <w:t xml:space="preserve">       </w:t>
      </w:r>
      <w:r w:rsidR="00D027FB">
        <w:rPr>
          <w:rFonts w:ascii="Times New Roman" w:eastAsia="Times New Roman" w:hAnsi="Times New Roman" w:cs="Times New Roman"/>
          <w:b/>
          <w:bCs/>
          <w:sz w:val="24"/>
          <w:szCs w:val="24"/>
          <w:lang w:val="bg-BG"/>
        </w:rPr>
        <w:t xml:space="preserve">     </w:t>
      </w:r>
      <w:r w:rsidR="00051909" w:rsidRPr="00051909">
        <w:rPr>
          <w:rFonts w:ascii="Times New Roman" w:eastAsia="Times New Roman" w:hAnsi="Times New Roman" w:cs="Times New Roman"/>
          <w:b/>
          <w:bCs/>
          <w:sz w:val="24"/>
          <w:szCs w:val="24"/>
          <w:lang w:val="bg-BG"/>
        </w:rPr>
        <w:t>2. Критерии за подбор</w:t>
      </w:r>
    </w:p>
    <w:p w:rsidR="00051909" w:rsidRPr="00051909" w:rsidRDefault="00051909" w:rsidP="00051909">
      <w:pPr>
        <w:tabs>
          <w:tab w:val="left" w:pos="426"/>
        </w:tabs>
        <w:spacing w:before="120" w:after="0" w:line="240" w:lineRule="auto"/>
        <w:ind w:right="43"/>
        <w:contextualSpacing/>
        <w:jc w:val="both"/>
        <w:outlineLvl w:val="0"/>
        <w:rPr>
          <w:rFonts w:ascii="Times New Roman" w:eastAsia="Times New Roman" w:hAnsi="Times New Roman" w:cs="Times New Roman"/>
          <w:b/>
          <w:bCs/>
          <w:sz w:val="24"/>
          <w:szCs w:val="24"/>
          <w:lang w:val="bg-BG"/>
        </w:rPr>
      </w:pPr>
      <w:r w:rsidRPr="00051909">
        <w:rPr>
          <w:rFonts w:ascii="Times New Roman" w:eastAsia="Times New Roman" w:hAnsi="Times New Roman" w:cs="Times New Roman"/>
          <w:b/>
          <w:bCs/>
          <w:sz w:val="24"/>
          <w:szCs w:val="24"/>
          <w:lang w:val="bg-BG"/>
        </w:rPr>
        <w:tab/>
      </w:r>
      <w:r w:rsidR="00D027FB">
        <w:rPr>
          <w:rFonts w:ascii="Times New Roman" w:eastAsia="Times New Roman" w:hAnsi="Times New Roman" w:cs="Times New Roman"/>
          <w:b/>
          <w:bCs/>
          <w:sz w:val="24"/>
          <w:szCs w:val="24"/>
          <w:lang w:val="bg-BG"/>
        </w:rPr>
        <w:t xml:space="preserve">     </w:t>
      </w:r>
      <w:r>
        <w:rPr>
          <w:rFonts w:ascii="Times New Roman" w:eastAsia="Times New Roman" w:hAnsi="Times New Roman" w:cs="Times New Roman"/>
          <w:b/>
          <w:bCs/>
          <w:sz w:val="24"/>
          <w:szCs w:val="24"/>
          <w:lang w:val="bg-BG"/>
        </w:rPr>
        <w:t>2</w:t>
      </w:r>
      <w:r w:rsidRPr="00051909">
        <w:rPr>
          <w:rFonts w:ascii="Times New Roman" w:eastAsia="Times New Roman" w:hAnsi="Times New Roman" w:cs="Times New Roman"/>
          <w:b/>
          <w:bCs/>
          <w:sz w:val="24"/>
          <w:szCs w:val="24"/>
          <w:lang w:val="bg-BG"/>
        </w:rPr>
        <w:t>.1. Изисквания към правоспособността за упражняване на професионална дейност.</w:t>
      </w:r>
      <w:r w:rsidRPr="00051909">
        <w:rPr>
          <w:rFonts w:ascii="Times New Roman" w:eastAsia="SimSun" w:hAnsi="Times New Roman" w:cs="Times New Roman"/>
          <w:b/>
          <w:sz w:val="24"/>
          <w:szCs w:val="24"/>
          <w:lang w:val="bg-BG" w:eastAsia="zh-CN"/>
        </w:rPr>
        <w:t xml:space="preserve"> </w:t>
      </w:r>
      <w:r w:rsidRPr="00051909">
        <w:rPr>
          <w:rFonts w:ascii="Times New Roman" w:eastAsia="Times New Roman" w:hAnsi="Times New Roman" w:cs="Times New Roman"/>
          <w:b/>
          <w:bCs/>
          <w:sz w:val="24"/>
          <w:szCs w:val="24"/>
          <w:lang w:val="bg-BG"/>
        </w:rPr>
        <w:t>Доказване на изискванията.</w:t>
      </w:r>
    </w:p>
    <w:p w:rsidR="00051909" w:rsidRPr="00051909" w:rsidRDefault="005319C8" w:rsidP="00524E57">
      <w:pPr>
        <w:suppressAutoHyphens/>
        <w:spacing w:after="0" w:line="240" w:lineRule="auto"/>
        <w:ind w:firstLine="709"/>
        <w:jc w:val="both"/>
        <w:rPr>
          <w:rFonts w:ascii="Times New Roman" w:eastAsia="Times New Roman" w:hAnsi="Times New Roman" w:cs="Times New Roman"/>
          <w:sz w:val="24"/>
          <w:szCs w:val="24"/>
          <w:lang w:val="bg-BG" w:eastAsia="bg-BG"/>
        </w:rPr>
      </w:pPr>
      <w:r w:rsidRPr="001E5D3F">
        <w:rPr>
          <w:rFonts w:ascii="Times New Roman" w:eastAsia="Times New Roman" w:hAnsi="Times New Roman" w:cs="Times New Roman"/>
          <w:b/>
          <w:sz w:val="24"/>
          <w:szCs w:val="24"/>
          <w:lang w:val="bg-BG" w:eastAsia="bg-BG"/>
        </w:rPr>
        <w:t>2.1.1.</w:t>
      </w:r>
      <w:r>
        <w:rPr>
          <w:rFonts w:ascii="Times New Roman" w:eastAsia="Times New Roman" w:hAnsi="Times New Roman" w:cs="Times New Roman"/>
          <w:sz w:val="24"/>
          <w:szCs w:val="24"/>
          <w:lang w:val="bg-BG" w:eastAsia="bg-BG"/>
        </w:rPr>
        <w:t xml:space="preserve"> </w:t>
      </w:r>
      <w:r w:rsidR="00051909" w:rsidRPr="00051909">
        <w:rPr>
          <w:rFonts w:ascii="Times New Roman" w:eastAsia="Times New Roman" w:hAnsi="Times New Roman" w:cs="Times New Roman"/>
          <w:sz w:val="24"/>
          <w:szCs w:val="24"/>
          <w:lang w:val="bg-BG" w:eastAsia="bg-BG"/>
        </w:rPr>
        <w:t>Участни</w:t>
      </w:r>
      <w:r w:rsidR="00051909">
        <w:rPr>
          <w:rFonts w:ascii="Times New Roman" w:eastAsia="Times New Roman" w:hAnsi="Times New Roman" w:cs="Times New Roman"/>
          <w:sz w:val="24"/>
          <w:szCs w:val="24"/>
          <w:lang w:val="bg-BG" w:eastAsia="bg-BG"/>
        </w:rPr>
        <w:t>ците</w:t>
      </w:r>
      <w:r w:rsidR="00051909" w:rsidRPr="00051909">
        <w:rPr>
          <w:rFonts w:ascii="Times New Roman" w:eastAsia="Times New Roman" w:hAnsi="Times New Roman" w:cs="Times New Roman"/>
          <w:sz w:val="24"/>
          <w:szCs w:val="24"/>
          <w:lang w:val="bg-BG" w:eastAsia="bg-BG"/>
        </w:rPr>
        <w:t xml:space="preserve"> трябва да бъд</w:t>
      </w:r>
      <w:r w:rsidR="00051909">
        <w:rPr>
          <w:rFonts w:ascii="Times New Roman" w:eastAsia="Times New Roman" w:hAnsi="Times New Roman" w:cs="Times New Roman"/>
          <w:sz w:val="24"/>
          <w:szCs w:val="24"/>
          <w:lang w:val="bg-BG" w:eastAsia="bg-BG"/>
        </w:rPr>
        <w:t>ат</w:t>
      </w:r>
      <w:r w:rsidR="00051909" w:rsidRPr="00051909">
        <w:rPr>
          <w:rFonts w:ascii="Times New Roman" w:eastAsia="Times New Roman" w:hAnsi="Times New Roman" w:cs="Times New Roman"/>
          <w:sz w:val="24"/>
          <w:szCs w:val="24"/>
          <w:lang w:val="bg-BG" w:eastAsia="bg-BG"/>
        </w:rPr>
        <w:t xml:space="preserve"> вписан</w:t>
      </w:r>
      <w:r w:rsidR="00051909">
        <w:rPr>
          <w:rFonts w:ascii="Times New Roman" w:eastAsia="Times New Roman" w:hAnsi="Times New Roman" w:cs="Times New Roman"/>
          <w:sz w:val="24"/>
          <w:szCs w:val="24"/>
          <w:lang w:val="bg-BG" w:eastAsia="bg-BG"/>
        </w:rPr>
        <w:t>и</w:t>
      </w:r>
      <w:r w:rsidR="00051909" w:rsidRPr="00051909">
        <w:rPr>
          <w:rFonts w:ascii="Times New Roman" w:eastAsia="Times New Roman" w:hAnsi="Times New Roman" w:cs="Times New Roman"/>
          <w:sz w:val="24"/>
          <w:szCs w:val="24"/>
          <w:lang w:val="bg-BG" w:eastAsia="bg-BG"/>
        </w:rPr>
        <w:t xml:space="preserve"> в Централния професионален регистър на строителя (ЦПРС)</w:t>
      </w:r>
      <w:r>
        <w:rPr>
          <w:rFonts w:ascii="Times New Roman" w:eastAsia="Times New Roman" w:hAnsi="Times New Roman" w:cs="Times New Roman"/>
          <w:sz w:val="24"/>
          <w:szCs w:val="24"/>
          <w:lang w:val="bg-BG" w:eastAsia="bg-BG"/>
        </w:rPr>
        <w:t>, а за участници чуждестранни лица – в аналогичен регистър, съгласно законодателството на държавата членка, в която са установени</w:t>
      </w:r>
      <w:r w:rsidR="00051909" w:rsidRPr="00051909">
        <w:rPr>
          <w:rFonts w:ascii="Times New Roman" w:eastAsia="Times New Roman" w:hAnsi="Times New Roman" w:cs="Times New Roman"/>
          <w:sz w:val="24"/>
          <w:szCs w:val="24"/>
          <w:lang w:val="bg-BG" w:eastAsia="bg-BG"/>
        </w:rPr>
        <w:t xml:space="preserve"> и да има</w:t>
      </w:r>
      <w:r>
        <w:rPr>
          <w:rFonts w:ascii="Times New Roman" w:eastAsia="Times New Roman" w:hAnsi="Times New Roman" w:cs="Times New Roman"/>
          <w:sz w:val="24"/>
          <w:szCs w:val="24"/>
          <w:lang w:val="bg-BG" w:eastAsia="bg-BG"/>
        </w:rPr>
        <w:t>т</w:t>
      </w:r>
      <w:r w:rsidR="00051909" w:rsidRPr="00051909">
        <w:rPr>
          <w:rFonts w:ascii="Times New Roman" w:eastAsia="Times New Roman" w:hAnsi="Times New Roman" w:cs="Times New Roman"/>
          <w:sz w:val="24"/>
          <w:szCs w:val="24"/>
          <w:lang w:val="bg-BG" w:eastAsia="bg-BG"/>
        </w:rPr>
        <w:t xml:space="preserve"> издадено удостоверение от Камарата на строителите за строежи първа група, четвърта или по-висока категория и валиден контролен талон, съгласно Правилник за реда за вписване и водене на Централния професионален регистър на строителя</w:t>
      </w:r>
      <w:r>
        <w:rPr>
          <w:rFonts w:ascii="Times New Roman" w:eastAsia="Times New Roman" w:hAnsi="Times New Roman" w:cs="Times New Roman"/>
          <w:sz w:val="24"/>
          <w:szCs w:val="24"/>
          <w:lang w:val="bg-BG" w:eastAsia="bg-BG"/>
        </w:rPr>
        <w:t xml:space="preserve"> </w:t>
      </w:r>
      <w:r w:rsidR="001E5D3F">
        <w:rPr>
          <w:rFonts w:ascii="Times New Roman" w:eastAsia="Times New Roman" w:hAnsi="Times New Roman" w:cs="Times New Roman"/>
          <w:sz w:val="24"/>
          <w:szCs w:val="24"/>
          <w:lang w:val="bg-BG" w:eastAsia="bg-BG"/>
        </w:rPr>
        <w:t>или аналогичен документ,</w:t>
      </w:r>
      <w:r w:rsidR="001E5D3F" w:rsidRPr="001E5D3F">
        <w:rPr>
          <w:rFonts w:ascii="Times New Roman" w:eastAsia="Times New Roman" w:hAnsi="Times New Roman" w:cs="Times New Roman"/>
          <w:sz w:val="24"/>
          <w:szCs w:val="24"/>
          <w:lang w:val="bg-BG" w:eastAsia="bg-BG"/>
        </w:rPr>
        <w:t xml:space="preserve"> </w:t>
      </w:r>
      <w:r w:rsidR="001E5D3F">
        <w:rPr>
          <w:rFonts w:ascii="Times New Roman" w:eastAsia="Times New Roman" w:hAnsi="Times New Roman" w:cs="Times New Roman"/>
          <w:sz w:val="24"/>
          <w:szCs w:val="24"/>
          <w:lang w:val="bg-BG" w:eastAsia="bg-BG"/>
        </w:rPr>
        <w:t>съгласно законодателството на държавата членка, в която са установени</w:t>
      </w:r>
      <w:r w:rsidR="00BE7580">
        <w:rPr>
          <w:rFonts w:ascii="Times New Roman" w:eastAsia="Times New Roman" w:hAnsi="Times New Roman" w:cs="Times New Roman"/>
          <w:sz w:val="24"/>
          <w:szCs w:val="24"/>
          <w:lang w:val="bg-BG" w:eastAsia="bg-BG"/>
        </w:rPr>
        <w:t>.</w:t>
      </w:r>
    </w:p>
    <w:p w:rsidR="005319C8" w:rsidRPr="005319C8" w:rsidRDefault="005319C8" w:rsidP="00524E57">
      <w:pPr>
        <w:tabs>
          <w:tab w:val="left" w:pos="8085"/>
        </w:tabs>
        <w:spacing w:after="0" w:line="240" w:lineRule="auto"/>
        <w:ind w:firstLine="709"/>
        <w:jc w:val="both"/>
        <w:rPr>
          <w:rFonts w:ascii="Times New Roman" w:eastAsia="Calibri" w:hAnsi="Times New Roman" w:cs="Times New Roman"/>
          <w:noProof/>
          <w:sz w:val="24"/>
          <w:szCs w:val="24"/>
        </w:rPr>
      </w:pPr>
      <w:r w:rsidRPr="005319C8">
        <w:rPr>
          <w:rFonts w:ascii="Times New Roman" w:eastAsia="Calibri" w:hAnsi="Times New Roman" w:cs="Times New Roman"/>
          <w:sz w:val="24"/>
          <w:szCs w:val="24"/>
          <w:lang w:val="bg-BG"/>
        </w:rPr>
        <w:t>При подаване на офертата участниците декларират съответствието с критерия за подбор по т. 2.1</w:t>
      </w:r>
      <w:r>
        <w:rPr>
          <w:rFonts w:ascii="Times New Roman" w:eastAsia="Calibri" w:hAnsi="Times New Roman" w:cs="Times New Roman"/>
          <w:sz w:val="24"/>
          <w:szCs w:val="24"/>
        </w:rPr>
        <w:t>.1</w:t>
      </w:r>
      <w:r>
        <w:rPr>
          <w:rFonts w:ascii="Times New Roman" w:eastAsia="Calibri" w:hAnsi="Times New Roman" w:cs="Times New Roman"/>
          <w:sz w:val="24"/>
          <w:szCs w:val="24"/>
          <w:lang w:val="bg-BG"/>
        </w:rPr>
        <w:t xml:space="preserve">, </w:t>
      </w:r>
      <w:r w:rsidRPr="005319C8">
        <w:rPr>
          <w:rFonts w:ascii="Times New Roman" w:eastAsia="Calibri" w:hAnsi="Times New Roman" w:cs="Times New Roman"/>
          <w:sz w:val="24"/>
          <w:szCs w:val="24"/>
          <w:lang w:val="bg-BG"/>
        </w:rPr>
        <w:t xml:space="preserve">като попълват Декларация за съответствие с критериите за подбор (Образец № </w:t>
      </w:r>
      <w:r w:rsidR="00734C55">
        <w:rPr>
          <w:rFonts w:ascii="Times New Roman" w:eastAsia="Calibri" w:hAnsi="Times New Roman" w:cs="Times New Roman"/>
          <w:sz w:val="24"/>
          <w:szCs w:val="24"/>
          <w:lang w:val="bg-BG"/>
        </w:rPr>
        <w:t>5</w:t>
      </w:r>
      <w:r w:rsidRPr="005319C8">
        <w:rPr>
          <w:rFonts w:ascii="Times New Roman" w:eastAsia="Calibri" w:hAnsi="Times New Roman" w:cs="Times New Roman"/>
          <w:sz w:val="24"/>
          <w:szCs w:val="24"/>
          <w:lang w:val="bg-BG"/>
        </w:rPr>
        <w:t xml:space="preserve">) с посочване </w:t>
      </w:r>
      <w:r w:rsidRPr="005319C8">
        <w:rPr>
          <w:rFonts w:ascii="Times New Roman" w:eastAsia="Calibri" w:hAnsi="Times New Roman" w:cs="Times New Roman"/>
          <w:noProof/>
          <w:sz w:val="24"/>
          <w:szCs w:val="24"/>
          <w:lang w:val="ru-RU"/>
        </w:rPr>
        <w:t xml:space="preserve">на </w:t>
      </w:r>
      <w:r w:rsidR="001E5D3F">
        <w:rPr>
          <w:rFonts w:ascii="Times New Roman" w:eastAsia="Times New Roman" w:hAnsi="Times New Roman" w:cs="Times New Roman"/>
          <w:sz w:val="24"/>
          <w:szCs w:val="24"/>
          <w:lang w:val="bg-BG" w:eastAsia="bg-BG"/>
        </w:rPr>
        <w:t>вида на притежаваните документи, групата и категорията на  строежите</w:t>
      </w:r>
      <w:r w:rsidRPr="005319C8">
        <w:rPr>
          <w:rFonts w:ascii="Times New Roman" w:eastAsia="Calibri" w:hAnsi="Times New Roman" w:cs="Times New Roman"/>
          <w:noProof/>
          <w:sz w:val="24"/>
          <w:szCs w:val="24"/>
        </w:rPr>
        <w:t>.</w:t>
      </w:r>
    </w:p>
    <w:p w:rsidR="00785F72" w:rsidRDefault="001E5D3F" w:rsidP="00524E57">
      <w:pPr>
        <w:tabs>
          <w:tab w:val="left" w:pos="8085"/>
        </w:tabs>
        <w:spacing w:after="0" w:line="240" w:lineRule="auto"/>
        <w:jc w:val="both"/>
        <w:rPr>
          <w:rFonts w:ascii="Times New Roman" w:eastAsia="Calibri" w:hAnsi="Times New Roman" w:cs="Times New Roman"/>
          <w:noProof/>
          <w:sz w:val="24"/>
          <w:szCs w:val="24"/>
          <w:lang w:val="ru-RU"/>
        </w:rPr>
      </w:pPr>
      <w:r>
        <w:rPr>
          <w:rFonts w:ascii="Times New Roman" w:eastAsia="Calibri" w:hAnsi="Times New Roman" w:cs="Times New Roman"/>
          <w:noProof/>
          <w:sz w:val="24"/>
          <w:szCs w:val="24"/>
          <w:lang w:val="ru-RU"/>
        </w:rPr>
        <w:t xml:space="preserve">          </w:t>
      </w:r>
      <w:proofErr w:type="gramStart"/>
      <w:r w:rsidR="005319C8" w:rsidRPr="005319C8">
        <w:rPr>
          <w:rFonts w:ascii="Times New Roman" w:eastAsia="Calibri" w:hAnsi="Times New Roman" w:cs="Times New Roman"/>
          <w:noProof/>
          <w:sz w:val="24"/>
          <w:szCs w:val="24"/>
          <w:lang w:val="ru-RU"/>
        </w:rPr>
        <w:t xml:space="preserve">В случаите по чл. 67, ал. 5 и чл. 112, ал. 1, т. 2 от ЗОП, за доказване изпълнението на </w:t>
      </w:r>
      <w:r w:rsidR="006F6484">
        <w:rPr>
          <w:rFonts w:ascii="Times New Roman" w:eastAsia="Calibri" w:hAnsi="Times New Roman" w:cs="Times New Roman"/>
          <w:noProof/>
          <w:sz w:val="24"/>
          <w:szCs w:val="24"/>
          <w:lang w:val="ru-RU"/>
        </w:rPr>
        <w:t>горните</w:t>
      </w:r>
      <w:r w:rsidR="005319C8" w:rsidRPr="005319C8">
        <w:rPr>
          <w:rFonts w:ascii="Times New Roman" w:eastAsia="Calibri" w:hAnsi="Times New Roman" w:cs="Times New Roman"/>
          <w:noProof/>
          <w:sz w:val="24"/>
          <w:szCs w:val="24"/>
          <w:lang w:val="ru-RU"/>
        </w:rPr>
        <w:t xml:space="preserve"> изисквания участниците представят заверено копие на документ</w:t>
      </w:r>
      <w:r>
        <w:rPr>
          <w:rFonts w:ascii="Times New Roman" w:eastAsia="Calibri" w:hAnsi="Times New Roman" w:cs="Times New Roman"/>
          <w:noProof/>
          <w:sz w:val="24"/>
          <w:szCs w:val="24"/>
          <w:lang w:val="ru-RU"/>
        </w:rPr>
        <w:t xml:space="preserve"> (Удостоверение) издаден </w:t>
      </w:r>
      <w:r w:rsidRPr="00051909">
        <w:rPr>
          <w:rFonts w:ascii="Times New Roman" w:eastAsia="Times New Roman" w:hAnsi="Times New Roman" w:cs="Times New Roman"/>
          <w:sz w:val="24"/>
          <w:szCs w:val="24"/>
          <w:lang w:val="bg-BG" w:eastAsia="bg-BG"/>
        </w:rPr>
        <w:t xml:space="preserve">от Камарата на строителите за строежи първа група, четвърта или по-висока </w:t>
      </w:r>
      <w:r w:rsidRPr="00051909">
        <w:rPr>
          <w:rFonts w:ascii="Times New Roman" w:eastAsia="Times New Roman" w:hAnsi="Times New Roman" w:cs="Times New Roman"/>
          <w:sz w:val="24"/>
          <w:szCs w:val="24"/>
          <w:lang w:val="bg-BG" w:eastAsia="bg-BG"/>
        </w:rPr>
        <w:lastRenderedPageBreak/>
        <w:t>категория и валиден контролен талон, съгласно Правилник за реда за вписване и водене на Централния професионален регистър на строителя</w:t>
      </w:r>
      <w:proofErr w:type="gramEnd"/>
      <w:r>
        <w:rPr>
          <w:rFonts w:ascii="Times New Roman" w:eastAsia="Times New Roman" w:hAnsi="Times New Roman" w:cs="Times New Roman"/>
          <w:sz w:val="24"/>
          <w:szCs w:val="24"/>
          <w:lang w:val="bg-BG" w:eastAsia="bg-BG"/>
        </w:rPr>
        <w:t xml:space="preserve"> или аналогичен документ,</w:t>
      </w:r>
      <w:r w:rsidRPr="001E5D3F">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съгласно законодателството на държавата членка, в която са установени</w:t>
      </w:r>
      <w:r w:rsidR="005319C8" w:rsidRPr="005319C8">
        <w:rPr>
          <w:rFonts w:ascii="Times New Roman" w:eastAsia="Calibri" w:hAnsi="Times New Roman" w:cs="Times New Roman"/>
          <w:noProof/>
          <w:sz w:val="24"/>
          <w:szCs w:val="24"/>
          <w:lang w:val="ru-RU"/>
        </w:rPr>
        <w:t>.</w:t>
      </w:r>
    </w:p>
    <w:p w:rsidR="001E5D3F" w:rsidRPr="001E5D3F" w:rsidRDefault="001E5D3F" w:rsidP="00524E57">
      <w:pPr>
        <w:tabs>
          <w:tab w:val="left" w:pos="8085"/>
        </w:tabs>
        <w:spacing w:after="0" w:line="240" w:lineRule="auto"/>
        <w:jc w:val="both"/>
        <w:rPr>
          <w:rFonts w:ascii="Times New Roman" w:eastAsia="Times New Roman" w:hAnsi="Times New Roman" w:cs="Times New Roman"/>
          <w:sz w:val="24"/>
          <w:szCs w:val="24"/>
          <w:lang w:val="bg-BG" w:eastAsia="bg-BG"/>
        </w:rPr>
      </w:pPr>
      <w:r>
        <w:rPr>
          <w:rFonts w:ascii="Times New Roman" w:eastAsia="Calibri" w:hAnsi="Times New Roman" w:cs="Times New Roman"/>
          <w:noProof/>
          <w:sz w:val="24"/>
          <w:szCs w:val="24"/>
          <w:lang w:val="ru-RU"/>
        </w:rPr>
        <w:t xml:space="preserve">           </w:t>
      </w:r>
      <w:r w:rsidRPr="00E612D6">
        <w:rPr>
          <w:rFonts w:ascii="Times New Roman" w:eastAsia="Calibri" w:hAnsi="Times New Roman" w:cs="Times New Roman"/>
          <w:b/>
          <w:noProof/>
          <w:sz w:val="24"/>
          <w:szCs w:val="24"/>
          <w:lang w:val="ru-RU"/>
        </w:rPr>
        <w:t>2.1.2.</w:t>
      </w:r>
      <w:r>
        <w:rPr>
          <w:rFonts w:ascii="Times New Roman" w:eastAsia="Calibri" w:hAnsi="Times New Roman" w:cs="Times New Roman"/>
          <w:noProof/>
          <w:sz w:val="24"/>
          <w:szCs w:val="24"/>
          <w:lang w:val="ru-RU"/>
        </w:rPr>
        <w:t xml:space="preserve"> </w:t>
      </w:r>
      <w:r w:rsidRPr="001E5D3F">
        <w:rPr>
          <w:rFonts w:ascii="Times New Roman" w:eastAsia="Times New Roman" w:hAnsi="Times New Roman" w:cs="Times New Roman"/>
          <w:sz w:val="24"/>
          <w:szCs w:val="24"/>
          <w:lang w:val="bg-BG" w:eastAsia="bg-BG"/>
        </w:rPr>
        <w:t>За дейностите по проектиране, доставка, монтаж  и въвеждане в експлоатация на асансьорната уредба, участниците трябва да са вписани в Регистъра на Държавната агенция за метрологичен и технически надзор на лицата извършващи дейности по поддръжка, ремонтиране и преустройване на съоръжения с повишена опасност</w:t>
      </w:r>
      <w:r w:rsidR="00E612D6">
        <w:rPr>
          <w:rFonts w:ascii="Times New Roman" w:eastAsia="Times New Roman" w:hAnsi="Times New Roman" w:cs="Times New Roman"/>
          <w:sz w:val="24"/>
          <w:szCs w:val="24"/>
          <w:lang w:val="bg-BG" w:eastAsia="bg-BG"/>
        </w:rPr>
        <w:t>,</w:t>
      </w:r>
      <w:r w:rsidR="00E612D6" w:rsidRPr="00E612D6">
        <w:rPr>
          <w:rFonts w:ascii="Times New Roman" w:eastAsia="Times New Roman" w:hAnsi="Times New Roman" w:cs="Times New Roman"/>
          <w:sz w:val="24"/>
          <w:szCs w:val="24"/>
          <w:lang w:val="bg-BG" w:eastAsia="bg-BG"/>
        </w:rPr>
        <w:t xml:space="preserve"> </w:t>
      </w:r>
      <w:r w:rsidR="00E612D6">
        <w:rPr>
          <w:rFonts w:ascii="Times New Roman" w:eastAsia="Times New Roman" w:hAnsi="Times New Roman" w:cs="Times New Roman"/>
          <w:sz w:val="24"/>
          <w:szCs w:val="24"/>
          <w:lang w:val="bg-BG" w:eastAsia="bg-BG"/>
        </w:rPr>
        <w:t>а за участници чуждестранни лица – в аналогичен регистър, съгласно законодателството на държавата членка, в която са установени</w:t>
      </w:r>
      <w:r w:rsidRPr="001E5D3F">
        <w:rPr>
          <w:rFonts w:ascii="Times New Roman" w:eastAsia="Times New Roman" w:hAnsi="Times New Roman" w:cs="Times New Roman"/>
          <w:sz w:val="24"/>
          <w:szCs w:val="24"/>
          <w:lang w:val="bg-BG" w:eastAsia="bg-BG"/>
        </w:rPr>
        <w:t xml:space="preserve">. </w:t>
      </w:r>
    </w:p>
    <w:p w:rsidR="001E5D3F" w:rsidRPr="005319C8" w:rsidRDefault="001E5D3F" w:rsidP="00524E57">
      <w:pPr>
        <w:tabs>
          <w:tab w:val="left" w:pos="8085"/>
        </w:tabs>
        <w:spacing w:after="0" w:line="240" w:lineRule="auto"/>
        <w:ind w:firstLine="709"/>
        <w:jc w:val="both"/>
        <w:rPr>
          <w:rFonts w:ascii="Times New Roman" w:eastAsia="Calibri" w:hAnsi="Times New Roman" w:cs="Times New Roman"/>
          <w:noProof/>
          <w:sz w:val="24"/>
          <w:szCs w:val="24"/>
        </w:rPr>
      </w:pPr>
      <w:r w:rsidRPr="005319C8">
        <w:rPr>
          <w:rFonts w:ascii="Times New Roman" w:eastAsia="Calibri" w:hAnsi="Times New Roman" w:cs="Times New Roman"/>
          <w:sz w:val="24"/>
          <w:szCs w:val="24"/>
          <w:lang w:val="bg-BG"/>
        </w:rPr>
        <w:t>При подаване на офертата участниците декларират съответствието с критерия за подбор по т. 2.1</w:t>
      </w:r>
      <w:r>
        <w:rPr>
          <w:rFonts w:ascii="Times New Roman" w:eastAsia="Calibri" w:hAnsi="Times New Roman" w:cs="Times New Roman"/>
          <w:sz w:val="24"/>
          <w:szCs w:val="24"/>
        </w:rPr>
        <w:t>.</w:t>
      </w:r>
      <w:r>
        <w:rPr>
          <w:rFonts w:ascii="Times New Roman" w:eastAsia="Calibri" w:hAnsi="Times New Roman" w:cs="Times New Roman"/>
          <w:sz w:val="24"/>
          <w:szCs w:val="24"/>
          <w:lang w:val="bg-BG"/>
        </w:rPr>
        <w:t xml:space="preserve">2, </w:t>
      </w:r>
      <w:r w:rsidRPr="005319C8">
        <w:rPr>
          <w:rFonts w:ascii="Times New Roman" w:eastAsia="Calibri" w:hAnsi="Times New Roman" w:cs="Times New Roman"/>
          <w:sz w:val="24"/>
          <w:szCs w:val="24"/>
          <w:lang w:val="bg-BG"/>
        </w:rPr>
        <w:t xml:space="preserve">като попълват Декларация за съответствие с критериите за подбор (Образец № </w:t>
      </w:r>
      <w:r w:rsidR="00734C55">
        <w:rPr>
          <w:rFonts w:ascii="Times New Roman" w:eastAsia="Calibri" w:hAnsi="Times New Roman" w:cs="Times New Roman"/>
          <w:sz w:val="24"/>
          <w:szCs w:val="24"/>
          <w:lang w:val="bg-BG"/>
        </w:rPr>
        <w:t>5</w:t>
      </w:r>
      <w:r w:rsidRPr="005319C8">
        <w:rPr>
          <w:rFonts w:ascii="Times New Roman" w:eastAsia="Calibri" w:hAnsi="Times New Roman" w:cs="Times New Roman"/>
          <w:sz w:val="24"/>
          <w:szCs w:val="24"/>
          <w:lang w:val="bg-BG"/>
        </w:rPr>
        <w:t xml:space="preserve">) с посочване </w:t>
      </w:r>
      <w:r w:rsidRPr="005319C8">
        <w:rPr>
          <w:rFonts w:ascii="Times New Roman" w:eastAsia="Calibri" w:hAnsi="Times New Roman" w:cs="Times New Roman"/>
          <w:noProof/>
          <w:sz w:val="24"/>
          <w:szCs w:val="24"/>
          <w:lang w:val="ru-RU"/>
        </w:rPr>
        <w:t xml:space="preserve">на </w:t>
      </w:r>
      <w:r>
        <w:rPr>
          <w:rFonts w:ascii="Times New Roman" w:eastAsia="Times New Roman" w:hAnsi="Times New Roman" w:cs="Times New Roman"/>
          <w:sz w:val="24"/>
          <w:szCs w:val="24"/>
          <w:lang w:val="bg-BG" w:eastAsia="bg-BG"/>
        </w:rPr>
        <w:t xml:space="preserve">вида на </w:t>
      </w:r>
      <w:r w:rsidR="006F6484">
        <w:rPr>
          <w:rFonts w:ascii="Times New Roman" w:eastAsia="Times New Roman" w:hAnsi="Times New Roman" w:cs="Times New Roman"/>
          <w:sz w:val="24"/>
          <w:szCs w:val="24"/>
          <w:lang w:val="bg-BG" w:eastAsia="bg-BG"/>
        </w:rPr>
        <w:t>документа, удостоверяващ вписването</w:t>
      </w:r>
      <w:r w:rsidRPr="005319C8">
        <w:rPr>
          <w:rFonts w:ascii="Times New Roman" w:eastAsia="Calibri" w:hAnsi="Times New Roman" w:cs="Times New Roman"/>
          <w:noProof/>
          <w:sz w:val="24"/>
          <w:szCs w:val="24"/>
        </w:rPr>
        <w:t>.</w:t>
      </w:r>
    </w:p>
    <w:p w:rsidR="001E5D3F" w:rsidRDefault="001E5D3F" w:rsidP="00524E57">
      <w:pPr>
        <w:tabs>
          <w:tab w:val="left" w:pos="8085"/>
        </w:tabs>
        <w:spacing w:after="0" w:line="240" w:lineRule="auto"/>
        <w:jc w:val="both"/>
        <w:rPr>
          <w:rFonts w:ascii="Times New Roman" w:eastAsia="Calibri" w:hAnsi="Times New Roman" w:cs="Times New Roman"/>
          <w:noProof/>
          <w:sz w:val="24"/>
          <w:szCs w:val="24"/>
          <w:lang w:val="ru-RU"/>
        </w:rPr>
      </w:pPr>
      <w:r>
        <w:rPr>
          <w:rFonts w:ascii="Times New Roman" w:eastAsia="Calibri" w:hAnsi="Times New Roman" w:cs="Times New Roman"/>
          <w:noProof/>
          <w:sz w:val="24"/>
          <w:szCs w:val="24"/>
          <w:lang w:val="ru-RU"/>
        </w:rPr>
        <w:t xml:space="preserve">          </w:t>
      </w:r>
      <w:r w:rsidRPr="005319C8">
        <w:rPr>
          <w:rFonts w:ascii="Times New Roman" w:eastAsia="Calibri" w:hAnsi="Times New Roman" w:cs="Times New Roman"/>
          <w:noProof/>
          <w:sz w:val="24"/>
          <w:szCs w:val="24"/>
          <w:lang w:val="ru-RU"/>
        </w:rPr>
        <w:t>В случаите по чл. 67, ал. 5 и чл. 112, ал. 1, т. 2 от ЗОП, за доказване изпълнението на горн</w:t>
      </w:r>
      <w:r w:rsidR="006F6484">
        <w:rPr>
          <w:rFonts w:ascii="Times New Roman" w:eastAsia="Calibri" w:hAnsi="Times New Roman" w:cs="Times New Roman"/>
          <w:noProof/>
          <w:sz w:val="24"/>
          <w:szCs w:val="24"/>
          <w:lang w:val="ru-RU"/>
        </w:rPr>
        <w:t>ото</w:t>
      </w:r>
      <w:r w:rsidRPr="005319C8">
        <w:rPr>
          <w:rFonts w:ascii="Times New Roman" w:eastAsia="Calibri" w:hAnsi="Times New Roman" w:cs="Times New Roman"/>
          <w:noProof/>
          <w:sz w:val="24"/>
          <w:szCs w:val="24"/>
          <w:lang w:val="ru-RU"/>
        </w:rPr>
        <w:t xml:space="preserve"> изискван</w:t>
      </w:r>
      <w:r w:rsidR="006F6484">
        <w:rPr>
          <w:rFonts w:ascii="Times New Roman" w:eastAsia="Calibri" w:hAnsi="Times New Roman" w:cs="Times New Roman"/>
          <w:noProof/>
          <w:sz w:val="24"/>
          <w:szCs w:val="24"/>
          <w:lang w:val="ru-RU"/>
        </w:rPr>
        <w:t>е</w:t>
      </w:r>
      <w:r w:rsidRPr="005319C8">
        <w:rPr>
          <w:rFonts w:ascii="Times New Roman" w:eastAsia="Calibri" w:hAnsi="Times New Roman" w:cs="Times New Roman"/>
          <w:noProof/>
          <w:sz w:val="24"/>
          <w:szCs w:val="24"/>
          <w:lang w:val="ru-RU"/>
        </w:rPr>
        <w:t xml:space="preserve"> участниците представят заверено копие на документ</w:t>
      </w:r>
      <w:r w:rsidR="00E612D6">
        <w:rPr>
          <w:rFonts w:ascii="Times New Roman" w:eastAsia="Calibri" w:hAnsi="Times New Roman" w:cs="Times New Roman"/>
          <w:noProof/>
          <w:sz w:val="24"/>
          <w:szCs w:val="24"/>
          <w:lang w:val="ru-RU"/>
        </w:rPr>
        <w:t>,</w:t>
      </w:r>
      <w:r>
        <w:rPr>
          <w:rFonts w:ascii="Times New Roman" w:eastAsia="Calibri" w:hAnsi="Times New Roman" w:cs="Times New Roman"/>
          <w:noProof/>
          <w:sz w:val="24"/>
          <w:szCs w:val="24"/>
          <w:lang w:val="ru-RU"/>
        </w:rPr>
        <w:t xml:space="preserve"> </w:t>
      </w:r>
      <w:r w:rsidR="00E612D6">
        <w:rPr>
          <w:rFonts w:ascii="Times New Roman" w:eastAsia="Calibri" w:hAnsi="Times New Roman" w:cs="Times New Roman"/>
          <w:noProof/>
          <w:sz w:val="24"/>
          <w:szCs w:val="24"/>
          <w:lang w:val="ru-RU"/>
        </w:rPr>
        <w:t>удостоверяващ</w:t>
      </w:r>
      <w:r w:rsidR="00E612D6" w:rsidRPr="001E5D3F">
        <w:rPr>
          <w:rFonts w:ascii="Times New Roman" w:eastAsia="Times New Roman" w:hAnsi="Times New Roman" w:cs="Times New Roman"/>
          <w:sz w:val="24"/>
          <w:szCs w:val="24"/>
          <w:lang w:val="bg-BG" w:eastAsia="bg-BG"/>
        </w:rPr>
        <w:t xml:space="preserve"> впис</w:t>
      </w:r>
      <w:r w:rsidR="00E612D6">
        <w:rPr>
          <w:rFonts w:ascii="Times New Roman" w:eastAsia="Times New Roman" w:hAnsi="Times New Roman" w:cs="Times New Roman"/>
          <w:sz w:val="24"/>
          <w:szCs w:val="24"/>
          <w:lang w:val="bg-BG" w:eastAsia="bg-BG"/>
        </w:rPr>
        <w:t>в</w:t>
      </w:r>
      <w:r w:rsidR="00E612D6" w:rsidRPr="001E5D3F">
        <w:rPr>
          <w:rFonts w:ascii="Times New Roman" w:eastAsia="Times New Roman" w:hAnsi="Times New Roman" w:cs="Times New Roman"/>
          <w:sz w:val="24"/>
          <w:szCs w:val="24"/>
          <w:lang w:val="bg-BG" w:eastAsia="bg-BG"/>
        </w:rPr>
        <w:t>ан</w:t>
      </w:r>
      <w:r w:rsidR="00E612D6">
        <w:rPr>
          <w:rFonts w:ascii="Times New Roman" w:eastAsia="Times New Roman" w:hAnsi="Times New Roman" w:cs="Times New Roman"/>
          <w:sz w:val="24"/>
          <w:szCs w:val="24"/>
          <w:lang w:val="bg-BG" w:eastAsia="bg-BG"/>
        </w:rPr>
        <w:t xml:space="preserve">ето </w:t>
      </w:r>
      <w:r w:rsidR="00E612D6" w:rsidRPr="001E5D3F">
        <w:rPr>
          <w:rFonts w:ascii="Times New Roman" w:eastAsia="Times New Roman" w:hAnsi="Times New Roman" w:cs="Times New Roman"/>
          <w:sz w:val="24"/>
          <w:szCs w:val="24"/>
          <w:lang w:val="bg-BG" w:eastAsia="bg-BG"/>
        </w:rPr>
        <w:t xml:space="preserve">в Регистъра на Държавната агенция за метрологичен и технически надзор на лицата извършващи дейности по поддръжка, ремонтиране и преустройване на съоръжения с повишена </w:t>
      </w:r>
      <w:proofErr w:type="gramStart"/>
      <w:r w:rsidR="00E612D6" w:rsidRPr="001E5D3F">
        <w:rPr>
          <w:rFonts w:ascii="Times New Roman" w:eastAsia="Times New Roman" w:hAnsi="Times New Roman" w:cs="Times New Roman"/>
          <w:sz w:val="24"/>
          <w:szCs w:val="24"/>
          <w:lang w:val="bg-BG" w:eastAsia="bg-BG"/>
        </w:rPr>
        <w:t>опасност</w:t>
      </w:r>
      <w:proofErr w:type="gramEnd"/>
      <w:r w:rsidR="00E612D6">
        <w:rPr>
          <w:rFonts w:ascii="Times New Roman" w:eastAsia="Times New Roman" w:hAnsi="Times New Roman" w:cs="Times New Roman"/>
          <w:sz w:val="24"/>
          <w:szCs w:val="24"/>
          <w:lang w:val="bg-BG" w:eastAsia="bg-BG"/>
        </w:rPr>
        <w:t xml:space="preserve"> а за участници чуждестранни лица – аналогичен документ,</w:t>
      </w:r>
      <w:r w:rsidR="00E612D6" w:rsidRPr="001E5D3F">
        <w:rPr>
          <w:rFonts w:ascii="Times New Roman" w:eastAsia="Times New Roman" w:hAnsi="Times New Roman" w:cs="Times New Roman"/>
          <w:sz w:val="24"/>
          <w:szCs w:val="24"/>
          <w:lang w:val="bg-BG" w:eastAsia="bg-BG"/>
        </w:rPr>
        <w:t xml:space="preserve"> </w:t>
      </w:r>
      <w:r w:rsidR="00E612D6">
        <w:rPr>
          <w:rFonts w:ascii="Times New Roman" w:eastAsia="Times New Roman" w:hAnsi="Times New Roman" w:cs="Times New Roman"/>
          <w:sz w:val="24"/>
          <w:szCs w:val="24"/>
          <w:lang w:val="bg-BG" w:eastAsia="bg-BG"/>
        </w:rPr>
        <w:t>съгласно законодателството на държавата членка, в която са установени</w:t>
      </w:r>
      <w:r w:rsidRPr="005319C8">
        <w:rPr>
          <w:rFonts w:ascii="Times New Roman" w:eastAsia="Calibri" w:hAnsi="Times New Roman" w:cs="Times New Roman"/>
          <w:noProof/>
          <w:sz w:val="24"/>
          <w:szCs w:val="24"/>
          <w:lang w:val="ru-RU"/>
        </w:rPr>
        <w:t>.</w:t>
      </w:r>
    </w:p>
    <w:p w:rsidR="00055FAA" w:rsidRPr="001E5D3F" w:rsidRDefault="00055FAA" w:rsidP="00524E57">
      <w:pPr>
        <w:tabs>
          <w:tab w:val="left" w:pos="8085"/>
        </w:tabs>
        <w:spacing w:after="0" w:line="240" w:lineRule="auto"/>
        <w:jc w:val="both"/>
        <w:rPr>
          <w:rFonts w:ascii="Times New Roman" w:eastAsia="Times New Roman" w:hAnsi="Times New Roman" w:cs="Times New Roman"/>
          <w:b/>
          <w:bCs/>
          <w:sz w:val="24"/>
          <w:szCs w:val="24"/>
          <w:lang w:val="bg-BG"/>
        </w:rPr>
      </w:pPr>
    </w:p>
    <w:p w:rsidR="00051909" w:rsidRDefault="00055FAA" w:rsidP="00524E57">
      <w:pPr>
        <w:tabs>
          <w:tab w:val="left" w:pos="8085"/>
        </w:tabs>
        <w:spacing w:after="0" w:line="240" w:lineRule="auto"/>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 xml:space="preserve">        </w:t>
      </w:r>
      <w:r w:rsidR="00D027FB">
        <w:rPr>
          <w:rFonts w:ascii="Times New Roman" w:eastAsia="Times New Roman" w:hAnsi="Times New Roman" w:cs="Times New Roman"/>
          <w:b/>
          <w:bCs/>
          <w:sz w:val="24"/>
          <w:szCs w:val="24"/>
          <w:lang w:val="bg-BG"/>
        </w:rPr>
        <w:t xml:space="preserve">  </w:t>
      </w:r>
      <w:r>
        <w:rPr>
          <w:rFonts w:ascii="Times New Roman" w:eastAsia="Times New Roman" w:hAnsi="Times New Roman" w:cs="Times New Roman"/>
          <w:b/>
          <w:bCs/>
          <w:sz w:val="24"/>
          <w:szCs w:val="24"/>
          <w:lang w:val="bg-BG"/>
        </w:rPr>
        <w:t>2</w:t>
      </w:r>
      <w:r w:rsidRPr="00051909">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2</w:t>
      </w:r>
      <w:r w:rsidRPr="00051909">
        <w:rPr>
          <w:rFonts w:ascii="Times New Roman" w:eastAsia="Times New Roman" w:hAnsi="Times New Roman" w:cs="Times New Roman"/>
          <w:b/>
          <w:bCs/>
          <w:sz w:val="24"/>
          <w:szCs w:val="24"/>
          <w:lang w:val="bg-BG"/>
        </w:rPr>
        <w:t xml:space="preserve">. Изисквания </w:t>
      </w:r>
      <w:r w:rsidR="00524E57">
        <w:rPr>
          <w:rFonts w:ascii="Times New Roman" w:eastAsia="Times New Roman" w:hAnsi="Times New Roman" w:cs="Times New Roman"/>
          <w:b/>
          <w:bCs/>
          <w:sz w:val="24"/>
          <w:szCs w:val="24"/>
          <w:lang w:val="bg-BG"/>
        </w:rPr>
        <w:t xml:space="preserve">към </w:t>
      </w:r>
      <w:r>
        <w:rPr>
          <w:rFonts w:ascii="Times New Roman" w:eastAsia="Times New Roman" w:hAnsi="Times New Roman" w:cs="Times New Roman"/>
          <w:b/>
          <w:bCs/>
          <w:sz w:val="24"/>
          <w:szCs w:val="24"/>
          <w:lang w:val="bg-BG"/>
        </w:rPr>
        <w:t>икономическото и финансово състояние на участниците</w:t>
      </w:r>
      <w:r w:rsidRPr="00051909">
        <w:rPr>
          <w:rFonts w:ascii="Times New Roman" w:eastAsia="Times New Roman" w:hAnsi="Times New Roman" w:cs="Times New Roman"/>
          <w:b/>
          <w:bCs/>
          <w:sz w:val="24"/>
          <w:szCs w:val="24"/>
          <w:lang w:val="bg-BG"/>
        </w:rPr>
        <w:t>.</w:t>
      </w:r>
      <w:r w:rsidRPr="00051909">
        <w:rPr>
          <w:rFonts w:ascii="Times New Roman" w:eastAsia="SimSun" w:hAnsi="Times New Roman" w:cs="Times New Roman"/>
          <w:b/>
          <w:sz w:val="24"/>
          <w:szCs w:val="24"/>
          <w:lang w:val="bg-BG" w:eastAsia="zh-CN"/>
        </w:rPr>
        <w:t xml:space="preserve"> </w:t>
      </w:r>
      <w:r w:rsidRPr="00051909">
        <w:rPr>
          <w:rFonts w:ascii="Times New Roman" w:eastAsia="Times New Roman" w:hAnsi="Times New Roman" w:cs="Times New Roman"/>
          <w:b/>
          <w:bCs/>
          <w:sz w:val="24"/>
          <w:szCs w:val="24"/>
          <w:lang w:val="bg-BG"/>
        </w:rPr>
        <w:t>Доказване на изискванията</w:t>
      </w:r>
      <w:r>
        <w:rPr>
          <w:rFonts w:ascii="Times New Roman" w:eastAsia="Times New Roman" w:hAnsi="Times New Roman" w:cs="Times New Roman"/>
          <w:b/>
          <w:bCs/>
          <w:sz w:val="24"/>
          <w:szCs w:val="24"/>
          <w:lang w:val="bg-BG"/>
        </w:rPr>
        <w:t>.</w:t>
      </w:r>
    </w:p>
    <w:p w:rsidR="00055FAA" w:rsidRPr="00055FAA" w:rsidRDefault="00055FAA" w:rsidP="00524E57">
      <w:pPr>
        <w:tabs>
          <w:tab w:val="left" w:pos="8085"/>
        </w:tabs>
        <w:spacing w:after="0" w:line="240" w:lineRule="auto"/>
        <w:jc w:val="both"/>
        <w:rPr>
          <w:rFonts w:ascii="Times New Roman" w:eastAsia="Times New Roman" w:hAnsi="Times New Roman" w:cs="Times New Roman"/>
          <w:sz w:val="24"/>
          <w:szCs w:val="24"/>
          <w:lang w:val="bg-BG" w:eastAsia="bg-BG"/>
        </w:rPr>
      </w:pPr>
      <w:r w:rsidRPr="00055FAA">
        <w:rPr>
          <w:rFonts w:ascii="Times New Roman" w:eastAsia="Times New Roman" w:hAnsi="Times New Roman" w:cs="Times New Roman"/>
          <w:sz w:val="24"/>
          <w:szCs w:val="24"/>
          <w:lang w:val="bg-BG" w:eastAsia="bg-BG"/>
        </w:rPr>
        <w:t xml:space="preserve">        </w:t>
      </w:r>
      <w:r w:rsidR="00D027FB">
        <w:rPr>
          <w:rFonts w:ascii="Times New Roman" w:eastAsia="Times New Roman" w:hAnsi="Times New Roman" w:cs="Times New Roman"/>
          <w:sz w:val="24"/>
          <w:szCs w:val="24"/>
          <w:lang w:val="bg-BG" w:eastAsia="bg-BG"/>
        </w:rPr>
        <w:t xml:space="preserve"> </w:t>
      </w:r>
      <w:r w:rsidRPr="00055FAA">
        <w:rPr>
          <w:rFonts w:ascii="Times New Roman" w:eastAsia="Times New Roman" w:hAnsi="Times New Roman" w:cs="Times New Roman"/>
          <w:sz w:val="24"/>
          <w:szCs w:val="24"/>
          <w:lang w:val="bg-BG" w:eastAsia="bg-BG"/>
        </w:rPr>
        <w:t xml:space="preserve"> </w:t>
      </w:r>
      <w:r w:rsidRPr="00055FAA">
        <w:rPr>
          <w:rFonts w:ascii="Times New Roman" w:eastAsia="Times New Roman" w:hAnsi="Times New Roman" w:cs="Times New Roman"/>
          <w:b/>
          <w:sz w:val="24"/>
          <w:szCs w:val="24"/>
          <w:lang w:val="bg-BG" w:eastAsia="bg-BG"/>
        </w:rPr>
        <w:t xml:space="preserve">2.2.1. </w:t>
      </w:r>
      <w:r w:rsidRPr="00055FAA">
        <w:rPr>
          <w:rFonts w:ascii="Times New Roman" w:eastAsia="Times New Roman" w:hAnsi="Times New Roman" w:cs="Times New Roman"/>
          <w:sz w:val="24"/>
          <w:szCs w:val="24"/>
          <w:lang w:val="bg-BG" w:eastAsia="bg-BG"/>
        </w:rPr>
        <w:t>Участниците следва да притежават  валидна  застраховка „Професионална отговорност” по чл.</w:t>
      </w:r>
      <w:r>
        <w:rPr>
          <w:rFonts w:ascii="Times New Roman" w:eastAsia="Times New Roman" w:hAnsi="Times New Roman" w:cs="Times New Roman"/>
          <w:sz w:val="24"/>
          <w:szCs w:val="24"/>
          <w:lang w:val="bg-BG" w:eastAsia="bg-BG"/>
        </w:rPr>
        <w:t xml:space="preserve"> </w:t>
      </w:r>
      <w:r w:rsidRPr="00055FAA">
        <w:rPr>
          <w:rFonts w:ascii="Times New Roman" w:eastAsia="Times New Roman" w:hAnsi="Times New Roman" w:cs="Times New Roman"/>
          <w:sz w:val="24"/>
          <w:szCs w:val="24"/>
          <w:lang w:val="bg-BG" w:eastAsia="bg-BG"/>
        </w:rPr>
        <w:t>171, ал.1 от ЗУТ, с обхват „строителство” и с минимално застрахователно покритие, отговарящо на категорията на строежа, а именно за четвърта категория.</w:t>
      </w:r>
    </w:p>
    <w:p w:rsidR="00055FAA" w:rsidRPr="005319C8" w:rsidRDefault="00055FAA" w:rsidP="00524E57">
      <w:pPr>
        <w:tabs>
          <w:tab w:val="left" w:pos="8085"/>
        </w:tabs>
        <w:spacing w:after="0" w:line="240" w:lineRule="auto"/>
        <w:ind w:firstLine="709"/>
        <w:jc w:val="both"/>
        <w:rPr>
          <w:rFonts w:ascii="Times New Roman" w:eastAsia="Times New Roman" w:hAnsi="Times New Roman" w:cs="Times New Roman"/>
          <w:sz w:val="24"/>
          <w:szCs w:val="24"/>
          <w:lang w:val="bg-BG" w:eastAsia="bg-BG"/>
        </w:rPr>
      </w:pPr>
      <w:r w:rsidRPr="005319C8">
        <w:rPr>
          <w:rFonts w:ascii="Times New Roman" w:eastAsia="Times New Roman" w:hAnsi="Times New Roman" w:cs="Times New Roman"/>
          <w:sz w:val="24"/>
          <w:szCs w:val="24"/>
          <w:lang w:val="bg-BG" w:eastAsia="bg-BG"/>
        </w:rPr>
        <w:t>При подаване на офертата участниците декларират съответствието с критерия за подбор по т. 2.</w:t>
      </w:r>
      <w:r>
        <w:rPr>
          <w:rFonts w:ascii="Times New Roman" w:eastAsia="Times New Roman" w:hAnsi="Times New Roman" w:cs="Times New Roman"/>
          <w:sz w:val="24"/>
          <w:szCs w:val="24"/>
          <w:lang w:val="bg-BG" w:eastAsia="bg-BG"/>
        </w:rPr>
        <w:t>2</w:t>
      </w:r>
      <w:r w:rsidRPr="00055FAA">
        <w:rPr>
          <w:rFonts w:ascii="Times New Roman" w:eastAsia="Times New Roman" w:hAnsi="Times New Roman" w:cs="Times New Roman"/>
          <w:sz w:val="24"/>
          <w:szCs w:val="24"/>
          <w:lang w:val="bg-BG" w:eastAsia="bg-BG"/>
        </w:rPr>
        <w:t xml:space="preserve">.1, </w:t>
      </w:r>
      <w:r w:rsidRPr="005319C8">
        <w:rPr>
          <w:rFonts w:ascii="Times New Roman" w:eastAsia="Times New Roman" w:hAnsi="Times New Roman" w:cs="Times New Roman"/>
          <w:sz w:val="24"/>
          <w:szCs w:val="24"/>
          <w:lang w:val="bg-BG" w:eastAsia="bg-BG"/>
        </w:rPr>
        <w:t xml:space="preserve">като попълват Декларация за съответствие с критериите за подбор (Образец № </w:t>
      </w:r>
      <w:r w:rsidR="00734C55">
        <w:rPr>
          <w:rFonts w:ascii="Times New Roman" w:eastAsia="Times New Roman" w:hAnsi="Times New Roman" w:cs="Times New Roman"/>
          <w:sz w:val="24"/>
          <w:szCs w:val="24"/>
          <w:lang w:val="bg-BG" w:eastAsia="bg-BG"/>
        </w:rPr>
        <w:t>5</w:t>
      </w:r>
      <w:r w:rsidRPr="005319C8">
        <w:rPr>
          <w:rFonts w:ascii="Times New Roman" w:eastAsia="Times New Roman" w:hAnsi="Times New Roman" w:cs="Times New Roman"/>
          <w:sz w:val="24"/>
          <w:szCs w:val="24"/>
          <w:lang w:val="bg-BG" w:eastAsia="bg-BG"/>
        </w:rPr>
        <w:t xml:space="preserve">) с посочване на </w:t>
      </w:r>
      <w:r>
        <w:rPr>
          <w:rFonts w:ascii="Times New Roman" w:eastAsia="Times New Roman" w:hAnsi="Times New Roman" w:cs="Times New Roman"/>
          <w:sz w:val="24"/>
          <w:szCs w:val="24"/>
          <w:lang w:val="bg-BG" w:eastAsia="bg-BG"/>
        </w:rPr>
        <w:t xml:space="preserve">информация за притежаваната </w:t>
      </w:r>
      <w:r w:rsidRPr="00055FAA">
        <w:rPr>
          <w:rFonts w:ascii="Times New Roman" w:eastAsia="Times New Roman" w:hAnsi="Times New Roman" w:cs="Times New Roman"/>
          <w:sz w:val="24"/>
          <w:szCs w:val="24"/>
          <w:lang w:val="bg-BG" w:eastAsia="bg-BG"/>
        </w:rPr>
        <w:t>валидна  застраховка „Професионална отговорност”</w:t>
      </w:r>
      <w:r w:rsidRPr="005319C8">
        <w:rPr>
          <w:rFonts w:ascii="Times New Roman" w:eastAsia="Times New Roman" w:hAnsi="Times New Roman" w:cs="Times New Roman"/>
          <w:sz w:val="24"/>
          <w:szCs w:val="24"/>
          <w:lang w:val="bg-BG" w:eastAsia="bg-BG"/>
        </w:rPr>
        <w:t>.</w:t>
      </w:r>
    </w:p>
    <w:p w:rsidR="00055FAA" w:rsidRDefault="00055FAA" w:rsidP="00524E57">
      <w:pPr>
        <w:tabs>
          <w:tab w:val="left" w:pos="8085"/>
        </w:tabs>
        <w:spacing w:after="0" w:line="240" w:lineRule="auto"/>
        <w:jc w:val="both"/>
        <w:rPr>
          <w:rFonts w:ascii="Times New Roman" w:eastAsia="Times New Roman" w:hAnsi="Times New Roman" w:cs="Times New Roman"/>
          <w:sz w:val="24"/>
          <w:szCs w:val="24"/>
          <w:lang w:val="bg-BG" w:eastAsia="bg-BG"/>
        </w:rPr>
      </w:pPr>
      <w:r w:rsidRPr="00055FAA">
        <w:rPr>
          <w:rFonts w:ascii="Times New Roman" w:eastAsia="Times New Roman" w:hAnsi="Times New Roman" w:cs="Times New Roman"/>
          <w:sz w:val="24"/>
          <w:szCs w:val="24"/>
          <w:lang w:val="bg-BG" w:eastAsia="bg-BG"/>
        </w:rPr>
        <w:t xml:space="preserve">          В случаите по чл. 67, ал. 5 и чл. 112, ал. 1, т. 2 от ЗОП, за доказване изпълнението на горн</w:t>
      </w:r>
      <w:r w:rsidR="00AD087F">
        <w:rPr>
          <w:rFonts w:ascii="Times New Roman" w:eastAsia="Times New Roman" w:hAnsi="Times New Roman" w:cs="Times New Roman"/>
          <w:sz w:val="24"/>
          <w:szCs w:val="24"/>
          <w:lang w:val="bg-BG" w:eastAsia="bg-BG"/>
        </w:rPr>
        <w:t>ото</w:t>
      </w:r>
      <w:r w:rsidRPr="00055FAA">
        <w:rPr>
          <w:rFonts w:ascii="Times New Roman" w:eastAsia="Times New Roman" w:hAnsi="Times New Roman" w:cs="Times New Roman"/>
          <w:sz w:val="24"/>
          <w:szCs w:val="24"/>
          <w:lang w:val="bg-BG" w:eastAsia="bg-BG"/>
        </w:rPr>
        <w:t xml:space="preserve"> изискван</w:t>
      </w:r>
      <w:r w:rsidR="00AD087F">
        <w:rPr>
          <w:rFonts w:ascii="Times New Roman" w:eastAsia="Times New Roman" w:hAnsi="Times New Roman" w:cs="Times New Roman"/>
          <w:sz w:val="24"/>
          <w:szCs w:val="24"/>
          <w:lang w:val="bg-BG" w:eastAsia="bg-BG"/>
        </w:rPr>
        <w:t>е</w:t>
      </w:r>
      <w:r w:rsidRPr="00055FAA">
        <w:rPr>
          <w:rFonts w:ascii="Times New Roman" w:eastAsia="Times New Roman" w:hAnsi="Times New Roman" w:cs="Times New Roman"/>
          <w:sz w:val="24"/>
          <w:szCs w:val="24"/>
          <w:lang w:val="bg-BG" w:eastAsia="bg-BG"/>
        </w:rPr>
        <w:t xml:space="preserve"> участниците представят заверено копие на </w:t>
      </w:r>
      <w:r w:rsidR="00AD087F" w:rsidRPr="00055FAA">
        <w:rPr>
          <w:rFonts w:ascii="Times New Roman" w:eastAsia="Times New Roman" w:hAnsi="Times New Roman" w:cs="Times New Roman"/>
          <w:sz w:val="24"/>
          <w:szCs w:val="24"/>
          <w:lang w:val="bg-BG" w:eastAsia="bg-BG"/>
        </w:rPr>
        <w:t>валидна  застраховка „Професионална отговорност” по чл.</w:t>
      </w:r>
      <w:r w:rsidR="00AD087F">
        <w:rPr>
          <w:rFonts w:ascii="Times New Roman" w:eastAsia="Times New Roman" w:hAnsi="Times New Roman" w:cs="Times New Roman"/>
          <w:sz w:val="24"/>
          <w:szCs w:val="24"/>
          <w:lang w:val="bg-BG" w:eastAsia="bg-BG"/>
        </w:rPr>
        <w:t xml:space="preserve"> </w:t>
      </w:r>
      <w:r w:rsidR="00AD087F" w:rsidRPr="00055FAA">
        <w:rPr>
          <w:rFonts w:ascii="Times New Roman" w:eastAsia="Times New Roman" w:hAnsi="Times New Roman" w:cs="Times New Roman"/>
          <w:sz w:val="24"/>
          <w:szCs w:val="24"/>
          <w:lang w:val="bg-BG" w:eastAsia="bg-BG"/>
        </w:rPr>
        <w:t>171, ал.1 от ЗУТ, с обхват „строителство” и с минимално застрахователно покритие, отговарящо на категорията на строежа, а именно за четвърта категория</w:t>
      </w:r>
      <w:r w:rsidR="00AD087F">
        <w:rPr>
          <w:rFonts w:ascii="Times New Roman" w:eastAsia="Times New Roman" w:hAnsi="Times New Roman" w:cs="Times New Roman"/>
          <w:sz w:val="24"/>
          <w:szCs w:val="24"/>
          <w:lang w:val="bg-BG" w:eastAsia="bg-BG"/>
        </w:rPr>
        <w:t>.</w:t>
      </w:r>
    </w:p>
    <w:p w:rsidR="00AD087F" w:rsidRDefault="00AD087F" w:rsidP="00524E57">
      <w:pPr>
        <w:tabs>
          <w:tab w:val="left" w:pos="8085"/>
        </w:tabs>
        <w:spacing w:after="0" w:line="240" w:lineRule="auto"/>
        <w:jc w:val="both"/>
        <w:rPr>
          <w:rFonts w:ascii="Times New Roman" w:eastAsia="Times New Roman" w:hAnsi="Times New Roman" w:cs="Times New Roman"/>
          <w:sz w:val="24"/>
          <w:szCs w:val="24"/>
          <w:lang w:val="bg-BG" w:eastAsia="bg-BG"/>
        </w:rPr>
      </w:pPr>
    </w:p>
    <w:p w:rsidR="00AD087F" w:rsidRPr="00AD087F" w:rsidRDefault="00AD087F" w:rsidP="00524E57">
      <w:pPr>
        <w:tabs>
          <w:tab w:val="left" w:pos="8085"/>
        </w:tabs>
        <w:spacing w:after="0" w:line="24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sz w:val="24"/>
          <w:szCs w:val="24"/>
          <w:lang w:val="bg-BG" w:eastAsia="bg-BG"/>
        </w:rPr>
        <w:t xml:space="preserve">       </w:t>
      </w:r>
      <w:r w:rsidR="00D027FB">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 xml:space="preserve"> </w:t>
      </w:r>
      <w:r w:rsidRPr="00AD087F">
        <w:rPr>
          <w:rFonts w:ascii="Times New Roman" w:eastAsia="Times New Roman" w:hAnsi="Times New Roman" w:cs="Times New Roman"/>
          <w:b/>
          <w:sz w:val="24"/>
          <w:szCs w:val="24"/>
          <w:lang w:val="bg-BG" w:eastAsia="bg-BG"/>
        </w:rPr>
        <w:t>2.3</w:t>
      </w:r>
      <w:r>
        <w:rPr>
          <w:rFonts w:ascii="Times New Roman" w:eastAsia="Times New Roman" w:hAnsi="Times New Roman" w:cs="Times New Roman"/>
          <w:b/>
          <w:sz w:val="24"/>
          <w:szCs w:val="24"/>
          <w:lang w:val="bg-BG" w:eastAsia="bg-BG"/>
        </w:rPr>
        <w:t>.</w:t>
      </w:r>
      <w:r w:rsidRPr="00AD087F">
        <w:rPr>
          <w:rFonts w:ascii="Times New Roman" w:eastAsia="Times New Roman" w:hAnsi="Times New Roman" w:cs="Times New Roman"/>
          <w:b/>
          <w:sz w:val="24"/>
          <w:szCs w:val="24"/>
          <w:lang w:val="bg-BG" w:eastAsia="bg-BG"/>
        </w:rPr>
        <w:t xml:space="preserve"> Изисквания към техническите и професионални способности на участниците.</w:t>
      </w:r>
      <w:r w:rsidRPr="00AD087F">
        <w:rPr>
          <w:rFonts w:ascii="Times New Roman" w:eastAsia="Times New Roman" w:hAnsi="Times New Roman" w:cs="Times New Roman"/>
          <w:b/>
          <w:bCs/>
          <w:sz w:val="24"/>
          <w:szCs w:val="24"/>
          <w:lang w:val="bg-BG"/>
        </w:rPr>
        <w:t xml:space="preserve"> </w:t>
      </w:r>
      <w:r w:rsidRPr="00051909">
        <w:rPr>
          <w:rFonts w:ascii="Times New Roman" w:eastAsia="Times New Roman" w:hAnsi="Times New Roman" w:cs="Times New Roman"/>
          <w:b/>
          <w:bCs/>
          <w:sz w:val="24"/>
          <w:szCs w:val="24"/>
          <w:lang w:val="bg-BG"/>
        </w:rPr>
        <w:t>Доказване на изискванията</w:t>
      </w:r>
      <w:r w:rsidRPr="00AD087F">
        <w:rPr>
          <w:rFonts w:ascii="Times New Roman" w:eastAsia="Times New Roman" w:hAnsi="Times New Roman" w:cs="Times New Roman"/>
          <w:b/>
          <w:bCs/>
          <w:sz w:val="24"/>
          <w:szCs w:val="24"/>
          <w:lang w:val="bg-BG"/>
        </w:rPr>
        <w:t>.</w:t>
      </w:r>
    </w:p>
    <w:p w:rsidR="009E2390" w:rsidRPr="00734C55" w:rsidRDefault="009C1418" w:rsidP="00524E57">
      <w:pPr>
        <w:autoSpaceDE w:val="0"/>
        <w:autoSpaceDN w:val="0"/>
        <w:adjustRightInd w:val="0"/>
        <w:spacing w:after="0" w:line="240" w:lineRule="auto"/>
        <w:jc w:val="both"/>
        <w:rPr>
          <w:rFonts w:ascii="Times New Roman" w:eastAsia="SimSun" w:hAnsi="Times New Roman" w:cs="Times New Roman"/>
          <w:sz w:val="24"/>
          <w:szCs w:val="24"/>
          <w:lang w:val="bg-BG" w:eastAsia="bg-BG"/>
        </w:rPr>
      </w:pPr>
      <w:r w:rsidRPr="0054276A">
        <w:rPr>
          <w:rFonts w:ascii="Times New Roman" w:eastAsia="Calibri" w:hAnsi="Times New Roman" w:cs="Times New Roman"/>
          <w:sz w:val="24"/>
          <w:szCs w:val="24"/>
          <w:lang w:val="bg-BG"/>
        </w:rPr>
        <w:t xml:space="preserve">        </w:t>
      </w:r>
      <w:r w:rsidR="00D027FB">
        <w:rPr>
          <w:rFonts w:ascii="Times New Roman" w:eastAsia="Calibri" w:hAnsi="Times New Roman" w:cs="Times New Roman"/>
          <w:sz w:val="24"/>
          <w:szCs w:val="24"/>
          <w:lang w:val="bg-BG"/>
        </w:rPr>
        <w:t xml:space="preserve">   </w:t>
      </w:r>
      <w:r w:rsidR="009E2390" w:rsidRPr="0054276A">
        <w:rPr>
          <w:rFonts w:ascii="Times New Roman" w:eastAsia="Calibri" w:hAnsi="Times New Roman" w:cs="Times New Roman"/>
          <w:b/>
          <w:sz w:val="24"/>
          <w:szCs w:val="24"/>
          <w:lang w:val="bg-BG"/>
        </w:rPr>
        <w:t>2</w:t>
      </w:r>
      <w:r w:rsidRPr="0054276A">
        <w:rPr>
          <w:rFonts w:ascii="Times New Roman" w:eastAsia="Calibri" w:hAnsi="Times New Roman" w:cs="Times New Roman"/>
          <w:b/>
          <w:sz w:val="24"/>
          <w:szCs w:val="24"/>
          <w:lang w:val="bg-BG"/>
        </w:rPr>
        <w:t>.</w:t>
      </w:r>
      <w:r w:rsidR="00734C55">
        <w:rPr>
          <w:rFonts w:ascii="Times New Roman" w:eastAsia="Calibri" w:hAnsi="Times New Roman" w:cs="Times New Roman"/>
          <w:b/>
          <w:sz w:val="24"/>
          <w:szCs w:val="24"/>
          <w:lang w:val="bg-BG"/>
        </w:rPr>
        <w:t>3.1</w:t>
      </w:r>
      <w:r w:rsidRPr="0054276A">
        <w:rPr>
          <w:rFonts w:ascii="Times New Roman" w:eastAsia="Calibri" w:hAnsi="Times New Roman" w:cs="Times New Roman"/>
          <w:b/>
          <w:sz w:val="24"/>
          <w:szCs w:val="24"/>
          <w:lang w:val="bg-BG"/>
        </w:rPr>
        <w:t>.</w:t>
      </w:r>
      <w:r w:rsidRPr="0054276A">
        <w:rPr>
          <w:rFonts w:ascii="Times New Roman" w:eastAsia="Calibri" w:hAnsi="Times New Roman" w:cs="Times New Roman"/>
          <w:sz w:val="24"/>
          <w:szCs w:val="24"/>
          <w:lang w:val="bg-BG"/>
        </w:rPr>
        <w:t xml:space="preserve"> </w:t>
      </w:r>
      <w:r w:rsidR="009E2390" w:rsidRPr="0054276A">
        <w:rPr>
          <w:rFonts w:ascii="Times New Roman" w:eastAsia="SimSun" w:hAnsi="Times New Roman" w:cs="Times New Roman"/>
          <w:sz w:val="24"/>
          <w:szCs w:val="24"/>
          <w:lang w:val="bg-BG" w:eastAsia="bg-BG"/>
        </w:rPr>
        <w:t xml:space="preserve">През последните пет години считано от датата на подаване на офертата в настоящата обществена поръчка, </w:t>
      </w:r>
      <w:r w:rsidR="00927301" w:rsidRPr="0054276A">
        <w:rPr>
          <w:rFonts w:ascii="Times New Roman" w:eastAsia="SimSun" w:hAnsi="Times New Roman" w:cs="Times New Roman"/>
          <w:sz w:val="24"/>
          <w:szCs w:val="24"/>
          <w:lang w:val="bg-BG" w:eastAsia="bg-BG"/>
        </w:rPr>
        <w:t xml:space="preserve">в зависимост от датата, на която участникът е учреден или е започнал дейността си, </w:t>
      </w:r>
      <w:r w:rsidR="009E2390" w:rsidRPr="0054276A">
        <w:rPr>
          <w:rFonts w:ascii="Times New Roman" w:eastAsia="SimSun" w:hAnsi="Times New Roman" w:cs="Times New Roman"/>
          <w:sz w:val="24"/>
          <w:szCs w:val="24"/>
          <w:lang w:val="bg-BG" w:eastAsia="bg-BG"/>
        </w:rPr>
        <w:t xml:space="preserve">участниците следва </w:t>
      </w:r>
      <w:r w:rsidR="00AD087F" w:rsidRPr="00AD087F">
        <w:rPr>
          <w:rFonts w:ascii="Times New Roman" w:eastAsia="SimSun" w:hAnsi="Times New Roman" w:cs="Times New Roman"/>
          <w:sz w:val="24"/>
          <w:szCs w:val="24"/>
          <w:lang w:val="bg-BG" w:eastAsia="bg-BG"/>
        </w:rPr>
        <w:t>да има</w:t>
      </w:r>
      <w:r w:rsidR="00734C55">
        <w:rPr>
          <w:rFonts w:ascii="Times New Roman" w:eastAsia="SimSun" w:hAnsi="Times New Roman" w:cs="Times New Roman"/>
          <w:sz w:val="24"/>
          <w:szCs w:val="24"/>
          <w:lang w:val="bg-BG" w:eastAsia="bg-BG"/>
        </w:rPr>
        <w:t>т</w:t>
      </w:r>
      <w:r w:rsidR="00AD087F" w:rsidRPr="00AD087F">
        <w:rPr>
          <w:rFonts w:ascii="Times New Roman" w:eastAsia="SimSun" w:hAnsi="Times New Roman" w:cs="Times New Roman"/>
          <w:sz w:val="24"/>
          <w:szCs w:val="24"/>
          <w:lang w:val="bg-BG" w:eastAsia="bg-BG"/>
        </w:rPr>
        <w:t xml:space="preserve"> изпълнено строителство, еднакво или сходно с предмета на поръчката, от които изпълнен най-малко 1 (един) обект еднакъв или сходен с предмета на поръчката.</w:t>
      </w:r>
      <w:r w:rsidR="00734C55">
        <w:rPr>
          <w:rFonts w:ascii="Times New Roman" w:eastAsia="SimSun" w:hAnsi="Times New Roman" w:cs="Times New Roman"/>
          <w:sz w:val="24"/>
          <w:szCs w:val="24"/>
          <w:lang w:val="bg-BG" w:eastAsia="bg-BG"/>
        </w:rPr>
        <w:t xml:space="preserve"> </w:t>
      </w:r>
    </w:p>
    <w:p w:rsidR="009E2390" w:rsidRPr="00734C55" w:rsidRDefault="00734C55" w:rsidP="00524E57">
      <w:pPr>
        <w:tabs>
          <w:tab w:val="left" w:pos="8085"/>
        </w:tabs>
        <w:spacing w:after="0" w:line="240" w:lineRule="auto"/>
        <w:jc w:val="both"/>
        <w:rPr>
          <w:rFonts w:ascii="Times New Roman" w:eastAsia="SimSun" w:hAnsi="Times New Roman" w:cs="Times New Roman"/>
          <w:sz w:val="24"/>
          <w:szCs w:val="24"/>
          <w:lang w:val="bg-BG" w:eastAsia="bg-BG"/>
        </w:rPr>
      </w:pPr>
      <w:r>
        <w:rPr>
          <w:lang w:val="bg-BG"/>
        </w:rPr>
        <w:t xml:space="preserve">          </w:t>
      </w:r>
      <w:r w:rsidRPr="00734C55">
        <w:rPr>
          <w:rFonts w:ascii="Times New Roman" w:eastAsia="SimSun" w:hAnsi="Times New Roman" w:cs="Times New Roman"/>
          <w:sz w:val="24"/>
          <w:szCs w:val="24"/>
          <w:lang w:val="bg-BG" w:eastAsia="bg-BG"/>
        </w:rPr>
        <w:t xml:space="preserve">*Под „сходни с обекта на поръчката” следва да се разбират дейности, свързани с изпълнение на строително-монтажни работи по ремонт/изграждане на сгради за обществено и/или административно ползване от същата и/или по висока </w:t>
      </w:r>
      <w:r w:rsidRPr="00D72C6F">
        <w:rPr>
          <w:rFonts w:ascii="Times New Roman" w:eastAsia="SimSun" w:hAnsi="Times New Roman" w:cs="Times New Roman"/>
          <w:sz w:val="24"/>
          <w:szCs w:val="24"/>
          <w:lang w:val="bg-BG" w:eastAsia="bg-BG"/>
        </w:rPr>
        <w:t>категория и монтаж на асансьорни уредби в сграда от подобна или по-висока категория на строежа по ЗУТ</w:t>
      </w:r>
      <w:r w:rsidR="00927301" w:rsidRPr="00D72C6F">
        <w:rPr>
          <w:rFonts w:ascii="Times New Roman" w:eastAsia="SimSun" w:hAnsi="Times New Roman" w:cs="Times New Roman"/>
          <w:sz w:val="24"/>
          <w:szCs w:val="24"/>
          <w:lang w:val="bg-BG" w:eastAsia="bg-BG"/>
        </w:rPr>
        <w:t>.</w:t>
      </w:r>
      <w:r w:rsidR="00927301" w:rsidRPr="00734C55">
        <w:rPr>
          <w:rFonts w:ascii="Times New Roman" w:eastAsia="SimSun" w:hAnsi="Times New Roman" w:cs="Times New Roman"/>
          <w:sz w:val="24"/>
          <w:szCs w:val="24"/>
          <w:lang w:val="bg-BG" w:eastAsia="bg-BG"/>
        </w:rPr>
        <w:t xml:space="preserve"> </w:t>
      </w:r>
    </w:p>
    <w:p w:rsidR="00C46236" w:rsidRPr="0054276A" w:rsidRDefault="00C46236" w:rsidP="00524E57">
      <w:pPr>
        <w:tabs>
          <w:tab w:val="left" w:pos="8085"/>
        </w:tabs>
        <w:spacing w:after="0" w:line="240" w:lineRule="auto"/>
        <w:ind w:firstLine="709"/>
        <w:jc w:val="both"/>
        <w:rPr>
          <w:rFonts w:ascii="Times New Roman" w:hAnsi="Times New Roman" w:cs="Times New Roman"/>
          <w:noProof/>
          <w:sz w:val="24"/>
          <w:szCs w:val="24"/>
          <w:lang w:val="ru-RU"/>
        </w:rPr>
      </w:pPr>
    </w:p>
    <w:p w:rsidR="009C1418" w:rsidRPr="0054276A" w:rsidRDefault="009C1418" w:rsidP="00524E57">
      <w:pPr>
        <w:tabs>
          <w:tab w:val="left" w:pos="8085"/>
        </w:tabs>
        <w:spacing w:after="0" w:line="240" w:lineRule="auto"/>
        <w:jc w:val="both"/>
        <w:rPr>
          <w:rFonts w:ascii="Times New Roman" w:hAnsi="Times New Roman" w:cs="Times New Roman"/>
          <w:noProof/>
          <w:sz w:val="24"/>
          <w:szCs w:val="24"/>
          <w:lang w:val="ru-RU"/>
        </w:rPr>
      </w:pPr>
      <w:r w:rsidRPr="0054276A">
        <w:rPr>
          <w:rFonts w:ascii="Times New Roman" w:hAnsi="Times New Roman"/>
          <w:sz w:val="24"/>
          <w:szCs w:val="24"/>
          <w:lang w:val="bg-BG"/>
        </w:rPr>
        <w:t xml:space="preserve">          При подаване на офертата участниците декларират съответствието с критерия за подбор по т. </w:t>
      </w:r>
      <w:r w:rsidR="00C46236" w:rsidRPr="0054276A">
        <w:rPr>
          <w:rFonts w:ascii="Times New Roman" w:hAnsi="Times New Roman"/>
          <w:sz w:val="24"/>
          <w:szCs w:val="24"/>
          <w:lang w:val="bg-BG"/>
        </w:rPr>
        <w:t>2</w:t>
      </w:r>
      <w:r w:rsidRPr="0054276A">
        <w:rPr>
          <w:rFonts w:ascii="Times New Roman" w:hAnsi="Times New Roman"/>
          <w:sz w:val="24"/>
          <w:szCs w:val="24"/>
          <w:lang w:val="bg-BG"/>
        </w:rPr>
        <w:t>.</w:t>
      </w:r>
      <w:r w:rsidR="00734C55">
        <w:rPr>
          <w:rFonts w:ascii="Times New Roman" w:hAnsi="Times New Roman"/>
          <w:sz w:val="24"/>
          <w:szCs w:val="24"/>
          <w:lang w:val="bg-BG"/>
        </w:rPr>
        <w:t>3.1</w:t>
      </w:r>
      <w:r w:rsidRPr="0054276A">
        <w:rPr>
          <w:rFonts w:ascii="Times New Roman" w:hAnsi="Times New Roman"/>
          <w:sz w:val="24"/>
          <w:szCs w:val="24"/>
          <w:lang w:val="bg-BG"/>
        </w:rPr>
        <w:t>, като попълват Декларация за съответствие с критериите за подбор (</w:t>
      </w:r>
      <w:r w:rsidR="00672F16" w:rsidRPr="0054276A">
        <w:rPr>
          <w:rFonts w:ascii="Times New Roman" w:hAnsi="Times New Roman"/>
          <w:sz w:val="24"/>
          <w:szCs w:val="24"/>
          <w:lang w:val="bg-BG"/>
        </w:rPr>
        <w:t>Образец</w:t>
      </w:r>
      <w:r w:rsidRPr="0054276A">
        <w:rPr>
          <w:rFonts w:ascii="Times New Roman" w:hAnsi="Times New Roman"/>
          <w:sz w:val="24"/>
          <w:szCs w:val="24"/>
          <w:lang w:val="bg-BG"/>
        </w:rPr>
        <w:t xml:space="preserve"> № 5), в </w:t>
      </w:r>
      <w:r w:rsidRPr="0054276A">
        <w:rPr>
          <w:rFonts w:ascii="Times New Roman" w:hAnsi="Times New Roman"/>
          <w:sz w:val="24"/>
          <w:szCs w:val="24"/>
          <w:lang w:val="bg-BG"/>
        </w:rPr>
        <w:lastRenderedPageBreak/>
        <w:t>която посочват</w:t>
      </w:r>
      <w:r w:rsidR="00927301" w:rsidRPr="0054276A">
        <w:rPr>
          <w:rFonts w:ascii="Times New Roman" w:hAnsi="Times New Roman" w:cs="Times New Roman"/>
          <w:noProof/>
          <w:sz w:val="24"/>
          <w:szCs w:val="24"/>
          <w:lang w:val="ru-RU"/>
        </w:rPr>
        <w:t xml:space="preserve"> стойността, датата на която е приключило изпълнението, мястото, вида и обема изпълненото строителство</w:t>
      </w:r>
      <w:r w:rsidRPr="0054276A">
        <w:rPr>
          <w:rFonts w:ascii="Times New Roman" w:hAnsi="Times New Roman" w:cs="Times New Roman"/>
          <w:noProof/>
          <w:sz w:val="24"/>
          <w:szCs w:val="24"/>
          <w:lang w:val="ru-RU"/>
        </w:rPr>
        <w:t>.</w:t>
      </w:r>
    </w:p>
    <w:p w:rsidR="00C46236" w:rsidRPr="0054276A" w:rsidRDefault="00C46236" w:rsidP="00524E57">
      <w:pPr>
        <w:tabs>
          <w:tab w:val="left" w:pos="8085"/>
        </w:tabs>
        <w:spacing w:after="0" w:line="240" w:lineRule="auto"/>
        <w:jc w:val="both"/>
        <w:rPr>
          <w:rFonts w:ascii="Times New Roman" w:hAnsi="Times New Roman" w:cs="Times New Roman"/>
          <w:noProof/>
          <w:sz w:val="24"/>
          <w:szCs w:val="24"/>
          <w:lang w:val="ru-RU"/>
        </w:rPr>
      </w:pPr>
    </w:p>
    <w:p w:rsidR="00927301" w:rsidRDefault="00C46236" w:rsidP="00524E57">
      <w:pPr>
        <w:tabs>
          <w:tab w:val="left" w:pos="8085"/>
        </w:tabs>
        <w:spacing w:after="0" w:line="240" w:lineRule="auto"/>
        <w:ind w:firstLine="709"/>
        <w:jc w:val="both"/>
        <w:rPr>
          <w:rFonts w:ascii="Times New Roman" w:hAnsi="Times New Roman" w:cs="Times New Roman"/>
          <w:noProof/>
          <w:sz w:val="24"/>
          <w:szCs w:val="24"/>
          <w:lang w:val="ru-RU"/>
        </w:rPr>
      </w:pPr>
      <w:proofErr w:type="gramStart"/>
      <w:r w:rsidRPr="0054276A">
        <w:rPr>
          <w:rFonts w:ascii="Times New Roman" w:hAnsi="Times New Roman" w:cs="Times New Roman"/>
          <w:noProof/>
          <w:sz w:val="24"/>
          <w:szCs w:val="24"/>
          <w:lang w:val="ru-RU"/>
        </w:rPr>
        <w:t xml:space="preserve">В случаите по чл. 67, ал. 5 и </w:t>
      </w:r>
      <w:r w:rsidR="00927301" w:rsidRPr="0054276A">
        <w:rPr>
          <w:rFonts w:ascii="Times New Roman" w:hAnsi="Times New Roman" w:cs="Times New Roman"/>
          <w:noProof/>
          <w:sz w:val="24"/>
          <w:szCs w:val="24"/>
          <w:lang w:val="ru-RU"/>
        </w:rPr>
        <w:t>чл. 112, ал. 1, т. 2</w:t>
      </w:r>
      <w:r w:rsidRPr="0054276A">
        <w:rPr>
          <w:rFonts w:ascii="Times New Roman" w:hAnsi="Times New Roman" w:cs="Times New Roman"/>
          <w:noProof/>
          <w:sz w:val="24"/>
          <w:szCs w:val="24"/>
          <w:lang w:val="ru-RU"/>
        </w:rPr>
        <w:t xml:space="preserve"> от ЗОП, за доказване изпълнението на горното изискване участниците представят списък на </w:t>
      </w:r>
      <w:r w:rsidR="00365178" w:rsidRPr="0054276A">
        <w:rPr>
          <w:rFonts w:ascii="Times New Roman" w:hAnsi="Times New Roman" w:cs="Times New Roman"/>
          <w:noProof/>
          <w:sz w:val="24"/>
          <w:szCs w:val="24"/>
          <w:lang w:val="ru-RU"/>
        </w:rPr>
        <w:t>строителството</w:t>
      </w:r>
      <w:r w:rsidRPr="0054276A">
        <w:rPr>
          <w:rFonts w:ascii="Times New Roman" w:hAnsi="Times New Roman" w:cs="Times New Roman"/>
          <w:noProof/>
          <w:sz w:val="24"/>
          <w:szCs w:val="24"/>
          <w:lang w:val="ru-RU"/>
        </w:rPr>
        <w:t>, идентичн</w:t>
      </w:r>
      <w:r w:rsidR="00365178" w:rsidRPr="0054276A">
        <w:rPr>
          <w:rFonts w:ascii="Times New Roman" w:hAnsi="Times New Roman" w:cs="Times New Roman"/>
          <w:noProof/>
          <w:sz w:val="24"/>
          <w:szCs w:val="24"/>
          <w:lang w:val="ru-RU"/>
        </w:rPr>
        <w:t>о</w:t>
      </w:r>
      <w:r w:rsidRPr="0054276A">
        <w:rPr>
          <w:rFonts w:ascii="Times New Roman" w:hAnsi="Times New Roman" w:cs="Times New Roman"/>
          <w:noProof/>
          <w:sz w:val="24"/>
          <w:szCs w:val="24"/>
          <w:lang w:val="ru-RU"/>
        </w:rPr>
        <w:t xml:space="preserve"> или сходн</w:t>
      </w:r>
      <w:r w:rsidR="00365178" w:rsidRPr="0054276A">
        <w:rPr>
          <w:rFonts w:ascii="Times New Roman" w:hAnsi="Times New Roman" w:cs="Times New Roman"/>
          <w:noProof/>
          <w:sz w:val="24"/>
          <w:szCs w:val="24"/>
          <w:lang w:val="ru-RU"/>
        </w:rPr>
        <w:t>о</w:t>
      </w:r>
      <w:r w:rsidRPr="0054276A">
        <w:rPr>
          <w:rFonts w:ascii="Times New Roman" w:hAnsi="Times New Roman" w:cs="Times New Roman"/>
          <w:noProof/>
          <w:sz w:val="24"/>
          <w:szCs w:val="24"/>
          <w:lang w:val="ru-RU"/>
        </w:rPr>
        <w:t xml:space="preserve"> с предмета на поръчката, </w:t>
      </w:r>
      <w:r w:rsidR="00365178" w:rsidRPr="0054276A">
        <w:rPr>
          <w:rFonts w:ascii="Times New Roman" w:hAnsi="Times New Roman" w:cs="Times New Roman"/>
          <w:noProof/>
          <w:sz w:val="24"/>
          <w:szCs w:val="24"/>
          <w:lang w:val="ru-RU"/>
        </w:rPr>
        <w:t>придружен с удостоверени</w:t>
      </w:r>
      <w:r w:rsidR="00927301" w:rsidRPr="0054276A">
        <w:rPr>
          <w:rFonts w:ascii="Times New Roman" w:hAnsi="Times New Roman" w:cs="Times New Roman"/>
          <w:noProof/>
          <w:sz w:val="24"/>
          <w:szCs w:val="24"/>
          <w:lang w:val="ru-RU"/>
        </w:rPr>
        <w:t>е</w:t>
      </w:r>
      <w:r w:rsidR="00365178" w:rsidRPr="0054276A">
        <w:rPr>
          <w:rFonts w:ascii="Times New Roman" w:hAnsi="Times New Roman" w:cs="Times New Roman"/>
          <w:noProof/>
          <w:sz w:val="24"/>
          <w:szCs w:val="24"/>
          <w:lang w:val="ru-RU"/>
        </w:rPr>
        <w:t xml:space="preserve"> за добро изпълнение, ко</w:t>
      </w:r>
      <w:r w:rsidR="00927301" w:rsidRPr="0054276A">
        <w:rPr>
          <w:rFonts w:ascii="Times New Roman" w:hAnsi="Times New Roman" w:cs="Times New Roman"/>
          <w:noProof/>
          <w:sz w:val="24"/>
          <w:szCs w:val="24"/>
          <w:lang w:val="ru-RU"/>
        </w:rPr>
        <w:t>ето съдържа</w:t>
      </w:r>
      <w:r w:rsidR="00365178" w:rsidRPr="0054276A">
        <w:rPr>
          <w:rFonts w:ascii="Times New Roman" w:hAnsi="Times New Roman" w:cs="Times New Roman"/>
          <w:noProof/>
          <w:sz w:val="24"/>
          <w:szCs w:val="24"/>
          <w:lang w:val="ru-RU"/>
        </w:rPr>
        <w:t xml:space="preserve"> стойността, датата на която е приключило изпълнението, мястото, вида и обема, както и дали е изпълнено в съответствие</w:t>
      </w:r>
      <w:proofErr w:type="gramEnd"/>
      <w:r w:rsidR="00365178" w:rsidRPr="0054276A">
        <w:rPr>
          <w:rFonts w:ascii="Times New Roman" w:hAnsi="Times New Roman" w:cs="Times New Roman"/>
          <w:noProof/>
          <w:sz w:val="24"/>
          <w:szCs w:val="24"/>
          <w:lang w:val="ru-RU"/>
        </w:rPr>
        <w:t xml:space="preserve"> с нормативните изисквания</w:t>
      </w:r>
      <w:r w:rsidRPr="0054276A">
        <w:rPr>
          <w:rFonts w:ascii="Times New Roman" w:hAnsi="Times New Roman" w:cs="Times New Roman"/>
          <w:noProof/>
          <w:sz w:val="24"/>
          <w:szCs w:val="24"/>
          <w:lang w:val="ru-RU"/>
        </w:rPr>
        <w:t xml:space="preserve"> (Образец </w:t>
      </w:r>
      <w:r w:rsidRPr="0054276A">
        <w:rPr>
          <w:rFonts w:ascii="Times New Roman" w:hAnsi="Times New Roman" w:cs="Times New Roman"/>
          <w:noProof/>
          <w:sz w:val="24"/>
          <w:szCs w:val="24"/>
          <w:lang w:val="bg-BG"/>
        </w:rPr>
        <w:t xml:space="preserve">№ </w:t>
      </w:r>
      <w:r w:rsidR="00BC0760" w:rsidRPr="0054276A">
        <w:rPr>
          <w:rFonts w:ascii="Times New Roman" w:hAnsi="Times New Roman" w:cs="Times New Roman"/>
          <w:noProof/>
          <w:sz w:val="24"/>
          <w:szCs w:val="24"/>
          <w:lang w:val="bg-BG"/>
        </w:rPr>
        <w:t>9</w:t>
      </w:r>
      <w:r w:rsidRPr="0054276A">
        <w:rPr>
          <w:rFonts w:ascii="Times New Roman" w:hAnsi="Times New Roman" w:cs="Times New Roman"/>
          <w:noProof/>
          <w:sz w:val="24"/>
          <w:szCs w:val="24"/>
          <w:lang w:val="bg-BG"/>
        </w:rPr>
        <w:t>)</w:t>
      </w:r>
      <w:r w:rsidRPr="0054276A">
        <w:rPr>
          <w:rFonts w:ascii="Times New Roman" w:hAnsi="Times New Roman" w:cs="Times New Roman"/>
          <w:noProof/>
          <w:sz w:val="24"/>
          <w:szCs w:val="24"/>
          <w:lang w:val="ru-RU"/>
        </w:rPr>
        <w:t>.</w:t>
      </w:r>
    </w:p>
    <w:p w:rsidR="00734C55" w:rsidRDefault="00734C55" w:rsidP="00524E57">
      <w:pPr>
        <w:tabs>
          <w:tab w:val="left" w:pos="8085"/>
        </w:tabs>
        <w:spacing w:after="0" w:line="240" w:lineRule="auto"/>
        <w:ind w:firstLine="709"/>
        <w:jc w:val="both"/>
        <w:rPr>
          <w:rFonts w:ascii="Times New Roman" w:hAnsi="Times New Roman" w:cs="Times New Roman"/>
          <w:noProof/>
          <w:sz w:val="24"/>
          <w:szCs w:val="24"/>
          <w:lang w:val="bg-BG"/>
        </w:rPr>
      </w:pPr>
    </w:p>
    <w:p w:rsidR="00734C55" w:rsidRPr="00497B14" w:rsidRDefault="00734C55" w:rsidP="00524E57">
      <w:pPr>
        <w:pStyle w:val="Default"/>
        <w:ind w:right="-1"/>
        <w:jc w:val="both"/>
        <w:rPr>
          <w:rFonts w:ascii="Times New Roman" w:hAnsi="Times New Roman" w:cs="Times New Roman"/>
        </w:rPr>
      </w:pPr>
      <w:r>
        <w:rPr>
          <w:rFonts w:ascii="Times New Roman" w:hAnsi="Times New Roman" w:cs="Times New Roman"/>
          <w:noProof/>
        </w:rPr>
        <w:t xml:space="preserve">           </w:t>
      </w:r>
      <w:r w:rsidRPr="00734C55">
        <w:rPr>
          <w:rFonts w:ascii="Times New Roman" w:hAnsi="Times New Roman" w:cs="Times New Roman"/>
          <w:b/>
          <w:noProof/>
        </w:rPr>
        <w:t>2.3.2.</w:t>
      </w:r>
      <w:r>
        <w:rPr>
          <w:rFonts w:ascii="Times New Roman" w:hAnsi="Times New Roman" w:cs="Times New Roman"/>
          <w:noProof/>
        </w:rPr>
        <w:t xml:space="preserve"> </w:t>
      </w:r>
      <w:r w:rsidRPr="00497B14">
        <w:rPr>
          <w:rFonts w:ascii="Times New Roman" w:hAnsi="Times New Roman" w:cs="Times New Roman"/>
        </w:rPr>
        <w:t xml:space="preserve">Участниците трябва да прилагат система за управление на качеството по стандарт </w:t>
      </w:r>
      <w:r>
        <w:rPr>
          <w:rFonts w:ascii="Times New Roman" w:hAnsi="Times New Roman" w:cs="Times New Roman"/>
        </w:rPr>
        <w:t xml:space="preserve">БДС </w:t>
      </w:r>
      <w:r w:rsidRPr="00497B14">
        <w:rPr>
          <w:rFonts w:ascii="Times New Roman" w:hAnsi="Times New Roman" w:cs="Times New Roman"/>
        </w:rPr>
        <w:t>EN ISO 9001 или еквивалент</w:t>
      </w:r>
      <w:r>
        <w:rPr>
          <w:rFonts w:ascii="Times New Roman" w:hAnsi="Times New Roman" w:cs="Times New Roman"/>
        </w:rPr>
        <w:t>ен, с обхват, съгласно предмета на поръчка</w:t>
      </w:r>
      <w:r w:rsidRPr="00497B14">
        <w:rPr>
          <w:rFonts w:ascii="Times New Roman" w:hAnsi="Times New Roman" w:cs="Times New Roman"/>
        </w:rPr>
        <w:t xml:space="preserve">. </w:t>
      </w:r>
    </w:p>
    <w:p w:rsidR="00734C55" w:rsidRPr="00497B14" w:rsidRDefault="00734C55" w:rsidP="00524E57">
      <w:pPr>
        <w:pStyle w:val="Default"/>
        <w:ind w:right="-1"/>
        <w:jc w:val="both"/>
        <w:rPr>
          <w:rFonts w:ascii="Times New Roman" w:hAnsi="Times New Roman" w:cs="Times New Roman"/>
        </w:rPr>
      </w:pPr>
      <w:r w:rsidRPr="00497B14">
        <w:rPr>
          <w:rFonts w:ascii="Times New Roman" w:hAnsi="Times New Roman" w:cs="Times New Roman"/>
        </w:rPr>
        <w:tab/>
        <w:t>При подаване на офертата участниците декларират съответствието с критерия за подбор по т. 2.</w:t>
      </w:r>
      <w:r>
        <w:rPr>
          <w:rFonts w:ascii="Times New Roman" w:hAnsi="Times New Roman" w:cs="Times New Roman"/>
        </w:rPr>
        <w:t>3.2</w:t>
      </w:r>
      <w:r w:rsidRPr="00497B14">
        <w:rPr>
          <w:rFonts w:ascii="Times New Roman" w:hAnsi="Times New Roman" w:cs="Times New Roman"/>
        </w:rPr>
        <w:t xml:space="preserve">, като попълват Декларация за съответствие с критериите за подбор (Образец № </w:t>
      </w:r>
      <w:r>
        <w:rPr>
          <w:rFonts w:ascii="Times New Roman" w:hAnsi="Times New Roman" w:cs="Times New Roman"/>
        </w:rPr>
        <w:t>5</w:t>
      </w:r>
      <w:r w:rsidRPr="00497B14">
        <w:rPr>
          <w:rFonts w:ascii="Times New Roman" w:hAnsi="Times New Roman" w:cs="Times New Roman"/>
        </w:rPr>
        <w:t xml:space="preserve">), където представят информация за прилагането на система за управление на качеството по стандарт </w:t>
      </w:r>
      <w:r>
        <w:rPr>
          <w:rFonts w:ascii="Times New Roman" w:hAnsi="Times New Roman" w:cs="Times New Roman"/>
        </w:rPr>
        <w:t xml:space="preserve">БДС </w:t>
      </w:r>
      <w:r w:rsidRPr="00497B14">
        <w:rPr>
          <w:rFonts w:ascii="Times New Roman" w:hAnsi="Times New Roman" w:cs="Times New Roman"/>
        </w:rPr>
        <w:t>EN ISO 9001 или еквивалентен</w:t>
      </w:r>
      <w:r>
        <w:rPr>
          <w:rFonts w:ascii="Times New Roman" w:hAnsi="Times New Roman" w:cs="Times New Roman"/>
        </w:rPr>
        <w:t>, с обхват, съгласно предмета на поръчка</w:t>
      </w:r>
      <w:r w:rsidRPr="00497B14">
        <w:rPr>
          <w:rFonts w:ascii="Times New Roman" w:hAnsi="Times New Roman" w:cs="Times New Roman"/>
        </w:rPr>
        <w:t>.</w:t>
      </w:r>
    </w:p>
    <w:p w:rsidR="00734C55" w:rsidRPr="00524E57" w:rsidRDefault="00734C55" w:rsidP="00524E57">
      <w:pPr>
        <w:tabs>
          <w:tab w:val="left" w:pos="8085"/>
        </w:tabs>
        <w:spacing w:after="0" w:line="240" w:lineRule="auto"/>
        <w:ind w:firstLine="709"/>
        <w:jc w:val="both"/>
        <w:rPr>
          <w:rFonts w:ascii="Times New Roman" w:eastAsia="Times New Roman" w:hAnsi="Times New Roman" w:cs="Times New Roman"/>
          <w:color w:val="000000"/>
          <w:sz w:val="24"/>
          <w:szCs w:val="24"/>
          <w:lang w:val="bg-BG" w:eastAsia="bg-BG"/>
        </w:rPr>
      </w:pPr>
      <w:r w:rsidRPr="00734C55">
        <w:rPr>
          <w:rFonts w:ascii="Times New Roman" w:eastAsia="Times New Roman" w:hAnsi="Times New Roman" w:cs="Times New Roman"/>
          <w:color w:val="000000"/>
          <w:sz w:val="24"/>
          <w:szCs w:val="24"/>
          <w:lang w:val="bg-BG" w:eastAsia="bg-BG"/>
        </w:rPr>
        <w:t>В случаите по чл. 67, ал. 5 и чл. 112, ал. 1, т. 2 от ЗОП, за доказване изпълнението на горн</w:t>
      </w:r>
      <w:r w:rsidR="00524E57">
        <w:rPr>
          <w:rFonts w:ascii="Times New Roman" w:eastAsia="Times New Roman" w:hAnsi="Times New Roman" w:cs="Times New Roman"/>
          <w:color w:val="000000"/>
          <w:sz w:val="24"/>
          <w:szCs w:val="24"/>
          <w:lang w:val="bg-BG" w:eastAsia="bg-BG"/>
        </w:rPr>
        <w:t>ото изискване</w:t>
      </w:r>
      <w:r w:rsidRPr="00734C55">
        <w:rPr>
          <w:rFonts w:ascii="Times New Roman" w:eastAsia="Times New Roman" w:hAnsi="Times New Roman" w:cs="Times New Roman"/>
          <w:color w:val="000000"/>
          <w:sz w:val="24"/>
          <w:szCs w:val="24"/>
          <w:lang w:val="bg-BG" w:eastAsia="bg-BG"/>
        </w:rPr>
        <w:t xml:space="preserve">, участниците представят заверено копие от </w:t>
      </w:r>
      <w:r>
        <w:rPr>
          <w:rFonts w:ascii="Times New Roman" w:eastAsia="Times New Roman" w:hAnsi="Times New Roman" w:cs="Times New Roman"/>
          <w:color w:val="000000"/>
          <w:sz w:val="24"/>
          <w:szCs w:val="24"/>
          <w:lang w:val="bg-BG" w:eastAsia="bg-BG"/>
        </w:rPr>
        <w:t xml:space="preserve">валиден </w:t>
      </w:r>
      <w:r w:rsidRPr="00734C55">
        <w:rPr>
          <w:rFonts w:ascii="Times New Roman" w:eastAsia="Times New Roman" w:hAnsi="Times New Roman" w:cs="Times New Roman"/>
          <w:color w:val="000000"/>
          <w:sz w:val="24"/>
          <w:szCs w:val="24"/>
          <w:lang w:val="bg-BG" w:eastAsia="bg-BG"/>
        </w:rPr>
        <w:t xml:space="preserve">сертификат за внедрена система за управление на качеството по стандарт </w:t>
      </w:r>
      <w:r>
        <w:rPr>
          <w:rFonts w:ascii="Times New Roman" w:eastAsia="Times New Roman" w:hAnsi="Times New Roman" w:cs="Times New Roman"/>
          <w:color w:val="000000"/>
          <w:sz w:val="24"/>
          <w:szCs w:val="24"/>
          <w:lang w:val="bg-BG" w:eastAsia="bg-BG"/>
        </w:rPr>
        <w:t xml:space="preserve">БДС </w:t>
      </w:r>
      <w:r w:rsidRPr="00734C55">
        <w:rPr>
          <w:rFonts w:ascii="Times New Roman" w:eastAsia="Times New Roman" w:hAnsi="Times New Roman" w:cs="Times New Roman"/>
          <w:color w:val="000000"/>
          <w:sz w:val="24"/>
          <w:szCs w:val="24"/>
          <w:lang w:val="bg-BG" w:eastAsia="bg-BG"/>
        </w:rPr>
        <w:t xml:space="preserve">EN ISO 9001 или еквивалентен, </w:t>
      </w:r>
      <w:r w:rsidRPr="00524E57">
        <w:rPr>
          <w:rFonts w:ascii="Times New Roman" w:eastAsia="Times New Roman" w:hAnsi="Times New Roman" w:cs="Times New Roman"/>
          <w:color w:val="000000"/>
          <w:sz w:val="24"/>
          <w:szCs w:val="24"/>
          <w:lang w:val="bg-BG" w:eastAsia="bg-BG"/>
        </w:rPr>
        <w:t>с обхват, съгласно предмета на поръчка.</w:t>
      </w:r>
    </w:p>
    <w:p w:rsidR="00673C94" w:rsidRPr="00497B14" w:rsidRDefault="00673C94" w:rsidP="00524E57">
      <w:pPr>
        <w:pStyle w:val="Default"/>
        <w:ind w:right="-1"/>
        <w:jc w:val="both"/>
        <w:rPr>
          <w:rFonts w:ascii="Times New Roman" w:hAnsi="Times New Roman" w:cs="Times New Roman"/>
        </w:rPr>
      </w:pPr>
      <w:r>
        <w:rPr>
          <w:rFonts w:ascii="Times New Roman" w:hAnsi="Times New Roman" w:cs="Times New Roman"/>
          <w:noProof/>
        </w:rPr>
        <w:t xml:space="preserve">           </w:t>
      </w:r>
      <w:r w:rsidRPr="00734C55">
        <w:rPr>
          <w:rFonts w:ascii="Times New Roman" w:hAnsi="Times New Roman" w:cs="Times New Roman"/>
          <w:b/>
          <w:noProof/>
        </w:rPr>
        <w:t>2.3.</w:t>
      </w:r>
      <w:r>
        <w:rPr>
          <w:rFonts w:ascii="Times New Roman" w:hAnsi="Times New Roman" w:cs="Times New Roman"/>
          <w:b/>
          <w:noProof/>
        </w:rPr>
        <w:t>3</w:t>
      </w:r>
      <w:r w:rsidRPr="00734C55">
        <w:rPr>
          <w:rFonts w:ascii="Times New Roman" w:hAnsi="Times New Roman" w:cs="Times New Roman"/>
          <w:b/>
          <w:noProof/>
        </w:rPr>
        <w:t>.</w:t>
      </w:r>
      <w:r>
        <w:rPr>
          <w:rFonts w:ascii="Times New Roman" w:hAnsi="Times New Roman" w:cs="Times New Roman"/>
          <w:noProof/>
        </w:rPr>
        <w:t xml:space="preserve"> </w:t>
      </w:r>
      <w:r w:rsidRPr="00497B14">
        <w:rPr>
          <w:rFonts w:ascii="Times New Roman" w:hAnsi="Times New Roman" w:cs="Times New Roman"/>
        </w:rPr>
        <w:t xml:space="preserve">Участниците трябва да прилагат система </w:t>
      </w:r>
      <w:r w:rsidRPr="00673C94">
        <w:rPr>
          <w:rFonts w:ascii="Times New Roman" w:hAnsi="Times New Roman" w:cs="Times New Roman"/>
        </w:rPr>
        <w:t>за опазване на околната среда</w:t>
      </w:r>
      <w:r w:rsidRPr="00497B14">
        <w:rPr>
          <w:rFonts w:ascii="Times New Roman" w:hAnsi="Times New Roman" w:cs="Times New Roman"/>
        </w:rPr>
        <w:t xml:space="preserve"> по стандарт </w:t>
      </w:r>
      <w:r>
        <w:rPr>
          <w:rFonts w:ascii="Times New Roman" w:hAnsi="Times New Roman" w:cs="Times New Roman"/>
        </w:rPr>
        <w:t xml:space="preserve">БДС </w:t>
      </w:r>
      <w:r w:rsidRPr="00497B14">
        <w:rPr>
          <w:rFonts w:ascii="Times New Roman" w:hAnsi="Times New Roman" w:cs="Times New Roman"/>
        </w:rPr>
        <w:t xml:space="preserve">EN ISO </w:t>
      </w:r>
      <w:r>
        <w:rPr>
          <w:rFonts w:ascii="Times New Roman" w:hAnsi="Times New Roman" w:cs="Times New Roman"/>
        </w:rPr>
        <w:t>14001</w:t>
      </w:r>
      <w:r w:rsidRPr="00497B14">
        <w:rPr>
          <w:rFonts w:ascii="Times New Roman" w:hAnsi="Times New Roman" w:cs="Times New Roman"/>
        </w:rPr>
        <w:t xml:space="preserve"> или еквивалент</w:t>
      </w:r>
      <w:r>
        <w:rPr>
          <w:rFonts w:ascii="Times New Roman" w:hAnsi="Times New Roman" w:cs="Times New Roman"/>
        </w:rPr>
        <w:t>ен, с обхват, съгласно предмета на поръчка</w:t>
      </w:r>
      <w:r w:rsidRPr="00497B14">
        <w:rPr>
          <w:rFonts w:ascii="Times New Roman" w:hAnsi="Times New Roman" w:cs="Times New Roman"/>
        </w:rPr>
        <w:t xml:space="preserve">. </w:t>
      </w:r>
    </w:p>
    <w:p w:rsidR="00673C94" w:rsidRPr="00497B14" w:rsidRDefault="00673C94" w:rsidP="00524E57">
      <w:pPr>
        <w:pStyle w:val="Default"/>
        <w:ind w:right="-1"/>
        <w:jc w:val="both"/>
        <w:rPr>
          <w:rFonts w:ascii="Times New Roman" w:hAnsi="Times New Roman" w:cs="Times New Roman"/>
        </w:rPr>
      </w:pPr>
      <w:r w:rsidRPr="00497B14">
        <w:rPr>
          <w:rFonts w:ascii="Times New Roman" w:hAnsi="Times New Roman" w:cs="Times New Roman"/>
        </w:rPr>
        <w:tab/>
        <w:t>При подаване на офертата участниците декларират съответствието с критерия за подбор по т. 2.</w:t>
      </w:r>
      <w:r>
        <w:rPr>
          <w:rFonts w:ascii="Times New Roman" w:hAnsi="Times New Roman" w:cs="Times New Roman"/>
        </w:rPr>
        <w:t>3.3</w:t>
      </w:r>
      <w:r w:rsidRPr="00497B14">
        <w:rPr>
          <w:rFonts w:ascii="Times New Roman" w:hAnsi="Times New Roman" w:cs="Times New Roman"/>
        </w:rPr>
        <w:t xml:space="preserve">, като попълват Декларация за съответствие с критериите за подбор (Образец № </w:t>
      </w:r>
      <w:r>
        <w:rPr>
          <w:rFonts w:ascii="Times New Roman" w:hAnsi="Times New Roman" w:cs="Times New Roman"/>
        </w:rPr>
        <w:t>5</w:t>
      </w:r>
      <w:r w:rsidRPr="00497B14">
        <w:rPr>
          <w:rFonts w:ascii="Times New Roman" w:hAnsi="Times New Roman" w:cs="Times New Roman"/>
        </w:rPr>
        <w:t xml:space="preserve">), където представят информация за прилагането на система </w:t>
      </w:r>
      <w:r w:rsidRPr="00673C94">
        <w:rPr>
          <w:rFonts w:ascii="Times New Roman" w:hAnsi="Times New Roman" w:cs="Times New Roman"/>
        </w:rPr>
        <w:t>за опазване на околната среда</w:t>
      </w:r>
      <w:r w:rsidRPr="00497B14">
        <w:rPr>
          <w:rFonts w:ascii="Times New Roman" w:hAnsi="Times New Roman" w:cs="Times New Roman"/>
        </w:rPr>
        <w:t xml:space="preserve"> по стандарт </w:t>
      </w:r>
      <w:r>
        <w:rPr>
          <w:rFonts w:ascii="Times New Roman" w:hAnsi="Times New Roman" w:cs="Times New Roman"/>
        </w:rPr>
        <w:t xml:space="preserve">БДС </w:t>
      </w:r>
      <w:r w:rsidRPr="00497B14">
        <w:rPr>
          <w:rFonts w:ascii="Times New Roman" w:hAnsi="Times New Roman" w:cs="Times New Roman"/>
        </w:rPr>
        <w:t xml:space="preserve">EN ISO </w:t>
      </w:r>
      <w:r>
        <w:rPr>
          <w:rFonts w:ascii="Times New Roman" w:hAnsi="Times New Roman" w:cs="Times New Roman"/>
        </w:rPr>
        <w:t>14001</w:t>
      </w:r>
      <w:r w:rsidRPr="00497B14">
        <w:rPr>
          <w:rFonts w:ascii="Times New Roman" w:hAnsi="Times New Roman" w:cs="Times New Roman"/>
        </w:rPr>
        <w:t xml:space="preserve"> или еквивалент</w:t>
      </w:r>
      <w:r>
        <w:rPr>
          <w:rFonts w:ascii="Times New Roman" w:hAnsi="Times New Roman" w:cs="Times New Roman"/>
        </w:rPr>
        <w:t>ен, с обхват, съгласно предмета на поръчка</w:t>
      </w:r>
      <w:r w:rsidRPr="00497B14">
        <w:rPr>
          <w:rFonts w:ascii="Times New Roman" w:hAnsi="Times New Roman" w:cs="Times New Roman"/>
        </w:rPr>
        <w:t>.</w:t>
      </w:r>
    </w:p>
    <w:p w:rsidR="00734C55" w:rsidRDefault="00673C94" w:rsidP="00524E57">
      <w:pPr>
        <w:tabs>
          <w:tab w:val="left" w:pos="8085"/>
        </w:tabs>
        <w:spacing w:after="0" w:line="240" w:lineRule="auto"/>
        <w:ind w:firstLine="709"/>
        <w:jc w:val="both"/>
        <w:rPr>
          <w:rFonts w:ascii="Times New Roman" w:eastAsia="Times New Roman" w:hAnsi="Times New Roman" w:cs="Times New Roman"/>
          <w:color w:val="000000"/>
          <w:sz w:val="24"/>
          <w:szCs w:val="24"/>
          <w:lang w:val="bg-BG" w:eastAsia="bg-BG"/>
        </w:rPr>
      </w:pPr>
      <w:r w:rsidRPr="00734C55">
        <w:rPr>
          <w:rFonts w:ascii="Times New Roman" w:eastAsia="Times New Roman" w:hAnsi="Times New Roman" w:cs="Times New Roman"/>
          <w:color w:val="000000"/>
          <w:sz w:val="24"/>
          <w:szCs w:val="24"/>
          <w:lang w:val="bg-BG" w:eastAsia="bg-BG"/>
        </w:rPr>
        <w:t xml:space="preserve">В случаите по чл. 67, ал. 5 и чл. 112, ал. 1, т. 2 от ЗОП, за доказване изпълнението на горните изисквания, участниците представят заверено копие от </w:t>
      </w:r>
      <w:r>
        <w:rPr>
          <w:rFonts w:ascii="Times New Roman" w:eastAsia="Times New Roman" w:hAnsi="Times New Roman" w:cs="Times New Roman"/>
          <w:color w:val="000000"/>
          <w:sz w:val="24"/>
          <w:szCs w:val="24"/>
          <w:lang w:val="bg-BG" w:eastAsia="bg-BG"/>
        </w:rPr>
        <w:t xml:space="preserve">валиден </w:t>
      </w:r>
      <w:r w:rsidRPr="00734C55">
        <w:rPr>
          <w:rFonts w:ascii="Times New Roman" w:eastAsia="Times New Roman" w:hAnsi="Times New Roman" w:cs="Times New Roman"/>
          <w:color w:val="000000"/>
          <w:sz w:val="24"/>
          <w:szCs w:val="24"/>
          <w:lang w:val="bg-BG" w:eastAsia="bg-BG"/>
        </w:rPr>
        <w:t xml:space="preserve">сертификат за внедрена </w:t>
      </w:r>
      <w:r w:rsidRPr="00673C94">
        <w:rPr>
          <w:rFonts w:ascii="Times New Roman" w:eastAsia="Times New Roman" w:hAnsi="Times New Roman" w:cs="Times New Roman"/>
          <w:color w:val="000000"/>
          <w:sz w:val="24"/>
          <w:szCs w:val="24"/>
          <w:lang w:val="bg-BG" w:eastAsia="bg-BG"/>
        </w:rPr>
        <w:t>система за опазване на околната среда по стандарт БДС EN ISO 14001 или еквивалентен, с обхват, съгласно предмета на поръчка.</w:t>
      </w:r>
    </w:p>
    <w:p w:rsidR="00673C94" w:rsidRPr="00497B14" w:rsidRDefault="00673C94" w:rsidP="00524E57">
      <w:pPr>
        <w:pStyle w:val="Default"/>
        <w:ind w:right="-1"/>
        <w:jc w:val="both"/>
        <w:rPr>
          <w:rFonts w:ascii="Times New Roman" w:hAnsi="Times New Roman" w:cs="Times New Roman"/>
        </w:rPr>
      </w:pPr>
      <w:r>
        <w:rPr>
          <w:rFonts w:ascii="Times New Roman" w:hAnsi="Times New Roman" w:cs="Times New Roman"/>
        </w:rPr>
        <w:t xml:space="preserve">            </w:t>
      </w:r>
      <w:r w:rsidRPr="00497B14">
        <w:rPr>
          <w:rFonts w:ascii="Times New Roman" w:hAnsi="Times New Roman" w:cs="Times New Roman"/>
        </w:rPr>
        <w:t>Сертифика</w:t>
      </w:r>
      <w:r>
        <w:rPr>
          <w:rFonts w:ascii="Times New Roman" w:hAnsi="Times New Roman" w:cs="Times New Roman"/>
        </w:rPr>
        <w:t>тите</w:t>
      </w:r>
      <w:r w:rsidR="00D027FB">
        <w:rPr>
          <w:rFonts w:ascii="Times New Roman" w:hAnsi="Times New Roman" w:cs="Times New Roman"/>
        </w:rPr>
        <w:t xml:space="preserve"> по т. 2.3</w:t>
      </w:r>
      <w:r w:rsidRPr="00497B14">
        <w:rPr>
          <w:rFonts w:ascii="Times New Roman" w:hAnsi="Times New Roman" w:cs="Times New Roman"/>
        </w:rPr>
        <w:t>.</w:t>
      </w:r>
      <w:r w:rsidR="00D027FB">
        <w:rPr>
          <w:rFonts w:ascii="Times New Roman" w:hAnsi="Times New Roman" w:cs="Times New Roman"/>
        </w:rPr>
        <w:t>2 и т. 2.3.3</w:t>
      </w:r>
      <w:r w:rsidRPr="00497B14">
        <w:rPr>
          <w:rFonts w:ascii="Times New Roman" w:hAnsi="Times New Roman" w:cs="Times New Roman"/>
        </w:rPr>
        <w:t xml:space="preserve"> следва да </w:t>
      </w:r>
      <w:r w:rsidR="00D027FB">
        <w:rPr>
          <w:rFonts w:ascii="Times New Roman" w:hAnsi="Times New Roman" w:cs="Times New Roman"/>
        </w:rPr>
        <w:t>са</w:t>
      </w:r>
      <w:r w:rsidRPr="00497B14">
        <w:rPr>
          <w:rFonts w:ascii="Times New Roman" w:hAnsi="Times New Roman" w:cs="Times New Roman"/>
        </w:rPr>
        <w:t xml:space="preserve"> издаден</w:t>
      </w:r>
      <w:r w:rsidR="00D027FB">
        <w:rPr>
          <w:rFonts w:ascii="Times New Roman" w:hAnsi="Times New Roman" w:cs="Times New Roman"/>
        </w:rPr>
        <w:t>и</w:t>
      </w:r>
      <w:r w:rsidRPr="00497B14">
        <w:rPr>
          <w:rFonts w:ascii="Times New Roman" w:hAnsi="Times New Roman" w:cs="Times New Roman"/>
        </w:rPr>
        <w:t xml:space="preserve"> от независими акредитирани лица съобразно чл. 64, ал. 5 от ЗОП.</w:t>
      </w:r>
    </w:p>
    <w:p w:rsidR="00673C94" w:rsidRPr="00497B14" w:rsidRDefault="00673C94" w:rsidP="00524E57">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497B14">
        <w:rPr>
          <w:rFonts w:ascii="Times New Roman" w:eastAsia="Times New Roman" w:hAnsi="Times New Roman" w:cs="Times New Roman"/>
          <w:color w:val="000000"/>
          <w:sz w:val="24"/>
          <w:szCs w:val="24"/>
          <w:lang w:val="bg-BG" w:eastAsia="bg-BG"/>
        </w:rPr>
        <w:t xml:space="preserve">           Възложителят приема еквивалентни сертификати по посочени</w:t>
      </w:r>
      <w:r w:rsidR="00D027FB">
        <w:rPr>
          <w:rFonts w:ascii="Times New Roman" w:eastAsia="Times New Roman" w:hAnsi="Times New Roman" w:cs="Times New Roman"/>
          <w:color w:val="000000"/>
          <w:sz w:val="24"/>
          <w:szCs w:val="24"/>
          <w:lang w:val="bg-BG" w:eastAsia="bg-BG"/>
        </w:rPr>
        <w:t>те</w:t>
      </w:r>
      <w:r w:rsidRPr="00497B14">
        <w:rPr>
          <w:rFonts w:ascii="Times New Roman" w:eastAsia="Times New Roman" w:hAnsi="Times New Roman" w:cs="Times New Roman"/>
          <w:color w:val="000000"/>
          <w:sz w:val="24"/>
          <w:szCs w:val="24"/>
          <w:lang w:val="bg-BG" w:eastAsia="bg-BG"/>
        </w:rPr>
        <w:t xml:space="preserve"> стандарт</w:t>
      </w:r>
      <w:r w:rsidR="00D027FB">
        <w:rPr>
          <w:rFonts w:ascii="Times New Roman" w:eastAsia="Times New Roman" w:hAnsi="Times New Roman" w:cs="Times New Roman"/>
          <w:color w:val="000000"/>
          <w:sz w:val="24"/>
          <w:szCs w:val="24"/>
          <w:lang w:val="bg-BG" w:eastAsia="bg-BG"/>
        </w:rPr>
        <w:t>и</w:t>
      </w:r>
      <w:r w:rsidRPr="00497B14">
        <w:rPr>
          <w:rFonts w:ascii="Times New Roman" w:eastAsia="Times New Roman" w:hAnsi="Times New Roman" w:cs="Times New Roman"/>
          <w:color w:val="000000"/>
          <w:sz w:val="24"/>
          <w:szCs w:val="24"/>
          <w:lang w:val="bg-BG" w:eastAsia="bg-BG"/>
        </w:rPr>
        <w:t xml:space="preserve">, издадени от органи, установени в други държави членки. </w:t>
      </w:r>
    </w:p>
    <w:p w:rsidR="00673C94" w:rsidRDefault="00673C94" w:rsidP="00524E57">
      <w:pPr>
        <w:tabs>
          <w:tab w:val="left" w:pos="8085"/>
        </w:tabs>
        <w:spacing w:after="0" w:line="240" w:lineRule="auto"/>
        <w:ind w:firstLine="709"/>
        <w:jc w:val="both"/>
        <w:rPr>
          <w:rFonts w:ascii="Times New Roman" w:eastAsia="Times New Roman" w:hAnsi="Times New Roman" w:cs="Times New Roman"/>
          <w:color w:val="000000"/>
          <w:sz w:val="24"/>
          <w:szCs w:val="24"/>
          <w:lang w:val="bg-BG" w:eastAsia="bg-BG"/>
        </w:rPr>
      </w:pPr>
      <w:r w:rsidRPr="00497B14">
        <w:rPr>
          <w:rFonts w:ascii="Times New Roman" w:eastAsia="Times New Roman" w:hAnsi="Times New Roman" w:cs="Times New Roman"/>
          <w:color w:val="000000"/>
          <w:sz w:val="24"/>
          <w:szCs w:val="24"/>
          <w:lang w:val="bg-BG" w:eastAsia="bg-BG"/>
        </w:rPr>
        <w:t>Възложителят приема и други доказателства за еквивалентни мерки за осигуряване на качеството в съответствие с посочени</w:t>
      </w:r>
      <w:r w:rsidR="00D027FB">
        <w:rPr>
          <w:rFonts w:ascii="Times New Roman" w:eastAsia="Times New Roman" w:hAnsi="Times New Roman" w:cs="Times New Roman"/>
          <w:color w:val="000000"/>
          <w:sz w:val="24"/>
          <w:szCs w:val="24"/>
          <w:lang w:val="bg-BG" w:eastAsia="bg-BG"/>
        </w:rPr>
        <w:t>те</w:t>
      </w:r>
      <w:r w:rsidRPr="00497B14">
        <w:rPr>
          <w:rFonts w:ascii="Times New Roman" w:eastAsia="Times New Roman" w:hAnsi="Times New Roman" w:cs="Times New Roman"/>
          <w:color w:val="000000"/>
          <w:sz w:val="24"/>
          <w:szCs w:val="24"/>
          <w:lang w:val="bg-BG" w:eastAsia="bg-BG"/>
        </w:rPr>
        <w:t xml:space="preserve"> стандарт</w:t>
      </w:r>
      <w:r w:rsidR="00D027FB">
        <w:rPr>
          <w:rFonts w:ascii="Times New Roman" w:eastAsia="Times New Roman" w:hAnsi="Times New Roman" w:cs="Times New Roman"/>
          <w:color w:val="000000"/>
          <w:sz w:val="24"/>
          <w:szCs w:val="24"/>
          <w:lang w:val="bg-BG" w:eastAsia="bg-BG"/>
        </w:rPr>
        <w:t>и</w:t>
      </w:r>
      <w:r w:rsidRPr="00497B14">
        <w:rPr>
          <w:rFonts w:ascii="Times New Roman" w:eastAsia="Times New Roman" w:hAnsi="Times New Roman" w:cs="Times New Roman"/>
          <w:color w:val="000000"/>
          <w:sz w:val="24"/>
          <w:szCs w:val="24"/>
          <w:lang w:val="bg-BG" w:eastAsia="bg-BG"/>
        </w:rPr>
        <w:t>, когато участник не е имал достъп до такива сертификати или е нямал възможност да ги получи в съответните срокове по независещи от него причини, като в този случай, участникът трябва да е в състояние да докаже, че предлаганите мерки са еквивалентни на изискваните</w:t>
      </w:r>
      <w:r w:rsidR="00D027FB">
        <w:rPr>
          <w:rFonts w:ascii="Times New Roman" w:eastAsia="Times New Roman" w:hAnsi="Times New Roman" w:cs="Times New Roman"/>
          <w:color w:val="000000"/>
          <w:sz w:val="24"/>
          <w:szCs w:val="24"/>
          <w:lang w:val="bg-BG" w:eastAsia="bg-BG"/>
        </w:rPr>
        <w:t>.</w:t>
      </w:r>
    </w:p>
    <w:p w:rsidR="00D027FB" w:rsidRDefault="00D027FB" w:rsidP="00524E57">
      <w:pPr>
        <w:tabs>
          <w:tab w:val="left" w:pos="8085"/>
        </w:tabs>
        <w:spacing w:after="0" w:line="240" w:lineRule="auto"/>
        <w:ind w:firstLine="709"/>
        <w:jc w:val="both"/>
        <w:rPr>
          <w:rFonts w:ascii="Times New Roman" w:eastAsia="Times New Roman" w:hAnsi="Times New Roman" w:cs="Times New Roman"/>
          <w:color w:val="000000"/>
          <w:sz w:val="24"/>
          <w:szCs w:val="24"/>
          <w:lang w:val="bg-BG" w:eastAsia="bg-BG"/>
        </w:rPr>
      </w:pPr>
    </w:p>
    <w:p w:rsidR="00673C94" w:rsidRPr="00066FB2" w:rsidRDefault="00673C94" w:rsidP="00524E57">
      <w:pPr>
        <w:tabs>
          <w:tab w:val="left" w:pos="8085"/>
        </w:tabs>
        <w:spacing w:after="0" w:line="240" w:lineRule="auto"/>
        <w:ind w:firstLine="709"/>
        <w:jc w:val="both"/>
        <w:rPr>
          <w:rFonts w:ascii="Times New Roman" w:eastAsia="Times New Roman" w:hAnsi="Times New Roman" w:cs="Times New Roman"/>
          <w:bCs/>
          <w:color w:val="000000"/>
          <w:sz w:val="24"/>
          <w:szCs w:val="24"/>
          <w:lang w:val="bg-BG" w:eastAsia="bg-BG"/>
        </w:rPr>
      </w:pPr>
      <w:r w:rsidRPr="00066FB2">
        <w:rPr>
          <w:rFonts w:ascii="Times New Roman" w:eastAsia="Times New Roman" w:hAnsi="Times New Roman" w:cs="Times New Roman"/>
          <w:b/>
          <w:color w:val="000000"/>
          <w:sz w:val="24"/>
          <w:szCs w:val="24"/>
          <w:lang w:val="bg-BG" w:eastAsia="bg-BG"/>
        </w:rPr>
        <w:t>2.3.4.</w:t>
      </w:r>
      <w:r w:rsidRPr="00066FB2">
        <w:rPr>
          <w:rFonts w:ascii="Times New Roman" w:eastAsia="Times New Roman" w:hAnsi="Times New Roman" w:cs="Times New Roman"/>
          <w:color w:val="000000"/>
          <w:sz w:val="24"/>
          <w:szCs w:val="24"/>
          <w:lang w:val="bg-BG" w:eastAsia="bg-BG"/>
        </w:rPr>
        <w:t xml:space="preserve"> </w:t>
      </w:r>
      <w:r w:rsidRPr="00066FB2">
        <w:rPr>
          <w:rFonts w:ascii="Times New Roman" w:eastAsia="Times New Roman" w:hAnsi="Times New Roman" w:cs="Times New Roman"/>
          <w:bCs/>
          <w:color w:val="000000"/>
          <w:sz w:val="24"/>
          <w:szCs w:val="24"/>
          <w:lang w:val="bg-BG" w:eastAsia="bg-BG"/>
        </w:rPr>
        <w:t>Участниците трябва да разполагат с персонал и/или ръководен състава за изпълнение на поръчката с минимална професионална компетентност, както следва:</w:t>
      </w:r>
    </w:p>
    <w:p w:rsidR="00673C94" w:rsidRPr="00066FB2" w:rsidRDefault="00673C94" w:rsidP="00524E57">
      <w:pPr>
        <w:tabs>
          <w:tab w:val="left" w:pos="8085"/>
        </w:tabs>
        <w:spacing w:after="0" w:line="240" w:lineRule="auto"/>
        <w:ind w:firstLine="709"/>
        <w:jc w:val="both"/>
        <w:rPr>
          <w:rFonts w:ascii="Times New Roman" w:eastAsia="Times New Roman" w:hAnsi="Times New Roman" w:cs="Times New Roman"/>
          <w:bCs/>
          <w:color w:val="000000"/>
          <w:sz w:val="24"/>
          <w:szCs w:val="24"/>
          <w:lang w:val="bg-BG" w:eastAsia="bg-BG"/>
        </w:rPr>
      </w:pPr>
      <w:r w:rsidRPr="00066FB2">
        <w:rPr>
          <w:rFonts w:ascii="Times New Roman" w:eastAsia="Times New Roman" w:hAnsi="Times New Roman" w:cs="Times New Roman"/>
          <w:b/>
          <w:bCs/>
          <w:color w:val="000000"/>
          <w:sz w:val="24"/>
          <w:szCs w:val="24"/>
          <w:lang w:val="bg-BG" w:eastAsia="bg-BG"/>
        </w:rPr>
        <w:t>2.3.4.1.</w:t>
      </w:r>
      <w:r w:rsidRPr="00066FB2">
        <w:rPr>
          <w:rFonts w:ascii="Times New Roman" w:eastAsia="Times New Roman" w:hAnsi="Times New Roman" w:cs="Times New Roman"/>
          <w:bCs/>
          <w:color w:val="000000"/>
          <w:sz w:val="24"/>
          <w:szCs w:val="24"/>
          <w:lang w:val="bg-BG" w:eastAsia="bg-BG"/>
        </w:rPr>
        <w:t xml:space="preserve"> За дейностите по извършване на СМР: </w:t>
      </w:r>
    </w:p>
    <w:p w:rsidR="00673C94" w:rsidRPr="00066FB2" w:rsidRDefault="00673C94" w:rsidP="00524E57">
      <w:pPr>
        <w:numPr>
          <w:ilvl w:val="0"/>
          <w:numId w:val="35"/>
        </w:numPr>
        <w:spacing w:after="0" w:line="240" w:lineRule="auto"/>
        <w:ind w:left="426" w:hanging="284"/>
        <w:jc w:val="both"/>
        <w:rPr>
          <w:rFonts w:ascii="Times New Roman" w:eastAsia="Times New Roman" w:hAnsi="Times New Roman" w:cs="Times New Roman"/>
          <w:sz w:val="24"/>
          <w:szCs w:val="24"/>
          <w:lang w:val="bg-BG" w:eastAsia="bg-BG"/>
        </w:rPr>
      </w:pPr>
      <w:r w:rsidRPr="00066FB2">
        <w:rPr>
          <w:rFonts w:ascii="Times New Roman" w:eastAsia="Times New Roman" w:hAnsi="Times New Roman" w:cs="Times New Roman"/>
          <w:bCs/>
          <w:sz w:val="24"/>
          <w:szCs w:val="24"/>
          <w:lang w:val="bg-BG" w:eastAsia="bg-BG"/>
        </w:rPr>
        <w:t>Технически ръководител</w:t>
      </w:r>
      <w:r w:rsidRPr="00066FB2">
        <w:rPr>
          <w:rFonts w:ascii="Times New Roman" w:eastAsia="Times New Roman" w:hAnsi="Times New Roman" w:cs="Times New Roman"/>
          <w:sz w:val="24"/>
          <w:szCs w:val="24"/>
          <w:lang w:val="bg-BG" w:eastAsia="bg-BG"/>
        </w:rPr>
        <w:t xml:space="preserve"> на обекта – технически правоспособно лице, с квалификация "строителен инженер" или </w:t>
      </w:r>
      <w:r w:rsidR="00066FB2">
        <w:rPr>
          <w:rFonts w:ascii="Times New Roman" w:eastAsia="Times New Roman" w:hAnsi="Times New Roman" w:cs="Times New Roman"/>
          <w:sz w:val="24"/>
          <w:szCs w:val="24"/>
          <w:lang w:val="bg-BG" w:eastAsia="bg-BG"/>
        </w:rPr>
        <w:t>„</w:t>
      </w:r>
      <w:r w:rsidR="006D2400" w:rsidRPr="00066FB2">
        <w:rPr>
          <w:rFonts w:ascii="Times New Roman" w:eastAsia="Times New Roman" w:hAnsi="Times New Roman" w:cs="Times New Roman"/>
          <w:sz w:val="24"/>
          <w:szCs w:val="24"/>
          <w:lang w:val="bg-BG" w:eastAsia="bg-BG"/>
        </w:rPr>
        <w:t xml:space="preserve">строителен </w:t>
      </w:r>
      <w:r w:rsidRPr="00066FB2">
        <w:rPr>
          <w:rFonts w:ascii="Times New Roman" w:eastAsia="Times New Roman" w:hAnsi="Times New Roman" w:cs="Times New Roman"/>
          <w:sz w:val="24"/>
          <w:szCs w:val="24"/>
          <w:lang w:val="bg-BG" w:eastAsia="bg-BG"/>
        </w:rPr>
        <w:t>техник</w:t>
      </w:r>
      <w:r w:rsidR="00066FB2">
        <w:rPr>
          <w:rFonts w:ascii="Times New Roman" w:eastAsia="Times New Roman" w:hAnsi="Times New Roman" w:cs="Times New Roman"/>
          <w:sz w:val="24"/>
          <w:szCs w:val="24"/>
          <w:lang w:val="bg-BG" w:eastAsia="bg-BG"/>
        </w:rPr>
        <w:t>“</w:t>
      </w:r>
      <w:bookmarkStart w:id="0" w:name="_GoBack"/>
      <w:bookmarkEnd w:id="0"/>
      <w:r w:rsidRPr="00066FB2">
        <w:rPr>
          <w:rFonts w:ascii="Times New Roman" w:eastAsia="Times New Roman" w:hAnsi="Times New Roman" w:cs="Times New Roman"/>
          <w:sz w:val="24"/>
          <w:szCs w:val="24"/>
          <w:lang w:val="bg-BG" w:eastAsia="bg-BG"/>
        </w:rPr>
        <w:t xml:space="preserve"> или еквивалентно, със стаж минимум 5 години в областта на строителството</w:t>
      </w:r>
      <w:r w:rsidR="00524E57" w:rsidRPr="00066FB2">
        <w:rPr>
          <w:rFonts w:ascii="Times New Roman" w:eastAsia="Times New Roman" w:hAnsi="Times New Roman" w:cs="Times New Roman"/>
          <w:sz w:val="24"/>
          <w:szCs w:val="24"/>
          <w:lang w:val="bg-BG" w:eastAsia="bg-BG"/>
        </w:rPr>
        <w:t>,</w:t>
      </w:r>
      <w:r w:rsidRPr="00066FB2">
        <w:rPr>
          <w:rFonts w:ascii="Times New Roman" w:eastAsia="Times New Roman" w:hAnsi="Times New Roman" w:cs="Times New Roman"/>
          <w:sz w:val="24"/>
          <w:szCs w:val="24"/>
          <w:lang w:val="bg-BG" w:eastAsia="bg-BG"/>
        </w:rPr>
        <w:t xml:space="preserve"> като технически ръководител – 1 бр.</w:t>
      </w:r>
    </w:p>
    <w:p w:rsidR="006D2400" w:rsidRDefault="006D2400" w:rsidP="006D2400">
      <w:pPr>
        <w:spacing w:after="0" w:line="240" w:lineRule="auto"/>
        <w:ind w:left="426"/>
        <w:jc w:val="both"/>
        <w:rPr>
          <w:rFonts w:ascii="Times New Roman" w:eastAsia="Times New Roman" w:hAnsi="Times New Roman" w:cs="Times New Roman"/>
          <w:sz w:val="24"/>
          <w:szCs w:val="24"/>
          <w:lang w:val="bg-BG" w:eastAsia="bg-BG"/>
        </w:rPr>
      </w:pPr>
    </w:p>
    <w:p w:rsidR="00673C94" w:rsidRDefault="00673C94" w:rsidP="00524E57">
      <w:pPr>
        <w:numPr>
          <w:ilvl w:val="0"/>
          <w:numId w:val="35"/>
        </w:numPr>
        <w:spacing w:after="0" w:line="240" w:lineRule="auto"/>
        <w:ind w:left="426" w:hanging="284"/>
        <w:jc w:val="both"/>
        <w:rPr>
          <w:rFonts w:ascii="Times New Roman" w:eastAsia="Times New Roman" w:hAnsi="Times New Roman" w:cs="Times New Roman"/>
          <w:sz w:val="24"/>
          <w:szCs w:val="24"/>
          <w:lang w:val="bg-BG" w:eastAsia="bg-BG"/>
        </w:rPr>
      </w:pPr>
      <w:r w:rsidRPr="00673C94">
        <w:rPr>
          <w:rFonts w:ascii="Times New Roman" w:eastAsia="Times New Roman" w:hAnsi="Times New Roman" w:cs="Times New Roman"/>
          <w:bCs/>
          <w:sz w:val="24"/>
          <w:szCs w:val="24"/>
          <w:lang w:val="bg-BG" w:eastAsia="bg-BG"/>
        </w:rPr>
        <w:t>Експерт по специалност „Координатор по безопасност и здравословни условия на труд“</w:t>
      </w:r>
      <w:r w:rsidRPr="00673C94">
        <w:rPr>
          <w:rFonts w:ascii="Times New Roman" w:eastAsia="Times New Roman" w:hAnsi="Times New Roman" w:cs="Times New Roman"/>
          <w:sz w:val="24"/>
          <w:szCs w:val="24"/>
          <w:lang w:val="bg-BG" w:eastAsia="bg-BG"/>
        </w:rPr>
        <w:t xml:space="preserve"> - строителен инжен</w:t>
      </w:r>
      <w:r w:rsidR="00524E57">
        <w:rPr>
          <w:rFonts w:ascii="Times New Roman" w:eastAsia="Times New Roman" w:hAnsi="Times New Roman" w:cs="Times New Roman"/>
          <w:sz w:val="24"/>
          <w:szCs w:val="24"/>
          <w:lang w:val="bg-BG" w:eastAsia="bg-BG"/>
        </w:rPr>
        <w:t>ер или техник или еквивалентно,</w:t>
      </w:r>
      <w:r w:rsidRPr="00673C94">
        <w:rPr>
          <w:rFonts w:ascii="Times New Roman" w:eastAsia="Times New Roman" w:hAnsi="Times New Roman" w:cs="Times New Roman"/>
          <w:sz w:val="24"/>
          <w:szCs w:val="24"/>
          <w:lang w:val="bg-BG" w:eastAsia="bg-BG"/>
        </w:rPr>
        <w:t xml:space="preserve"> притежаващ удостоверение за </w:t>
      </w:r>
      <w:r w:rsidRPr="00673C94">
        <w:rPr>
          <w:rFonts w:ascii="Times New Roman" w:eastAsia="Times New Roman" w:hAnsi="Times New Roman" w:cs="Times New Roman"/>
          <w:sz w:val="24"/>
          <w:szCs w:val="24"/>
          <w:lang w:val="bg-BG" w:eastAsia="bg-BG"/>
        </w:rPr>
        <w:lastRenderedPageBreak/>
        <w:t>безопасност и здраве в строителството или еквивалентен</w:t>
      </w:r>
      <w:r w:rsidRPr="00673C94">
        <w:rPr>
          <w:rFonts w:ascii="Times New Roman" w:eastAsia="Times New Roman" w:hAnsi="Times New Roman" w:cs="Times New Roman"/>
          <w:sz w:val="20"/>
          <w:szCs w:val="20"/>
          <w:lang w:val="bg-BG" w:eastAsia="bg-BG"/>
        </w:rPr>
        <w:t xml:space="preserve"> </w:t>
      </w:r>
      <w:r w:rsidRPr="00673C94">
        <w:rPr>
          <w:rFonts w:ascii="Times New Roman" w:eastAsia="Times New Roman" w:hAnsi="Times New Roman" w:cs="Times New Roman"/>
          <w:sz w:val="24"/>
          <w:szCs w:val="24"/>
          <w:lang w:val="bg-BG" w:eastAsia="bg-BG"/>
        </w:rPr>
        <w:t>документ с 1 (една) година опит на длъжност, свързана със дейности по здравословни  и безопасни условия на труд в строителството- 1 бр</w:t>
      </w:r>
      <w:r>
        <w:rPr>
          <w:rFonts w:ascii="Times New Roman" w:eastAsia="Times New Roman" w:hAnsi="Times New Roman" w:cs="Times New Roman"/>
          <w:sz w:val="24"/>
          <w:szCs w:val="24"/>
          <w:lang w:val="bg-BG" w:eastAsia="bg-BG"/>
        </w:rPr>
        <w:t>.</w:t>
      </w:r>
    </w:p>
    <w:p w:rsidR="00673C94" w:rsidRDefault="00673C94" w:rsidP="00524E57">
      <w:pPr>
        <w:pStyle w:val="Default"/>
        <w:ind w:right="-1"/>
        <w:jc w:val="both"/>
        <w:rPr>
          <w:rFonts w:ascii="Times New Roman" w:hAnsi="Times New Roman" w:cs="Times New Roman"/>
        </w:rPr>
      </w:pPr>
      <w:r w:rsidRPr="00673C94">
        <w:rPr>
          <w:rFonts w:ascii="Times New Roman" w:hAnsi="Times New Roman" w:cs="Times New Roman"/>
          <w:b/>
        </w:rPr>
        <w:t xml:space="preserve">          2.3.4.2.</w:t>
      </w:r>
      <w:r>
        <w:rPr>
          <w:rFonts w:ascii="Times New Roman" w:hAnsi="Times New Roman" w:cs="Times New Roman"/>
        </w:rPr>
        <w:t xml:space="preserve"> </w:t>
      </w:r>
      <w:r w:rsidRPr="00673C94">
        <w:rPr>
          <w:rFonts w:ascii="Times New Roman" w:hAnsi="Times New Roman" w:cs="Times New Roman"/>
        </w:rPr>
        <w:t>За дейността по проектиране, доставка, монтаж  и въвеждане в експлоатация на асансьорната уредба</w:t>
      </w:r>
      <w:r>
        <w:rPr>
          <w:rFonts w:ascii="Times New Roman" w:hAnsi="Times New Roman" w:cs="Times New Roman"/>
        </w:rPr>
        <w:t>:</w:t>
      </w:r>
    </w:p>
    <w:p w:rsidR="00673C94" w:rsidRDefault="00673C94" w:rsidP="00524E57">
      <w:pPr>
        <w:pStyle w:val="Default"/>
        <w:ind w:right="-1"/>
        <w:jc w:val="both"/>
        <w:rPr>
          <w:rFonts w:ascii="Times New Roman" w:hAnsi="Times New Roman" w:cs="Times New Roman"/>
        </w:rPr>
      </w:pPr>
      <w:r w:rsidRPr="00673C94">
        <w:rPr>
          <w:rFonts w:ascii="Times New Roman" w:hAnsi="Times New Roman" w:cs="Times New Roman"/>
        </w:rPr>
        <w:t xml:space="preserve">         </w:t>
      </w:r>
      <w:r>
        <w:rPr>
          <w:rFonts w:ascii="Times New Roman" w:hAnsi="Times New Roman" w:cs="Times New Roman"/>
        </w:rPr>
        <w:t>К</w:t>
      </w:r>
      <w:r w:rsidRPr="00673C94">
        <w:rPr>
          <w:rFonts w:ascii="Times New Roman" w:hAnsi="Times New Roman" w:cs="Times New Roman"/>
        </w:rPr>
        <w:t>валифициран персонал за изпълнение на поръчката, в т.ч. поне две технически лица, които ще извършват монтажа и поддръжката на асансьорната уредба. Техническите лица следва да са придобили правоспособност за упражняване на професията „монтьор по монтиране, поддържане и ремонтиране на асансьори”, съгласно Наредба № 3/17.01.2001</w:t>
      </w:r>
      <w:r w:rsidR="00524E57">
        <w:rPr>
          <w:rFonts w:ascii="Times New Roman" w:hAnsi="Times New Roman" w:cs="Times New Roman"/>
        </w:rPr>
        <w:t xml:space="preserve"> </w:t>
      </w:r>
      <w:r w:rsidRPr="00673C94">
        <w:rPr>
          <w:rFonts w:ascii="Times New Roman" w:hAnsi="Times New Roman" w:cs="Times New Roman"/>
        </w:rPr>
        <w:t>г. за условията и реда за придобиване на правоспособност за упражняване на професията „монтьор по монтиране, поддържане и ремонтиране на асансьори”</w:t>
      </w:r>
      <w:r>
        <w:rPr>
          <w:rFonts w:ascii="Times New Roman" w:hAnsi="Times New Roman" w:cs="Times New Roman"/>
        </w:rPr>
        <w:t>.</w:t>
      </w:r>
    </w:p>
    <w:p w:rsidR="00D027FB" w:rsidRDefault="00D027FB" w:rsidP="00524E57">
      <w:pPr>
        <w:pStyle w:val="Default"/>
        <w:ind w:right="-1"/>
        <w:jc w:val="both"/>
        <w:rPr>
          <w:rFonts w:ascii="Times New Roman" w:hAnsi="Times New Roman" w:cs="Times New Roman"/>
        </w:rPr>
      </w:pPr>
    </w:p>
    <w:p w:rsidR="00673C94" w:rsidRPr="00497B14" w:rsidRDefault="00673C94" w:rsidP="00524E57">
      <w:pPr>
        <w:pStyle w:val="Default"/>
        <w:tabs>
          <w:tab w:val="left" w:pos="709"/>
        </w:tabs>
        <w:ind w:right="-1"/>
        <w:jc w:val="both"/>
        <w:rPr>
          <w:rFonts w:ascii="Times New Roman" w:hAnsi="Times New Roman" w:cs="Times New Roman"/>
        </w:rPr>
      </w:pPr>
      <w:r w:rsidRPr="00497B14">
        <w:rPr>
          <w:rFonts w:ascii="Times New Roman" w:hAnsi="Times New Roman" w:cs="Times New Roman"/>
        </w:rPr>
        <w:tab/>
        <w:t>При подаване на офертата участниците декларират съответствието с критери</w:t>
      </w:r>
      <w:r>
        <w:rPr>
          <w:rFonts w:ascii="Times New Roman" w:hAnsi="Times New Roman" w:cs="Times New Roman"/>
        </w:rPr>
        <w:t>ите</w:t>
      </w:r>
      <w:r w:rsidRPr="00497B14">
        <w:rPr>
          <w:rFonts w:ascii="Times New Roman" w:hAnsi="Times New Roman" w:cs="Times New Roman"/>
        </w:rPr>
        <w:t xml:space="preserve"> за подбор по т. 2.</w:t>
      </w:r>
      <w:r>
        <w:rPr>
          <w:rFonts w:ascii="Times New Roman" w:hAnsi="Times New Roman" w:cs="Times New Roman"/>
        </w:rPr>
        <w:t>3.4.1 и т. 2.3.4.2</w:t>
      </w:r>
      <w:r w:rsidRPr="00497B14">
        <w:rPr>
          <w:rFonts w:ascii="Times New Roman" w:hAnsi="Times New Roman" w:cs="Times New Roman"/>
        </w:rPr>
        <w:t xml:space="preserve">, като попълват Декларация за съответствие с критериите за подбор (Образец № </w:t>
      </w:r>
      <w:r>
        <w:rPr>
          <w:rFonts w:ascii="Times New Roman" w:hAnsi="Times New Roman" w:cs="Times New Roman"/>
        </w:rPr>
        <w:t>5</w:t>
      </w:r>
      <w:r w:rsidRPr="00497B14">
        <w:rPr>
          <w:rFonts w:ascii="Times New Roman" w:hAnsi="Times New Roman" w:cs="Times New Roman"/>
        </w:rPr>
        <w:t>)</w:t>
      </w:r>
      <w:r w:rsidRPr="00497B14">
        <w:rPr>
          <w:rFonts w:ascii="Times New Roman" w:hAnsi="Times New Roman" w:cs="Times New Roman"/>
          <w:lang w:val="en-US"/>
        </w:rPr>
        <w:t>,</w:t>
      </w:r>
      <w:r w:rsidRPr="00497B14">
        <w:rPr>
          <w:rFonts w:ascii="Times New Roman" w:hAnsi="Times New Roman" w:cs="Times New Roman"/>
        </w:rPr>
        <w:t xml:space="preserve"> където подробно описват данните за образованието и професионалния опит за всяко лице от персонала, който ще изпълнява поръчката, така че да се удостовери съответствие с минимално поставените изисквания за професионална компетентност.</w:t>
      </w:r>
    </w:p>
    <w:p w:rsidR="00673C94" w:rsidRPr="003A2045" w:rsidRDefault="00673C94" w:rsidP="00524E57">
      <w:pPr>
        <w:pStyle w:val="Default"/>
        <w:tabs>
          <w:tab w:val="left" w:pos="709"/>
        </w:tabs>
        <w:ind w:right="-1"/>
        <w:jc w:val="both"/>
        <w:rPr>
          <w:rFonts w:ascii="Times New Roman" w:hAnsi="Times New Roman" w:cs="Times New Roman"/>
        </w:rPr>
      </w:pPr>
      <w:r w:rsidRPr="00497B14">
        <w:rPr>
          <w:rFonts w:ascii="Times New Roman" w:hAnsi="Times New Roman" w:cs="Times New Roman"/>
        </w:rPr>
        <w:tab/>
        <w:t>В случаите по чл. 67, ал. 5 и чл. 112, ал. 1, т. 2 от ЗОП, за доказване изпълнението на горното изискване участниците представят Списък-декларация на персонала, ангажиран с изпълнението на поръчката</w:t>
      </w:r>
      <w:r w:rsidRPr="00497B14">
        <w:rPr>
          <w:rFonts w:ascii="Times New Roman" w:hAnsi="Times New Roman" w:cs="Times New Roman"/>
          <w:bCs/>
        </w:rPr>
        <w:t xml:space="preserve">, с посочено образование, квалификация и професионален опит </w:t>
      </w:r>
      <w:r w:rsidRPr="00052B06">
        <w:rPr>
          <w:rFonts w:ascii="Times New Roman" w:hAnsi="Times New Roman" w:cs="Times New Roman"/>
        </w:rPr>
        <w:t>(Образец № 10),</w:t>
      </w:r>
      <w:r w:rsidRPr="00052B06">
        <w:rPr>
          <w:rFonts w:ascii="Times New Roman" w:hAnsi="Times New Roman"/>
          <w:lang w:val="x-none"/>
        </w:rPr>
        <w:t xml:space="preserve"> както и документи, които доказват професионална</w:t>
      </w:r>
      <w:r w:rsidRPr="00052B06">
        <w:rPr>
          <w:rFonts w:ascii="Times New Roman" w:hAnsi="Times New Roman"/>
        </w:rPr>
        <w:t>та</w:t>
      </w:r>
      <w:r w:rsidRPr="00052B06">
        <w:rPr>
          <w:rFonts w:ascii="Times New Roman" w:hAnsi="Times New Roman"/>
          <w:lang w:val="x-none"/>
        </w:rPr>
        <w:t xml:space="preserve"> компетентност на</w:t>
      </w:r>
      <w:r>
        <w:rPr>
          <w:rFonts w:ascii="Times New Roman" w:hAnsi="Times New Roman"/>
          <w:lang w:val="x-none"/>
        </w:rPr>
        <w:t xml:space="preserve"> лицата</w:t>
      </w:r>
      <w:r w:rsidRPr="00497B14">
        <w:rPr>
          <w:rFonts w:ascii="Times New Roman" w:hAnsi="Times New Roman" w:cs="Times New Roman"/>
        </w:rPr>
        <w:t>.</w:t>
      </w:r>
    </w:p>
    <w:p w:rsidR="00673C94" w:rsidRPr="00673C94" w:rsidRDefault="00673C94" w:rsidP="00524E57">
      <w:pPr>
        <w:pStyle w:val="Default"/>
        <w:ind w:right="-1"/>
        <w:jc w:val="both"/>
        <w:rPr>
          <w:rFonts w:ascii="Times New Roman" w:hAnsi="Times New Roman" w:cs="Times New Roman"/>
        </w:rPr>
      </w:pPr>
    </w:p>
    <w:p w:rsidR="007E60A4" w:rsidRPr="00884BCC" w:rsidRDefault="002341BE" w:rsidP="007E60A4">
      <w:pPr>
        <w:tabs>
          <w:tab w:val="left" w:pos="709"/>
        </w:tabs>
        <w:suppressAutoHyphens/>
        <w:spacing w:after="0" w:line="240" w:lineRule="auto"/>
        <w:ind w:right="338"/>
        <w:jc w:val="both"/>
        <w:rPr>
          <w:rFonts w:ascii="Times New Roman" w:eastAsia="Arial" w:hAnsi="Times New Roman" w:cs="Times New Roman"/>
          <w:b/>
          <w:bCs/>
          <w:sz w:val="24"/>
          <w:szCs w:val="24"/>
          <w:lang w:val="bg-BG" w:eastAsia="ar-SA"/>
        </w:rPr>
      </w:pPr>
      <w:r>
        <w:rPr>
          <w:rFonts w:ascii="Times New Roman" w:eastAsia="Times New Roman" w:hAnsi="Times New Roman" w:cs="Times New Roman"/>
          <w:b/>
          <w:bCs/>
          <w:sz w:val="24"/>
          <w:szCs w:val="24"/>
          <w:lang w:val="bg-BG"/>
        </w:rPr>
        <w:t xml:space="preserve">            </w:t>
      </w:r>
      <w:r w:rsidR="00BC0760">
        <w:rPr>
          <w:rFonts w:ascii="Times New Roman" w:eastAsia="Arial" w:hAnsi="Times New Roman" w:cs="Times New Roman"/>
          <w:b/>
          <w:bCs/>
          <w:sz w:val="24"/>
          <w:szCs w:val="24"/>
          <w:lang w:val="bg-BG" w:eastAsia="ar-SA"/>
        </w:rPr>
        <w:t>3</w:t>
      </w:r>
      <w:r w:rsidR="007E60A4" w:rsidRPr="00884BCC">
        <w:rPr>
          <w:rFonts w:ascii="Times New Roman" w:eastAsia="Arial" w:hAnsi="Times New Roman" w:cs="Times New Roman"/>
          <w:b/>
          <w:bCs/>
          <w:sz w:val="24"/>
          <w:szCs w:val="24"/>
          <w:lang w:val="bg-BG" w:eastAsia="ar-SA"/>
        </w:rPr>
        <w:t>. Изисквания към участници обединения</w:t>
      </w:r>
    </w:p>
    <w:p w:rsidR="007E60A4" w:rsidRPr="00A60B0E" w:rsidRDefault="007E60A4" w:rsidP="007E60A4">
      <w:pPr>
        <w:spacing w:before="120" w:after="0" w:line="240" w:lineRule="auto"/>
        <w:ind w:right="338" w:firstLine="709"/>
        <w:jc w:val="both"/>
        <w:rPr>
          <w:rFonts w:ascii="Times New Roman" w:eastAsia="Arial" w:hAnsi="Times New Roman" w:cs="Times New Roman"/>
          <w:bCs/>
          <w:sz w:val="24"/>
          <w:szCs w:val="24"/>
          <w:lang w:val="bg-BG" w:eastAsia="ar-SA"/>
        </w:rPr>
      </w:pPr>
      <w:r w:rsidRPr="00884BCC">
        <w:rPr>
          <w:rFonts w:ascii="Times New Roman" w:eastAsia="Arial" w:hAnsi="Times New Roman" w:cs="Times New Roman"/>
          <w:bCs/>
          <w:sz w:val="24"/>
          <w:szCs w:val="24"/>
          <w:lang w:val="bg-BG" w:eastAsia="ar-SA"/>
        </w:rPr>
        <w:t>В случай, че участникът участва като обединение, което не е регистрирано</w:t>
      </w:r>
      <w:r w:rsidRPr="00A60B0E">
        <w:rPr>
          <w:rFonts w:ascii="Times New Roman" w:eastAsia="Arial" w:hAnsi="Times New Roman" w:cs="Times New Roman"/>
          <w:bCs/>
          <w:sz w:val="24"/>
          <w:szCs w:val="24"/>
          <w:lang w:val="bg-BG" w:eastAsia="ar-SA"/>
        </w:rPr>
        <w:t xml:space="preserve"> като самостоятелно юридическо лице съответствието с критериите за подбор се доказва от обединението участник, а не от в</w:t>
      </w:r>
      <w:r w:rsidR="00927301">
        <w:rPr>
          <w:rFonts w:ascii="Times New Roman" w:eastAsia="Arial" w:hAnsi="Times New Roman" w:cs="Times New Roman"/>
          <w:bCs/>
          <w:sz w:val="24"/>
          <w:szCs w:val="24"/>
          <w:lang w:val="bg-BG" w:eastAsia="ar-SA"/>
        </w:rPr>
        <w:t>сяко от лицата, включени в него</w:t>
      </w:r>
      <w:r w:rsidRPr="00A60B0E">
        <w:rPr>
          <w:rFonts w:ascii="Times New Roman" w:eastAsia="Arial" w:hAnsi="Times New Roman" w:cs="Times New Roman"/>
          <w:sz w:val="24"/>
          <w:szCs w:val="24"/>
          <w:lang w:val="bg-BG"/>
        </w:rPr>
        <w:t>.</w:t>
      </w:r>
    </w:p>
    <w:p w:rsidR="00DF663A" w:rsidRPr="00CF0864" w:rsidRDefault="007E60A4" w:rsidP="007E60A4">
      <w:pPr>
        <w:tabs>
          <w:tab w:val="left" w:pos="8085"/>
        </w:tabs>
        <w:spacing w:after="0" w:line="240" w:lineRule="auto"/>
        <w:jc w:val="both"/>
        <w:rPr>
          <w:rFonts w:ascii="Times New Roman" w:eastAsia="Arial" w:hAnsi="Times New Roman" w:cs="Times New Roman"/>
          <w:bCs/>
          <w:sz w:val="24"/>
          <w:szCs w:val="24"/>
          <w:lang w:val="bg-BG" w:eastAsia="ar-SA"/>
        </w:rPr>
      </w:pPr>
      <w:r>
        <w:rPr>
          <w:rFonts w:ascii="Times New Roman" w:eastAsia="Arial" w:hAnsi="Times New Roman" w:cs="Times New Roman"/>
          <w:bCs/>
          <w:sz w:val="24"/>
          <w:szCs w:val="24"/>
          <w:lang w:val="bg-BG" w:eastAsia="ar-SA"/>
        </w:rPr>
        <w:t xml:space="preserve">            </w:t>
      </w:r>
      <w:r w:rsidR="00DF663A" w:rsidRPr="00CF0864">
        <w:rPr>
          <w:rFonts w:ascii="Times New Roman" w:eastAsia="Arial" w:hAnsi="Times New Roman" w:cs="Times New Roman"/>
          <w:bCs/>
          <w:sz w:val="24"/>
          <w:szCs w:val="24"/>
          <w:lang w:val="bg-BG" w:eastAsia="ar-SA"/>
        </w:rPr>
        <w:t xml:space="preserve">Възложителят не поставя изисквания относно правната форма под която обединението ще участва в </w:t>
      </w:r>
      <w:r w:rsidR="00DF663A">
        <w:rPr>
          <w:rFonts w:ascii="Times New Roman" w:eastAsia="Arial" w:hAnsi="Times New Roman" w:cs="Times New Roman"/>
          <w:bCs/>
          <w:sz w:val="24"/>
          <w:szCs w:val="24"/>
          <w:lang w:val="bg-BG" w:eastAsia="ar-SA"/>
        </w:rPr>
        <w:t>обществената поръчка</w:t>
      </w:r>
      <w:r w:rsidR="00DF663A" w:rsidRPr="00CF0864">
        <w:rPr>
          <w:rFonts w:ascii="Times New Roman" w:eastAsia="Arial" w:hAnsi="Times New Roman" w:cs="Times New Roman"/>
          <w:bCs/>
          <w:sz w:val="24"/>
          <w:szCs w:val="24"/>
          <w:lang w:val="bg-BG" w:eastAsia="ar-SA"/>
        </w:rPr>
        <w:t>.</w:t>
      </w:r>
    </w:p>
    <w:p w:rsidR="00DF663A" w:rsidRPr="00CF0864" w:rsidRDefault="00DF663A" w:rsidP="00DF663A">
      <w:pPr>
        <w:spacing w:after="0" w:line="240" w:lineRule="auto"/>
        <w:ind w:firstLine="709"/>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Когато участникът е  обединение, което не е регистрирано</w:t>
      </w:r>
      <w:r>
        <w:rPr>
          <w:rFonts w:ascii="Times New Roman" w:eastAsia="Arial" w:hAnsi="Times New Roman" w:cs="Times New Roman"/>
          <w:bCs/>
          <w:sz w:val="24"/>
          <w:szCs w:val="24"/>
          <w:lang w:val="bg-BG" w:eastAsia="ar-SA"/>
        </w:rPr>
        <w:t>,</w:t>
      </w:r>
      <w:r w:rsidRPr="00CF0864">
        <w:rPr>
          <w:rFonts w:ascii="Times New Roman" w:eastAsia="Arial" w:hAnsi="Times New Roman" w:cs="Times New Roman"/>
          <w:bCs/>
          <w:sz w:val="24"/>
          <w:szCs w:val="24"/>
          <w:lang w:val="bg-BG" w:eastAsia="ar-SA"/>
        </w:rPr>
        <w:t xml:space="preserve">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DF663A" w:rsidRPr="00CF0864" w:rsidRDefault="00DF663A" w:rsidP="00DF663A">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sidR="00BC0760">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.1.</w:t>
      </w:r>
      <w:r w:rsidRPr="00CF0864">
        <w:rPr>
          <w:rFonts w:ascii="Times New Roman" w:eastAsia="Arial" w:hAnsi="Times New Roman" w:cs="Times New Roman"/>
          <w:bCs/>
          <w:sz w:val="24"/>
          <w:szCs w:val="24"/>
          <w:lang w:val="bg-BG" w:eastAsia="ar-SA"/>
        </w:rPr>
        <w:t xml:space="preserve"> Правата и задълженията на участниците в обединението; </w:t>
      </w:r>
    </w:p>
    <w:p w:rsidR="00DF663A" w:rsidRPr="00CF0864" w:rsidRDefault="00DF663A" w:rsidP="00DF663A">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sidR="00BC0760">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.2</w:t>
      </w:r>
      <w:r w:rsidRPr="00CF0864">
        <w:rPr>
          <w:rFonts w:ascii="Times New Roman" w:eastAsia="Arial" w:hAnsi="Times New Roman" w:cs="Times New Roman"/>
          <w:bCs/>
          <w:sz w:val="24"/>
          <w:szCs w:val="24"/>
          <w:lang w:val="bg-BG" w:eastAsia="ar-SA"/>
        </w:rPr>
        <w:t xml:space="preserve">. Дейностите, които ще изпълнява всеки член на обединението; </w:t>
      </w:r>
    </w:p>
    <w:p w:rsidR="00DF663A" w:rsidRPr="00CF0864" w:rsidRDefault="00DF663A" w:rsidP="00DF663A">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sidR="00BC0760">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Cs/>
          <w:sz w:val="24"/>
          <w:szCs w:val="24"/>
          <w:lang w:val="bg-BG" w:eastAsia="ar-SA"/>
        </w:rPr>
        <w:t xml:space="preserve"> Уговаряне на солидарна отговорност между участниците в обединението.</w:t>
      </w:r>
    </w:p>
    <w:p w:rsidR="00DF663A" w:rsidRPr="00CF0864" w:rsidRDefault="00DF663A" w:rsidP="00DF663A">
      <w:pPr>
        <w:spacing w:after="0" w:line="240" w:lineRule="auto"/>
        <w:ind w:firstLine="284"/>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DF663A" w:rsidRDefault="00DF663A" w:rsidP="00DF663A">
      <w:pPr>
        <w:tabs>
          <w:tab w:val="left" w:pos="8085"/>
        </w:tabs>
        <w:spacing w:after="0" w:line="240" w:lineRule="auto"/>
        <w:jc w:val="both"/>
        <w:rPr>
          <w:rFonts w:ascii="Times New Roman" w:hAnsi="Times New Roman"/>
          <w:sz w:val="24"/>
          <w:szCs w:val="24"/>
          <w:lang w:val="bg-BG"/>
        </w:rPr>
      </w:pPr>
      <w:r w:rsidRPr="00CF0864">
        <w:rPr>
          <w:rFonts w:ascii="Times New Roman" w:eastAsia="Arial" w:hAnsi="Times New Roman" w:cs="Times New Roman"/>
          <w:bCs/>
          <w:sz w:val="24"/>
          <w:szCs w:val="24"/>
          <w:lang w:val="bg-BG" w:eastAsia="ar-SA"/>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w:t>
      </w:r>
      <w:r>
        <w:rPr>
          <w:rFonts w:ascii="Times New Roman" w:eastAsia="Arial" w:hAnsi="Times New Roman" w:cs="Times New Roman"/>
          <w:bCs/>
          <w:sz w:val="24"/>
          <w:szCs w:val="24"/>
          <w:lang w:val="bg-BG" w:eastAsia="ar-SA"/>
        </w:rPr>
        <w:t>обществената поръчка</w:t>
      </w:r>
      <w:r w:rsidRPr="00CF0864">
        <w:rPr>
          <w:rFonts w:ascii="Times New Roman" w:eastAsia="Arial" w:hAnsi="Times New Roman" w:cs="Times New Roman"/>
          <w:bCs/>
          <w:sz w:val="24"/>
          <w:szCs w:val="24"/>
          <w:lang w:val="bg-BG" w:eastAsia="ar-SA"/>
        </w:rPr>
        <w:t>.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770BBE" w:rsidRDefault="00770BBE" w:rsidP="00770BBE">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p>
    <w:p w:rsidR="00770BBE" w:rsidRPr="007036DC" w:rsidRDefault="00BC0760" w:rsidP="00770BBE">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r>
        <w:rPr>
          <w:rFonts w:ascii="Times New Roman" w:eastAsia="Arial" w:hAnsi="Times New Roman" w:cs="Times New Roman"/>
          <w:b/>
          <w:bCs/>
          <w:sz w:val="24"/>
          <w:szCs w:val="24"/>
          <w:lang w:val="bg-BG" w:eastAsia="ar-SA"/>
        </w:rPr>
        <w:lastRenderedPageBreak/>
        <w:t>4</w:t>
      </w:r>
      <w:r w:rsidR="00770BBE" w:rsidRPr="007036DC">
        <w:rPr>
          <w:rFonts w:ascii="Times New Roman" w:eastAsia="Arial" w:hAnsi="Times New Roman" w:cs="Times New Roman"/>
          <w:b/>
          <w:bCs/>
          <w:sz w:val="24"/>
          <w:szCs w:val="24"/>
          <w:lang w:val="bg-BG" w:eastAsia="ar-SA"/>
        </w:rPr>
        <w:t>. Използване капацитета на трети лица и на подизпълнители</w:t>
      </w:r>
    </w:p>
    <w:p w:rsidR="00770BBE" w:rsidRPr="007036DC" w:rsidRDefault="00770BBE" w:rsidP="00770BBE">
      <w:pPr>
        <w:suppressAutoHyphens/>
        <w:spacing w:after="0" w:line="240" w:lineRule="auto"/>
        <w:ind w:right="77"/>
        <w:jc w:val="both"/>
        <w:rPr>
          <w:rFonts w:ascii="Times New Roman" w:eastAsia="Arial" w:hAnsi="Times New Roman" w:cs="Times New Roman"/>
          <w:bCs/>
          <w:sz w:val="24"/>
          <w:szCs w:val="24"/>
          <w:lang w:val="bg-BG" w:eastAsia="ar-SA"/>
        </w:rPr>
      </w:pPr>
      <w:r w:rsidRPr="007036DC">
        <w:rPr>
          <w:rFonts w:ascii="Times New Roman" w:eastAsia="Arial" w:hAnsi="Times New Roman" w:cs="Times New Roman"/>
          <w:b/>
          <w:bCs/>
          <w:sz w:val="24"/>
          <w:szCs w:val="24"/>
          <w:lang w:val="bg-BG" w:eastAsia="ar-SA"/>
        </w:rPr>
        <w:t xml:space="preserve">          </w:t>
      </w:r>
      <w:r w:rsidR="00BC0760">
        <w:rPr>
          <w:rFonts w:ascii="Times New Roman" w:eastAsia="Arial" w:hAnsi="Times New Roman" w:cs="Times New Roman"/>
          <w:b/>
          <w:bCs/>
          <w:sz w:val="24"/>
          <w:szCs w:val="24"/>
          <w:lang w:val="bg-BG" w:eastAsia="ar-SA"/>
        </w:rPr>
        <w:t>4</w:t>
      </w:r>
      <w:r w:rsidRPr="007036DC">
        <w:rPr>
          <w:rFonts w:ascii="Times New Roman" w:eastAsia="Arial" w:hAnsi="Times New Roman" w:cs="Times New Roman"/>
          <w:b/>
          <w:bCs/>
          <w:sz w:val="24"/>
          <w:szCs w:val="24"/>
          <w:lang w:val="bg-BG" w:eastAsia="ar-SA"/>
        </w:rPr>
        <w:t>.1.</w:t>
      </w:r>
      <w:r w:rsidRPr="007036DC">
        <w:rPr>
          <w:rFonts w:ascii="Times New Roman" w:eastAsia="Arial" w:hAnsi="Times New Roman" w:cs="Times New Roman"/>
          <w:bCs/>
          <w:sz w:val="24"/>
          <w:szCs w:val="24"/>
          <w:lang w:val="bg-BG" w:eastAsia="ar-SA"/>
        </w:rPr>
        <w:t xml:space="preserve"> На основание чл. 65, ал. 1 от ЗОП участникът може да се позовава на капацитета на трети лица по отношение на критериите, свързани с техническите способности и професионална компетентност. Съгласно чл. 65, ал 4 от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Съответствието с критериите за подбор се доказва с представяне на отделна Декларация за съответствие с критериите за подбор за третото лице.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p>
    <w:p w:rsidR="00770BBE" w:rsidRPr="00D027FB" w:rsidRDefault="00770BBE" w:rsidP="00770BBE">
      <w:pPr>
        <w:tabs>
          <w:tab w:val="left" w:pos="8085"/>
        </w:tabs>
        <w:spacing w:after="0" w:line="240" w:lineRule="auto"/>
        <w:ind w:right="77"/>
        <w:jc w:val="both"/>
        <w:rPr>
          <w:rFonts w:ascii="Times New Roman" w:hAnsi="Times New Roman"/>
          <w:sz w:val="24"/>
          <w:szCs w:val="24"/>
          <w:lang w:val="bg-BG"/>
        </w:rPr>
      </w:pPr>
      <w:r w:rsidRPr="007036DC">
        <w:rPr>
          <w:rFonts w:ascii="Times New Roman" w:eastAsia="Times New Roman" w:hAnsi="Times New Roman" w:cs="Times New Roman"/>
          <w:b/>
          <w:bCs/>
          <w:sz w:val="24"/>
          <w:szCs w:val="24"/>
          <w:lang w:val="bg-BG" w:eastAsia="ar-SA"/>
        </w:rPr>
        <w:t xml:space="preserve">           </w:t>
      </w:r>
      <w:r w:rsidR="00BC0760">
        <w:rPr>
          <w:rFonts w:ascii="Times New Roman" w:eastAsia="Times New Roman" w:hAnsi="Times New Roman" w:cs="Times New Roman"/>
          <w:b/>
          <w:bCs/>
          <w:sz w:val="24"/>
          <w:szCs w:val="24"/>
          <w:lang w:val="bg-BG" w:eastAsia="ar-SA"/>
        </w:rPr>
        <w:t>4</w:t>
      </w:r>
      <w:r w:rsidRPr="007036DC">
        <w:rPr>
          <w:rFonts w:ascii="Times New Roman" w:eastAsia="Times New Roman" w:hAnsi="Times New Roman" w:cs="Times New Roman"/>
          <w:b/>
          <w:bCs/>
          <w:sz w:val="24"/>
          <w:szCs w:val="24"/>
          <w:lang w:val="bg-BG" w:eastAsia="ar-SA"/>
        </w:rPr>
        <w:t>.2.</w:t>
      </w:r>
      <w:r w:rsidRPr="007036DC">
        <w:rPr>
          <w:rFonts w:ascii="Times New Roman" w:eastAsia="Times New Roman" w:hAnsi="Times New Roman" w:cs="Times New Roman"/>
          <w:bCs/>
          <w:sz w:val="24"/>
          <w:szCs w:val="24"/>
          <w:lang w:val="bg-BG" w:eastAsia="ar-SA"/>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w:t>
      </w:r>
      <w:r w:rsidRPr="00D027FB">
        <w:rPr>
          <w:rFonts w:ascii="Times New Roman" w:hAnsi="Times New Roman"/>
          <w:sz w:val="24"/>
          <w:szCs w:val="24"/>
          <w:lang w:val="bg-BG"/>
        </w:rPr>
        <w:t xml:space="preserve">подизпълнителя/ите задължения. Съгласно чл. 66, ал. 2 от ЗОП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Съответствието с критериите за подбор се доказва с представяне на отделна Декларация за съответствие с критериите за подбор.                </w:t>
      </w:r>
    </w:p>
    <w:p w:rsidR="00C66C00" w:rsidRDefault="00C66C00" w:rsidP="00C66C00">
      <w:pPr>
        <w:tabs>
          <w:tab w:val="left" w:pos="8085"/>
        </w:tabs>
        <w:spacing w:after="0" w:line="240" w:lineRule="auto"/>
        <w:jc w:val="both"/>
        <w:rPr>
          <w:rFonts w:ascii="Times New Roman" w:hAnsi="Times New Roman"/>
          <w:sz w:val="24"/>
          <w:szCs w:val="24"/>
          <w:lang w:val="bg-BG"/>
        </w:rPr>
      </w:pPr>
      <w:r>
        <w:rPr>
          <w:rFonts w:ascii="Times New Roman" w:hAnsi="Times New Roman"/>
          <w:sz w:val="24"/>
          <w:szCs w:val="24"/>
          <w:lang w:val="bg-BG"/>
        </w:rPr>
        <w:t xml:space="preserve">           </w:t>
      </w:r>
      <w:r w:rsidRPr="003A7647">
        <w:rPr>
          <w:rFonts w:ascii="Times New Roman" w:hAnsi="Times New Roman"/>
          <w:sz w:val="24"/>
          <w:szCs w:val="24"/>
          <w:lang w:val="bg-BG"/>
        </w:rPr>
        <w:t>При участие на подизпълнители поставените изисквания важат за посочения подизпълнител</w:t>
      </w:r>
      <w:r w:rsidRPr="00CF0864">
        <w:rPr>
          <w:rFonts w:ascii="Times New Roman" w:hAnsi="Times New Roman"/>
          <w:sz w:val="24"/>
          <w:szCs w:val="24"/>
          <w:lang w:val="bg-BG"/>
        </w:rPr>
        <w:t>, с оглед на дела и вида дейности, които ще изпълнява.</w:t>
      </w:r>
    </w:p>
    <w:p w:rsidR="00D359DD" w:rsidRPr="00D027FB" w:rsidRDefault="00C66C00" w:rsidP="00C66C00">
      <w:pPr>
        <w:shd w:val="clear" w:color="auto" w:fill="FFFFFF"/>
        <w:tabs>
          <w:tab w:val="left" w:pos="709"/>
          <w:tab w:val="left" w:pos="3619"/>
          <w:tab w:val="left" w:pos="7411"/>
        </w:tabs>
        <w:spacing w:after="0" w:line="240" w:lineRule="auto"/>
        <w:ind w:right="219"/>
        <w:jc w:val="both"/>
        <w:rPr>
          <w:rFonts w:ascii="Times New Roman" w:hAnsi="Times New Roman"/>
          <w:sz w:val="24"/>
          <w:szCs w:val="24"/>
          <w:lang w:val="bg-BG"/>
        </w:rPr>
      </w:pPr>
      <w:r w:rsidRPr="00D027FB">
        <w:rPr>
          <w:rFonts w:ascii="Times New Roman" w:hAnsi="Times New Roman"/>
          <w:sz w:val="24"/>
          <w:szCs w:val="24"/>
          <w:lang w:val="bg-BG"/>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rsidR="00D027FB" w:rsidRPr="00D027FB" w:rsidRDefault="00D027FB" w:rsidP="00C66C00">
      <w:pPr>
        <w:shd w:val="clear" w:color="auto" w:fill="FFFFFF"/>
        <w:tabs>
          <w:tab w:val="left" w:pos="709"/>
          <w:tab w:val="left" w:pos="3619"/>
          <w:tab w:val="left" w:pos="7411"/>
        </w:tabs>
        <w:spacing w:after="0" w:line="240" w:lineRule="auto"/>
        <w:ind w:right="219"/>
        <w:jc w:val="both"/>
        <w:rPr>
          <w:rFonts w:ascii="Times New Roman" w:hAnsi="Times New Roman"/>
          <w:sz w:val="24"/>
          <w:szCs w:val="24"/>
          <w:lang w:val="bg-BG"/>
        </w:rPr>
      </w:pPr>
      <w:r w:rsidRPr="00D027FB">
        <w:rPr>
          <w:rFonts w:ascii="Times New Roman" w:hAnsi="Times New Roman"/>
          <w:sz w:val="24"/>
          <w:szCs w:val="24"/>
          <w:lang w:val="bg-BG"/>
        </w:rPr>
        <w:t xml:space="preserve">          Възлагането на работи на подизпълнители е допустимо само ако участникът приеме, че отговаря за действията, бездействията и работата на посочените подизпълнители като за свои действия, бездействия и работа, при спазване на всички изискания, заложени в ЗОП. Участниците могат да предлагат неограничен брой подизпълнители</w:t>
      </w:r>
      <w:r>
        <w:rPr>
          <w:rFonts w:ascii="Times New Roman" w:hAnsi="Times New Roman"/>
          <w:sz w:val="24"/>
          <w:szCs w:val="24"/>
          <w:lang w:val="bg-BG"/>
        </w:rPr>
        <w:t>.</w:t>
      </w:r>
    </w:p>
    <w:p w:rsidR="00C66C00" w:rsidRPr="005C547F" w:rsidRDefault="00C66C00" w:rsidP="00C66C00">
      <w:pPr>
        <w:shd w:val="clear" w:color="auto" w:fill="FFFFFF"/>
        <w:tabs>
          <w:tab w:val="left" w:pos="709"/>
          <w:tab w:val="left" w:pos="3619"/>
          <w:tab w:val="left" w:pos="7411"/>
        </w:tabs>
        <w:spacing w:after="0" w:line="240" w:lineRule="auto"/>
        <w:ind w:right="219"/>
        <w:jc w:val="both"/>
        <w:rPr>
          <w:rFonts w:ascii="Times New Roman" w:eastAsiaTheme="minorEastAsia" w:hAnsi="Times New Roman" w:cs="Times New Roman"/>
          <w:b/>
          <w:sz w:val="24"/>
          <w:szCs w:val="24"/>
          <w:lang w:val="bg-BG" w:eastAsia="zh-CN"/>
        </w:rPr>
      </w:pPr>
    </w:p>
    <w:p w:rsidR="00F80E78" w:rsidRDefault="00F80E78" w:rsidP="00F6040B">
      <w:pPr>
        <w:spacing w:after="0" w:line="240" w:lineRule="auto"/>
        <w:ind w:right="219"/>
        <w:jc w:val="center"/>
        <w:rPr>
          <w:rFonts w:ascii="Times New Roman" w:eastAsiaTheme="minorEastAsia" w:hAnsi="Times New Roman" w:cs="Times New Roman"/>
          <w:b/>
          <w:sz w:val="24"/>
          <w:szCs w:val="24"/>
          <w:lang w:val="bg-BG" w:eastAsia="zh-CN"/>
        </w:rPr>
      </w:pPr>
      <w:r w:rsidRPr="005C547F">
        <w:rPr>
          <w:rFonts w:ascii="Times New Roman" w:eastAsiaTheme="minorEastAsia" w:hAnsi="Times New Roman" w:cs="Times New Roman"/>
          <w:b/>
          <w:sz w:val="24"/>
          <w:szCs w:val="24"/>
          <w:lang w:val="bg-BG" w:eastAsia="zh-CN"/>
        </w:rPr>
        <w:t xml:space="preserve">IV. УКАЗАНИЯ КЪМ СЪДЪРЖАНИЕТО </w:t>
      </w:r>
      <w:r w:rsidR="004E47C1">
        <w:rPr>
          <w:rFonts w:ascii="Times New Roman" w:eastAsiaTheme="minorEastAsia" w:hAnsi="Times New Roman" w:cs="Times New Roman"/>
          <w:b/>
          <w:sz w:val="24"/>
          <w:szCs w:val="24"/>
          <w:lang w:val="bg-BG" w:eastAsia="zh-CN"/>
        </w:rPr>
        <w:t>НА ОФЕРТИТЕ. ПОДАВАНЕ НА ОФЕРТИ.</w:t>
      </w:r>
    </w:p>
    <w:p w:rsidR="004E47C1" w:rsidRPr="004E47C1" w:rsidRDefault="004E47C1" w:rsidP="00F6040B">
      <w:pPr>
        <w:spacing w:after="0" w:line="240" w:lineRule="auto"/>
        <w:ind w:right="219"/>
        <w:jc w:val="center"/>
        <w:rPr>
          <w:rFonts w:ascii="Times New Roman" w:eastAsiaTheme="minorEastAsia" w:hAnsi="Times New Roman" w:cs="Times New Roman"/>
          <w:b/>
          <w:sz w:val="16"/>
          <w:szCs w:val="16"/>
          <w:lang w:val="bg-BG" w:eastAsia="zh-CN"/>
        </w:rPr>
      </w:pPr>
    </w:p>
    <w:p w:rsidR="00927301" w:rsidRDefault="00927301" w:rsidP="00927301">
      <w:pPr>
        <w:tabs>
          <w:tab w:val="left" w:pos="993"/>
        </w:tabs>
        <w:spacing w:before="240" w:after="0" w:line="240" w:lineRule="auto"/>
        <w:ind w:right="219" w:firstLine="709"/>
        <w:contextualSpacing/>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1.</w:t>
      </w:r>
      <w:r w:rsidRPr="005C547F">
        <w:rPr>
          <w:rFonts w:ascii="Times New Roman" w:eastAsia="Times New Roman" w:hAnsi="Times New Roman" w:cs="Times New Roman"/>
          <w:b/>
          <w:sz w:val="24"/>
          <w:szCs w:val="24"/>
          <w:lang w:val="bg-BG"/>
        </w:rPr>
        <w:tab/>
        <w:t>Изготвяне и подаване на офертата</w:t>
      </w:r>
    </w:p>
    <w:p w:rsidR="00927301" w:rsidRPr="005C547F" w:rsidRDefault="00927301" w:rsidP="00927301">
      <w:pPr>
        <w:tabs>
          <w:tab w:val="left" w:pos="993"/>
        </w:tabs>
        <w:spacing w:before="240"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w:t>
      </w:r>
      <w:r w:rsidRPr="005C547F">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w:t>
      </w:r>
      <w:r>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sz w:val="24"/>
          <w:szCs w:val="24"/>
          <w:lang w:val="bg-BG"/>
        </w:rPr>
        <w:t xml:space="preserve">представяне на варианти на техническа и/или ценова оферта. </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1.2.</w:t>
      </w:r>
      <w:r w:rsidRPr="005C547F">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927301" w:rsidRPr="005C547F" w:rsidRDefault="00927301" w:rsidP="00927301">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1.3.</w:t>
      </w:r>
      <w:r w:rsidRPr="005C547F">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927301" w:rsidRPr="005C547F" w:rsidRDefault="00927301" w:rsidP="00927301">
      <w:pPr>
        <w:spacing w:after="0" w:line="240" w:lineRule="auto"/>
        <w:ind w:right="219"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1.4.</w:t>
      </w:r>
      <w:r w:rsidRPr="005C547F">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927301" w:rsidRPr="00B93858" w:rsidRDefault="00927301" w:rsidP="00927301">
      <w:pPr>
        <w:spacing w:after="0" w:line="240" w:lineRule="auto"/>
        <w:ind w:right="219" w:firstLine="709"/>
        <w:contextualSpacing/>
        <w:jc w:val="both"/>
        <w:rPr>
          <w:rFonts w:ascii="Times New Roman" w:eastAsia="Times New Roman" w:hAnsi="Times New Roman" w:cs="Times New Roman"/>
          <w:sz w:val="24"/>
          <w:szCs w:val="24"/>
        </w:rPr>
      </w:pPr>
      <w:r w:rsidRPr="005C547F">
        <w:rPr>
          <w:rFonts w:ascii="Times New Roman" w:eastAsia="Times New Roman" w:hAnsi="Times New Roman" w:cs="Times New Roman"/>
          <w:b/>
          <w:sz w:val="24"/>
          <w:szCs w:val="24"/>
          <w:lang w:val="bg-BG"/>
        </w:rPr>
        <w:t>1.5.</w:t>
      </w:r>
      <w:r w:rsidRPr="005C547F">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r>
        <w:rPr>
          <w:rFonts w:ascii="Times New Roman" w:eastAsia="Times New Roman" w:hAnsi="Times New Roman" w:cs="Times New Roman"/>
          <w:sz w:val="24"/>
          <w:szCs w:val="24"/>
        </w:rPr>
        <w:t>.</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1.6.</w:t>
      </w:r>
      <w:r w:rsidRPr="005C547F">
        <w:rPr>
          <w:rFonts w:ascii="Times New Roman" w:eastAsia="Times New Roman" w:hAnsi="Times New Roman" w:cs="Times New Roman"/>
          <w:sz w:val="24"/>
          <w:szCs w:val="24"/>
          <w:lang w:val="bg-BG"/>
        </w:rPr>
        <w:t xml:space="preserve"> Спрямо участниците следва да не са налице об</w:t>
      </w:r>
      <w:r>
        <w:rPr>
          <w:rFonts w:ascii="Times New Roman" w:eastAsia="Times New Roman" w:hAnsi="Times New Roman" w:cs="Times New Roman"/>
          <w:sz w:val="24"/>
          <w:szCs w:val="24"/>
          <w:lang w:val="bg-BG"/>
        </w:rPr>
        <w:t xml:space="preserve">стоятелствата на чл. 54, ал. 1 </w:t>
      </w:r>
      <w:r w:rsidRPr="005C547F">
        <w:rPr>
          <w:rFonts w:ascii="Times New Roman" w:eastAsia="Times New Roman" w:hAnsi="Times New Roman" w:cs="Times New Roman"/>
          <w:sz w:val="24"/>
          <w:szCs w:val="24"/>
          <w:lang w:val="bg-BG"/>
        </w:rPr>
        <w:t xml:space="preserve">от ЗОП, за което в офертата си представят Декларации по чл. </w:t>
      </w:r>
      <w:r>
        <w:rPr>
          <w:rFonts w:ascii="Times New Roman" w:eastAsia="Times New Roman" w:hAnsi="Times New Roman" w:cs="Times New Roman"/>
          <w:sz w:val="24"/>
          <w:szCs w:val="24"/>
          <w:lang w:val="bg-BG"/>
        </w:rPr>
        <w:t>192, ал. 3</w:t>
      </w:r>
      <w:r w:rsidRPr="005C547F">
        <w:rPr>
          <w:rFonts w:ascii="Times New Roman" w:eastAsia="Times New Roman" w:hAnsi="Times New Roman" w:cs="Times New Roman"/>
          <w:sz w:val="24"/>
          <w:szCs w:val="24"/>
          <w:lang w:val="bg-BG"/>
        </w:rPr>
        <w:t xml:space="preserve"> от ЗОП за липса на посочените обстоятелства.</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lastRenderedPageBreak/>
        <w:t>1.7.</w:t>
      </w:r>
      <w:r w:rsidRPr="005C547F">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1.8.</w:t>
      </w:r>
      <w:r w:rsidRPr="005C547F">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заверка, следва да бъдат заверени от  на всяка страница с гриф "Вярно с оригинала" и подписа на лицето/та, представляващо/и участника.</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1.9.</w:t>
      </w:r>
      <w:r w:rsidRPr="005C547F">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927301" w:rsidRPr="005C547F" w:rsidRDefault="00927301" w:rsidP="00927301">
      <w:pPr>
        <w:spacing w:after="0" w:line="240" w:lineRule="auto"/>
        <w:ind w:right="219"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1.10.</w:t>
      </w:r>
      <w:r w:rsidRPr="005C547F">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927301" w:rsidRPr="005C547F" w:rsidRDefault="00927301" w:rsidP="00927301">
      <w:pPr>
        <w:spacing w:after="0" w:line="240" w:lineRule="auto"/>
        <w:ind w:right="219" w:firstLine="709"/>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гр. София 1407</w:t>
      </w:r>
    </w:p>
    <w:p w:rsidR="00927301" w:rsidRPr="005C547F" w:rsidRDefault="00927301" w:rsidP="00927301">
      <w:pPr>
        <w:spacing w:after="0" w:line="240" w:lineRule="auto"/>
        <w:ind w:right="219"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ул. „Кричим” № 1</w:t>
      </w:r>
    </w:p>
    <w:p w:rsidR="00927301" w:rsidRPr="005C547F" w:rsidRDefault="00927301" w:rsidP="00927301">
      <w:pPr>
        <w:spacing w:after="0" w:line="240" w:lineRule="auto"/>
        <w:ind w:right="219"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Национална здравноосигурителна каса</w:t>
      </w:r>
    </w:p>
    <w:p w:rsidR="00927301" w:rsidRPr="005430B9" w:rsidRDefault="00927301" w:rsidP="00927301">
      <w:pPr>
        <w:spacing w:after="0" w:line="240" w:lineRule="auto"/>
        <w:ind w:right="219" w:firstLine="720"/>
        <w:jc w:val="both"/>
        <w:rPr>
          <w:rFonts w:ascii="Times New Roman" w:eastAsia="Times New Roman" w:hAnsi="Times New Roman" w:cs="Arial"/>
          <w:b/>
          <w:sz w:val="24"/>
          <w:szCs w:val="24"/>
          <w:lang w:val="bg-BG"/>
        </w:rPr>
      </w:pPr>
      <w:r w:rsidRPr="005C547F">
        <w:rPr>
          <w:rFonts w:ascii="Times New Roman" w:eastAsia="Times New Roman" w:hAnsi="Times New Roman" w:cs="Times New Roman"/>
          <w:b/>
          <w:sz w:val="24"/>
          <w:szCs w:val="24"/>
          <w:lang w:val="bg-BG"/>
        </w:rPr>
        <w:t>ОФЕРТА</w:t>
      </w:r>
      <w:r w:rsidRPr="005C547F">
        <w:rPr>
          <w:rFonts w:ascii="Times New Roman" w:eastAsia="Times New Roman" w:hAnsi="Times New Roman" w:cs="Times New Roman"/>
          <w:sz w:val="24"/>
          <w:szCs w:val="24"/>
          <w:lang w:val="bg-BG"/>
        </w:rPr>
        <w:t xml:space="preserve"> в отговор на публикувана обява за възлагане на обществена поръчка с предмет</w:t>
      </w:r>
      <w:r w:rsidRPr="005430B9">
        <w:rPr>
          <w:rFonts w:ascii="Times New Roman" w:eastAsia="Times New Roman" w:hAnsi="Times New Roman" w:cs="Times New Roman"/>
          <w:b/>
          <w:sz w:val="24"/>
          <w:szCs w:val="24"/>
          <w:lang w:val="bg-BG"/>
        </w:rPr>
        <w:t xml:space="preserve">: </w:t>
      </w:r>
      <w:r w:rsidR="00D63298" w:rsidRPr="00D63298">
        <w:rPr>
          <w:rFonts w:ascii="Times New Roman" w:eastAsia="Times New Roman" w:hAnsi="Times New Roman" w:cs="Times New Roman"/>
          <w:b/>
          <w:i/>
          <w:sz w:val="24"/>
          <w:szCs w:val="24"/>
          <w:lang w:val="bg-BG" w:eastAsia="bg-BG"/>
        </w:rPr>
        <w:t>„Строително - монтажни работи по изграждане, доставка и монтаж на нова асансьорна уредба и мерки за достъпна архитектурна среда в сграда на НЗОК - ниска част, находяща се на ул. "Кричим" № 1, гр.София"</w:t>
      </w:r>
      <w:r w:rsidRPr="005430B9">
        <w:rPr>
          <w:rFonts w:ascii="Times New Roman" w:hAnsi="Times New Roman" w:cs="Times New Roman"/>
          <w:b/>
          <w:bCs/>
          <w:sz w:val="24"/>
          <w:szCs w:val="24"/>
        </w:rPr>
        <w:t xml:space="preserve">.  </w:t>
      </w:r>
    </w:p>
    <w:p w:rsidR="00927301" w:rsidRPr="00770BBE" w:rsidRDefault="00927301" w:rsidP="00927301">
      <w:pPr>
        <w:shd w:val="clear" w:color="auto" w:fill="FFFFFF"/>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Върху опаковката следва да бъде посочено наименованието на участника, </w:t>
      </w:r>
      <w:r>
        <w:rPr>
          <w:rFonts w:ascii="Times New Roman" w:hAnsi="Times New Roman" w:cs="Times New Roman"/>
          <w:sz w:val="24"/>
          <w:szCs w:val="24"/>
          <w:lang w:val="bg-BG"/>
        </w:rPr>
        <w:t xml:space="preserve">включително участниците в обединението, когато е приложимо, </w:t>
      </w:r>
      <w:r w:rsidRPr="00BD2E1F">
        <w:rPr>
          <w:rFonts w:ascii="Times New Roman" w:hAnsi="Times New Roman" w:cs="Times New Roman"/>
          <w:sz w:val="24"/>
          <w:szCs w:val="24"/>
          <w:lang w:val="bg-BG"/>
        </w:rPr>
        <w:t>пълен и точен адрес за кореспонденция, телефон, факс и електронен адрес.</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1.11.</w:t>
      </w:r>
      <w:r w:rsidRPr="005C547F">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1.12.</w:t>
      </w:r>
      <w:r w:rsidRPr="005C547F">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възложителя.</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1.13.</w:t>
      </w:r>
      <w:r w:rsidRPr="005C547F">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1.14.</w:t>
      </w:r>
      <w:r w:rsidRPr="005C547F">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927301"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1.15.</w:t>
      </w:r>
      <w:r w:rsidRPr="005C547F">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770BBE" w:rsidRPr="005C547F" w:rsidRDefault="00770BBE" w:rsidP="00F6040B">
      <w:pPr>
        <w:spacing w:after="0" w:line="240" w:lineRule="auto"/>
        <w:ind w:right="219" w:firstLine="709"/>
        <w:contextualSpacing/>
        <w:jc w:val="both"/>
        <w:rPr>
          <w:rFonts w:ascii="Times New Roman" w:eastAsia="Times New Roman" w:hAnsi="Times New Roman" w:cs="Times New Roman"/>
          <w:sz w:val="24"/>
          <w:szCs w:val="24"/>
          <w:lang w:val="bg-BG"/>
        </w:rPr>
      </w:pPr>
    </w:p>
    <w:p w:rsidR="003950A4" w:rsidRPr="005C547F" w:rsidRDefault="000E59F2" w:rsidP="000E59F2">
      <w:pPr>
        <w:shd w:val="clear" w:color="auto" w:fill="FFFFFF"/>
        <w:tabs>
          <w:tab w:val="left" w:pos="709"/>
          <w:tab w:val="left" w:pos="3619"/>
          <w:tab w:val="left" w:pos="7411"/>
        </w:tabs>
        <w:spacing w:after="0" w:line="240" w:lineRule="auto"/>
        <w:ind w:right="219"/>
        <w:jc w:val="both"/>
        <w:rPr>
          <w:rFonts w:ascii="Times New Roman" w:hAnsi="Times New Roman" w:cs="Times New Roman"/>
          <w:b/>
          <w:sz w:val="24"/>
          <w:szCs w:val="24"/>
          <w:lang w:val="bg-BG"/>
        </w:rPr>
      </w:pPr>
      <w:r>
        <w:rPr>
          <w:rFonts w:ascii="Times New Roman" w:hAnsi="Times New Roman" w:cs="Times New Roman"/>
          <w:b/>
          <w:color w:val="FF0000"/>
          <w:sz w:val="24"/>
          <w:szCs w:val="24"/>
          <w:lang w:val="bg-BG"/>
        </w:rPr>
        <w:tab/>
      </w:r>
      <w:r w:rsidR="00770BBE" w:rsidRPr="00770BBE">
        <w:rPr>
          <w:rFonts w:ascii="Times New Roman" w:hAnsi="Times New Roman" w:cs="Times New Roman"/>
          <w:b/>
          <w:sz w:val="24"/>
          <w:szCs w:val="24"/>
          <w:lang w:val="bg-BG"/>
        </w:rPr>
        <w:t>2.</w:t>
      </w:r>
      <w:r w:rsidR="00770BBE">
        <w:rPr>
          <w:rFonts w:ascii="Times New Roman" w:hAnsi="Times New Roman" w:cs="Times New Roman"/>
          <w:b/>
          <w:color w:val="FF0000"/>
          <w:sz w:val="24"/>
          <w:szCs w:val="24"/>
          <w:lang w:val="bg-BG"/>
        </w:rPr>
        <w:t xml:space="preserve"> </w:t>
      </w:r>
      <w:r w:rsidR="0049141A" w:rsidRPr="005C547F">
        <w:rPr>
          <w:rFonts w:ascii="Times New Roman" w:hAnsi="Times New Roman" w:cs="Times New Roman"/>
          <w:b/>
          <w:sz w:val="24"/>
          <w:szCs w:val="24"/>
          <w:lang w:val="bg-BG"/>
        </w:rPr>
        <w:t>Съдържание на офертата. Необходими документи</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Опаковката с офертата трябва да съдържа:</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2.1.</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Административни сведения</w:t>
      </w:r>
      <w:r w:rsidRPr="005C547F">
        <w:rPr>
          <w:rFonts w:ascii="Times New Roman" w:hAnsi="Times New Roman" w:cs="Times New Roman"/>
          <w:sz w:val="24"/>
          <w:szCs w:val="24"/>
          <w:lang w:val="bg-BG"/>
        </w:rPr>
        <w:t>, изготвени по образеца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1).</w:t>
      </w:r>
    </w:p>
    <w:p w:rsidR="00E44E1D" w:rsidRPr="005C547F" w:rsidRDefault="00E44E1D" w:rsidP="00E44E1D">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2.2.</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 xml:space="preserve">Декларация по чл. </w:t>
      </w:r>
      <w:r>
        <w:rPr>
          <w:rFonts w:ascii="Times New Roman" w:hAnsi="Times New Roman" w:cs="Times New Roman"/>
          <w:b/>
          <w:sz w:val="24"/>
          <w:szCs w:val="24"/>
          <w:lang w:val="bg-BG"/>
        </w:rPr>
        <w:t xml:space="preserve">192, ал. 3 от </w:t>
      </w:r>
      <w:r w:rsidRPr="005C547F">
        <w:rPr>
          <w:rFonts w:ascii="Times New Roman" w:hAnsi="Times New Roman" w:cs="Times New Roman"/>
          <w:b/>
          <w:sz w:val="24"/>
          <w:szCs w:val="24"/>
          <w:lang w:val="bg-BG"/>
        </w:rPr>
        <w:t xml:space="preserve">ЗОП </w:t>
      </w:r>
      <w:r w:rsidRPr="005C547F">
        <w:rPr>
          <w:rFonts w:ascii="Times New Roman" w:hAnsi="Times New Roman" w:cs="Times New Roman"/>
          <w:sz w:val="24"/>
          <w:szCs w:val="24"/>
          <w:lang w:val="bg-BG"/>
        </w:rPr>
        <w:t>за отсъствие на обстоятелствата по чл. 54, ал. 1, т. 1, 2 и 7 от ЗОП (</w:t>
      </w:r>
      <w:r>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2).</w:t>
      </w:r>
    </w:p>
    <w:p w:rsidR="008E0F40" w:rsidRPr="005C547F" w:rsidRDefault="00E44E1D" w:rsidP="00E44E1D">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2.3.</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 xml:space="preserve">Декларация по чл. </w:t>
      </w:r>
      <w:r>
        <w:rPr>
          <w:rFonts w:ascii="Times New Roman" w:hAnsi="Times New Roman" w:cs="Times New Roman"/>
          <w:b/>
          <w:sz w:val="24"/>
          <w:szCs w:val="24"/>
          <w:lang w:val="bg-BG"/>
        </w:rPr>
        <w:t>192, ал. 3</w:t>
      </w:r>
      <w:r w:rsidRPr="005C547F">
        <w:rPr>
          <w:rFonts w:ascii="Times New Roman" w:hAnsi="Times New Roman" w:cs="Times New Roman"/>
          <w:b/>
          <w:sz w:val="24"/>
          <w:szCs w:val="24"/>
          <w:lang w:val="bg-BG"/>
        </w:rPr>
        <w:t xml:space="preserve"> от ЗОП</w:t>
      </w:r>
      <w:r w:rsidRPr="005C547F">
        <w:rPr>
          <w:rFonts w:ascii="Times New Roman" w:hAnsi="Times New Roman" w:cs="Times New Roman"/>
          <w:sz w:val="24"/>
          <w:szCs w:val="24"/>
          <w:lang w:val="bg-BG"/>
        </w:rPr>
        <w:t xml:space="preserve"> за отсъствие на обстоятелствата по чл. 54, ал. 1, т. 3 – </w:t>
      </w:r>
      <w:r>
        <w:rPr>
          <w:rFonts w:ascii="Times New Roman" w:hAnsi="Times New Roman" w:cs="Times New Roman"/>
          <w:sz w:val="24"/>
          <w:szCs w:val="24"/>
          <w:lang w:val="bg-BG"/>
        </w:rPr>
        <w:t>6</w:t>
      </w:r>
      <w:r w:rsidRPr="005C547F">
        <w:rPr>
          <w:rFonts w:ascii="Times New Roman" w:hAnsi="Times New Roman" w:cs="Times New Roman"/>
          <w:sz w:val="24"/>
          <w:szCs w:val="24"/>
          <w:lang w:val="bg-BG"/>
        </w:rPr>
        <w:t xml:space="preserve"> от ЗОП (</w:t>
      </w:r>
      <w:r>
        <w:rPr>
          <w:rFonts w:ascii="Times New Roman" w:hAnsi="Times New Roman" w:cs="Times New Roman"/>
          <w:sz w:val="24"/>
          <w:szCs w:val="24"/>
          <w:lang w:val="bg-BG"/>
        </w:rPr>
        <w:t>Образец № 3)</w:t>
      </w:r>
      <w:r w:rsidR="008E0F40" w:rsidRPr="005C547F">
        <w:rPr>
          <w:rFonts w:ascii="Times New Roman" w:hAnsi="Times New Roman" w:cs="Times New Roman"/>
          <w:sz w:val="24"/>
          <w:szCs w:val="24"/>
          <w:lang w:val="bg-BG"/>
        </w:rPr>
        <w:t>.</w:t>
      </w:r>
    </w:p>
    <w:p w:rsidR="00F02E0B" w:rsidRPr="005C547F" w:rsidRDefault="00F02E0B"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b/>
          <w:sz w:val="24"/>
          <w:szCs w:val="24"/>
          <w:lang w:val="bg-BG"/>
        </w:rPr>
        <w:lastRenderedPageBreak/>
        <w:t>2.4.</w:t>
      </w:r>
      <w:r w:rsidRPr="005C547F">
        <w:rPr>
          <w:rFonts w:ascii="Times New Roman" w:hAnsi="Times New Roman"/>
          <w:sz w:val="24"/>
          <w:szCs w:val="24"/>
          <w:lang w:val="bg-BG"/>
        </w:rPr>
        <w:t xml:space="preserve"> </w:t>
      </w:r>
      <w:r w:rsidRPr="00DF663A">
        <w:rPr>
          <w:rFonts w:ascii="Times New Roman" w:hAnsi="Times New Roman"/>
          <w:b/>
          <w:sz w:val="24"/>
          <w:szCs w:val="24"/>
          <w:lang w:val="bg-BG"/>
        </w:rPr>
        <w:t>Декларация</w:t>
      </w:r>
      <w:r w:rsidRPr="005C547F">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00672F16">
        <w:rPr>
          <w:rFonts w:ascii="Times New Roman" w:hAnsi="Times New Roman" w:cs="Times New Roman"/>
          <w:sz w:val="24"/>
          <w:szCs w:val="24"/>
          <w:lang w:val="bg-BG"/>
        </w:rPr>
        <w:t>Образец</w:t>
      </w:r>
      <w:r w:rsidRPr="005C547F">
        <w:rPr>
          <w:rFonts w:ascii="Times New Roman" w:hAnsi="Times New Roman"/>
          <w:sz w:val="24"/>
          <w:szCs w:val="24"/>
          <w:lang w:val="bg-BG"/>
        </w:rPr>
        <w:t xml:space="preserve"> № 4).</w:t>
      </w:r>
    </w:p>
    <w:p w:rsidR="001A16C8" w:rsidRDefault="001A16C8" w:rsidP="000E59F2">
      <w:pPr>
        <w:tabs>
          <w:tab w:val="num" w:pos="2490"/>
        </w:tabs>
        <w:spacing w:after="0" w:line="240" w:lineRule="auto"/>
        <w:ind w:right="219" w:firstLine="709"/>
        <w:jc w:val="both"/>
        <w:rPr>
          <w:rFonts w:ascii="Times New Roman" w:hAnsi="Times New Roman" w:cs="Times New Roman"/>
          <w:noProof/>
          <w:sz w:val="24"/>
          <w:szCs w:val="24"/>
          <w:lang w:val="bg-BG"/>
        </w:rPr>
      </w:pPr>
      <w:r w:rsidRPr="005C547F">
        <w:rPr>
          <w:rFonts w:ascii="Times New Roman" w:eastAsia="Times New Roman" w:hAnsi="Times New Roman" w:cs="Times New Roman"/>
          <w:b/>
          <w:sz w:val="24"/>
          <w:szCs w:val="24"/>
          <w:lang w:val="bg-BG"/>
        </w:rPr>
        <w:t xml:space="preserve"> 2.</w:t>
      </w:r>
      <w:r w:rsidR="00F02E0B" w:rsidRPr="005C547F">
        <w:rPr>
          <w:rFonts w:ascii="Times New Roman" w:eastAsia="Times New Roman" w:hAnsi="Times New Roman" w:cs="Times New Roman"/>
          <w:b/>
          <w:sz w:val="24"/>
          <w:szCs w:val="24"/>
          <w:lang w:val="bg-BG"/>
        </w:rPr>
        <w:t>5</w:t>
      </w:r>
      <w:r w:rsidRPr="005C547F">
        <w:rPr>
          <w:rFonts w:ascii="Times New Roman" w:eastAsia="Times New Roman" w:hAnsi="Times New Roman" w:cs="Times New Roman"/>
          <w:b/>
          <w:sz w:val="24"/>
          <w:szCs w:val="24"/>
          <w:lang w:val="bg-BG"/>
        </w:rPr>
        <w:t xml:space="preserve">. Декларация за съответствие с критериите за подбор </w:t>
      </w:r>
      <w:r w:rsidRPr="005C547F">
        <w:rPr>
          <w:rFonts w:ascii="Times New Roman" w:hAnsi="Times New Roman" w:cs="Times New Roman"/>
          <w:noProof/>
          <w:sz w:val="24"/>
          <w:szCs w:val="24"/>
          <w:lang w:val="bg-BG"/>
        </w:rPr>
        <w:t>(</w:t>
      </w:r>
      <w:r w:rsidR="00672F16">
        <w:rPr>
          <w:rFonts w:ascii="Times New Roman" w:hAnsi="Times New Roman" w:cs="Times New Roman"/>
          <w:sz w:val="24"/>
          <w:szCs w:val="24"/>
          <w:lang w:val="bg-BG"/>
        </w:rPr>
        <w:t>Образец</w:t>
      </w:r>
      <w:r w:rsidRPr="005C547F">
        <w:rPr>
          <w:rFonts w:ascii="Times New Roman" w:hAnsi="Times New Roman" w:cs="Times New Roman"/>
          <w:noProof/>
          <w:sz w:val="24"/>
          <w:szCs w:val="24"/>
          <w:lang w:val="bg-BG"/>
        </w:rPr>
        <w:t xml:space="preserve"> № </w:t>
      </w:r>
      <w:r w:rsidR="00F02E0B" w:rsidRPr="005C547F">
        <w:rPr>
          <w:rFonts w:ascii="Times New Roman" w:hAnsi="Times New Roman" w:cs="Times New Roman"/>
          <w:noProof/>
          <w:sz w:val="24"/>
          <w:szCs w:val="24"/>
          <w:lang w:val="bg-BG"/>
        </w:rPr>
        <w:t>5</w:t>
      </w:r>
      <w:r w:rsidRPr="005C547F">
        <w:rPr>
          <w:rFonts w:ascii="Times New Roman" w:hAnsi="Times New Roman" w:cs="Times New Roman"/>
          <w:noProof/>
          <w:sz w:val="24"/>
          <w:szCs w:val="24"/>
          <w:lang w:val="bg-BG"/>
        </w:rPr>
        <w:t>).</w:t>
      </w:r>
    </w:p>
    <w:p w:rsidR="00770BBE" w:rsidRPr="005C547F" w:rsidRDefault="00770BBE" w:rsidP="000E59F2">
      <w:pPr>
        <w:tabs>
          <w:tab w:val="num" w:pos="2490"/>
        </w:tabs>
        <w:spacing w:after="0" w:line="240" w:lineRule="auto"/>
        <w:ind w:right="219" w:firstLine="709"/>
        <w:jc w:val="both"/>
        <w:rPr>
          <w:rFonts w:ascii="Times New Roman" w:eastAsia="Times New Roman" w:hAnsi="Times New Roman" w:cs="Times New Roman"/>
          <w:b/>
          <w:sz w:val="24"/>
          <w:szCs w:val="24"/>
          <w:lang w:val="bg-BG"/>
        </w:rPr>
      </w:pPr>
      <w:r w:rsidRPr="0011043C">
        <w:rPr>
          <w:rFonts w:ascii="Times New Roman" w:hAnsi="Times New Roman" w:cs="Times New Roman"/>
          <w:b/>
          <w:noProof/>
          <w:sz w:val="24"/>
          <w:szCs w:val="24"/>
          <w:lang w:val="bg-BG"/>
        </w:rPr>
        <w:t xml:space="preserve"> 2.6.</w:t>
      </w:r>
      <w:r>
        <w:rPr>
          <w:rFonts w:ascii="Times New Roman" w:hAnsi="Times New Roman" w:cs="Times New Roman"/>
          <w:noProof/>
          <w:sz w:val="24"/>
          <w:szCs w:val="24"/>
          <w:lang w:val="bg-BG"/>
        </w:rPr>
        <w:t xml:space="preserve"> </w:t>
      </w:r>
      <w:r w:rsidR="0011043C">
        <w:rPr>
          <w:rFonts w:ascii="Times New Roman" w:eastAsia="Arial" w:hAnsi="Times New Roman" w:cs="Times New Roman"/>
          <w:b/>
          <w:bCs/>
          <w:sz w:val="24"/>
          <w:szCs w:val="24"/>
          <w:lang w:val="bg-BG" w:eastAsia="ar-SA"/>
        </w:rPr>
        <w:t xml:space="preserve">Декларация </w:t>
      </w:r>
      <w:r w:rsidR="0011043C" w:rsidRPr="00680741">
        <w:rPr>
          <w:rFonts w:ascii="Times New Roman" w:eastAsia="Arial" w:hAnsi="Times New Roman" w:cs="Times New Roman"/>
          <w:b/>
          <w:bCs/>
          <w:sz w:val="24"/>
          <w:szCs w:val="24"/>
          <w:lang w:val="bg-BG" w:eastAsia="ar-SA"/>
        </w:rPr>
        <w:t xml:space="preserve">за липса на свързаност  с друг участник </w:t>
      </w:r>
      <w:r w:rsidR="0011043C" w:rsidRPr="00680741">
        <w:rPr>
          <w:rFonts w:ascii="Times New Roman" w:eastAsia="Times New Roman" w:hAnsi="Times New Roman" w:cs="Times New Roman"/>
          <w:bCs/>
          <w:sz w:val="24"/>
          <w:szCs w:val="24"/>
          <w:lang w:val="bg-BG" w:eastAsia="ar-SA"/>
        </w:rPr>
        <w:t>по чл. 107, т. 4 от ЗОП, във връзка с чл. 101, ал. 11  от ЗОП</w:t>
      </w:r>
      <w:r w:rsidR="0011043C">
        <w:rPr>
          <w:rFonts w:ascii="Times New Roman" w:eastAsia="Times New Roman" w:hAnsi="Times New Roman" w:cs="Times New Roman"/>
          <w:bCs/>
          <w:sz w:val="24"/>
          <w:szCs w:val="24"/>
          <w:lang w:val="bg-BG" w:eastAsia="ar-SA"/>
        </w:rPr>
        <w:t xml:space="preserve"> </w:t>
      </w:r>
      <w:r w:rsidR="0011043C">
        <w:rPr>
          <w:rFonts w:ascii="Times New Roman" w:hAnsi="Times New Roman" w:cs="Times New Roman"/>
          <w:noProof/>
          <w:sz w:val="24"/>
          <w:szCs w:val="24"/>
          <w:lang w:val="bg-BG"/>
        </w:rPr>
        <w:t>(</w:t>
      </w:r>
      <w:r w:rsidR="00672F16">
        <w:rPr>
          <w:rFonts w:ascii="Times New Roman" w:hAnsi="Times New Roman" w:cs="Times New Roman"/>
          <w:sz w:val="24"/>
          <w:szCs w:val="24"/>
          <w:lang w:val="bg-BG"/>
        </w:rPr>
        <w:t>Образец</w:t>
      </w:r>
      <w:r w:rsidR="0011043C">
        <w:rPr>
          <w:rFonts w:ascii="Times New Roman" w:hAnsi="Times New Roman" w:cs="Times New Roman"/>
          <w:noProof/>
          <w:sz w:val="24"/>
          <w:szCs w:val="24"/>
          <w:lang w:val="bg-BG"/>
        </w:rPr>
        <w:t xml:space="preserve"> № 6</w:t>
      </w:r>
      <w:r w:rsidR="0011043C" w:rsidRPr="00BD2E1F">
        <w:rPr>
          <w:rFonts w:ascii="Times New Roman" w:hAnsi="Times New Roman" w:cs="Times New Roman"/>
          <w:noProof/>
          <w:sz w:val="24"/>
          <w:szCs w:val="24"/>
          <w:lang w:val="bg-BG"/>
        </w:rPr>
        <w:t>)</w:t>
      </w:r>
      <w:r w:rsidR="007A5071">
        <w:rPr>
          <w:rFonts w:ascii="Times New Roman" w:hAnsi="Times New Roman" w:cs="Times New Roman"/>
          <w:noProof/>
          <w:sz w:val="24"/>
          <w:szCs w:val="24"/>
          <w:lang w:val="bg-BG"/>
        </w:rPr>
        <w:t>.</w:t>
      </w:r>
    </w:p>
    <w:p w:rsidR="001A16C8" w:rsidRPr="005C547F"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b/>
          <w:noProof/>
          <w:sz w:val="24"/>
          <w:szCs w:val="24"/>
          <w:lang w:val="bg-BG"/>
        </w:rPr>
      </w:pPr>
      <w:r w:rsidRPr="005C547F">
        <w:rPr>
          <w:rFonts w:ascii="Times New Roman" w:hAnsi="Times New Roman" w:cs="Times New Roman"/>
          <w:b/>
          <w:noProof/>
          <w:sz w:val="24"/>
          <w:szCs w:val="24"/>
          <w:lang w:val="bg-BG"/>
        </w:rPr>
        <w:t xml:space="preserve"> 2.</w:t>
      </w:r>
      <w:r w:rsidR="0011043C">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 Техническо предложение, съдържащо:</w:t>
      </w:r>
    </w:p>
    <w:p w:rsidR="001A16C8" w:rsidRPr="005C547F"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noProof/>
          <w:sz w:val="24"/>
          <w:szCs w:val="24"/>
          <w:lang w:val="bg-BG"/>
        </w:rPr>
      </w:pPr>
      <w:r w:rsidRPr="005C547F">
        <w:rPr>
          <w:rFonts w:ascii="Times New Roman" w:hAnsi="Times New Roman" w:cs="Times New Roman"/>
          <w:b/>
          <w:noProof/>
          <w:sz w:val="24"/>
          <w:szCs w:val="24"/>
          <w:lang w:val="bg-BG"/>
        </w:rPr>
        <w:t xml:space="preserve"> 2.</w:t>
      </w:r>
      <w:r w:rsidR="0011043C">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 xml:space="preserve">.1. Нотариално заверено пълномощно на лицето, подписващо офертата </w:t>
      </w:r>
      <w:r w:rsidRPr="005C547F">
        <w:rPr>
          <w:rFonts w:ascii="Times New Roman" w:hAnsi="Times New Roman" w:cs="Times New Roman"/>
          <w:i/>
          <w:noProof/>
          <w:sz w:val="24"/>
          <w:szCs w:val="24"/>
          <w:lang w:val="bg-BG"/>
        </w:rPr>
        <w:t>(оригинал)</w:t>
      </w:r>
      <w:r w:rsidRPr="005C547F">
        <w:rPr>
          <w:rFonts w:ascii="Times New Roman" w:hAnsi="Times New Roman" w:cs="Times New Roman"/>
          <w:noProof/>
          <w:sz w:val="24"/>
          <w:szCs w:val="24"/>
          <w:lang w:val="bg-BG"/>
        </w:rPr>
        <w:t xml:space="preserve">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1A16C8"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noProof/>
          <w:sz w:val="24"/>
          <w:szCs w:val="24"/>
          <w:lang w:val="bg-BG"/>
        </w:rPr>
        <w:t>2.</w:t>
      </w:r>
      <w:r w:rsidR="0011043C">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.2.</w:t>
      </w:r>
      <w:r w:rsidRPr="005C547F">
        <w:rPr>
          <w:rFonts w:ascii="Times New Roman" w:hAnsi="Times New Roman" w:cs="Times New Roman"/>
          <w:noProof/>
          <w:sz w:val="24"/>
          <w:szCs w:val="24"/>
          <w:lang w:val="bg-BG"/>
        </w:rPr>
        <w:t xml:space="preserve"> </w:t>
      </w:r>
      <w:r w:rsidRPr="005C547F">
        <w:rPr>
          <w:rFonts w:ascii="Times New Roman" w:hAnsi="Times New Roman" w:cs="Times New Roman"/>
          <w:b/>
          <w:noProof/>
          <w:sz w:val="24"/>
          <w:szCs w:val="24"/>
          <w:lang w:val="bg-BG"/>
        </w:rPr>
        <w:t xml:space="preserve">Предложение </w:t>
      </w:r>
      <w:r w:rsidRPr="005C547F">
        <w:rPr>
          <w:rFonts w:ascii="Times New Roman" w:hAnsi="Times New Roman" w:cs="Times New Roman"/>
          <w:noProof/>
          <w:sz w:val="24"/>
          <w:szCs w:val="24"/>
          <w:lang w:val="bg-BG"/>
        </w:rPr>
        <w:t xml:space="preserve">за изпълнение на поръчката </w:t>
      </w:r>
      <w:r w:rsidRPr="005C547F">
        <w:rPr>
          <w:rFonts w:ascii="Times New Roman" w:hAnsi="Times New Roman" w:cs="Times New Roman"/>
          <w:sz w:val="24"/>
          <w:szCs w:val="24"/>
          <w:lang w:val="bg-BG"/>
        </w:rPr>
        <w:t>(</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DF663A">
        <w:rPr>
          <w:rFonts w:ascii="Times New Roman" w:hAnsi="Times New Roman" w:cs="Times New Roman"/>
          <w:sz w:val="24"/>
          <w:szCs w:val="24"/>
          <w:lang w:val="bg-BG"/>
        </w:rPr>
        <w:t xml:space="preserve"> </w:t>
      </w:r>
      <w:r w:rsidR="0011043C">
        <w:rPr>
          <w:rFonts w:ascii="Times New Roman" w:hAnsi="Times New Roman" w:cs="Times New Roman"/>
          <w:sz w:val="24"/>
          <w:szCs w:val="24"/>
          <w:lang w:val="bg-BG"/>
        </w:rPr>
        <w:t>7</w:t>
      </w:r>
      <w:r w:rsidRPr="005C547F">
        <w:rPr>
          <w:rFonts w:ascii="Times New Roman" w:hAnsi="Times New Roman" w:cs="Times New Roman"/>
          <w:sz w:val="24"/>
          <w:szCs w:val="24"/>
          <w:lang w:val="bg-BG"/>
        </w:rPr>
        <w:t>)</w:t>
      </w:r>
      <w:r w:rsidR="00F02E0B" w:rsidRPr="005C547F">
        <w:rPr>
          <w:rFonts w:ascii="Times New Roman" w:hAnsi="Times New Roman" w:cs="Times New Roman"/>
          <w:sz w:val="24"/>
          <w:szCs w:val="24"/>
          <w:lang w:val="bg-BG"/>
        </w:rPr>
        <w:t>.</w:t>
      </w:r>
    </w:p>
    <w:p w:rsidR="00365178" w:rsidRPr="00691F5A" w:rsidRDefault="00365178" w:rsidP="0011043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365178">
        <w:rPr>
          <w:rFonts w:ascii="Times New Roman" w:hAnsi="Times New Roman" w:cs="Times New Roman"/>
          <w:b/>
          <w:sz w:val="24"/>
          <w:szCs w:val="24"/>
          <w:lang w:val="bg-BG"/>
        </w:rPr>
        <w:t>2.7.</w:t>
      </w:r>
      <w:r w:rsidR="00D027FB">
        <w:rPr>
          <w:rFonts w:ascii="Times New Roman" w:hAnsi="Times New Roman" w:cs="Times New Roman"/>
          <w:b/>
          <w:sz w:val="24"/>
          <w:szCs w:val="24"/>
          <w:lang w:val="bg-BG"/>
        </w:rPr>
        <w:t>3</w:t>
      </w:r>
      <w:r w:rsidRPr="00365178">
        <w:rPr>
          <w:rFonts w:ascii="Times New Roman" w:hAnsi="Times New Roman" w:cs="Times New Roman"/>
          <w:b/>
          <w:sz w:val="24"/>
          <w:szCs w:val="24"/>
          <w:lang w:val="bg-BG"/>
        </w:rPr>
        <w:t>. Декларация,</w:t>
      </w:r>
      <w:r w:rsidRPr="009A79D6">
        <w:rPr>
          <w:rFonts w:ascii="Times New Roman" w:hAnsi="Times New Roman" w:cs="Times New Roman"/>
          <w:sz w:val="24"/>
          <w:szCs w:val="24"/>
          <w:lang w:val="bg-BG"/>
        </w:rPr>
        <w:t xml:space="preserve"> че при изготвяне на офертата са спазени задълженията, свързани с </w:t>
      </w:r>
      <w:r w:rsidRPr="00691F5A">
        <w:rPr>
          <w:rFonts w:ascii="Times New Roman" w:hAnsi="Times New Roman" w:cs="Times New Roman"/>
          <w:sz w:val="24"/>
          <w:szCs w:val="24"/>
          <w:lang w:val="bg-BG"/>
        </w:rPr>
        <w:t xml:space="preserve">данъци и осигуровки, опазване на околната среда и условията на труд </w:t>
      </w:r>
      <w:r w:rsidRPr="00691F5A">
        <w:rPr>
          <w:rFonts w:ascii="Times New Roman" w:eastAsia="Times New Roman" w:hAnsi="Times New Roman" w:cs="Times New Roman"/>
          <w:sz w:val="24"/>
          <w:szCs w:val="24"/>
        </w:rPr>
        <w:t>(</w:t>
      </w:r>
      <w:r w:rsidRPr="00691F5A">
        <w:rPr>
          <w:rFonts w:ascii="Times New Roman" w:eastAsia="Times New Roman" w:hAnsi="Times New Roman" w:cs="Times New Roman"/>
          <w:sz w:val="24"/>
          <w:szCs w:val="24"/>
          <w:lang w:val="bg-BG"/>
        </w:rPr>
        <w:t>текста на декларацията се съдържа в образеца на предложението за изпълнение на поръчката и не е необходимо представяне на отделна изрична декларация)</w:t>
      </w:r>
      <w:r w:rsidR="00E44E1D" w:rsidRPr="00691F5A">
        <w:rPr>
          <w:rFonts w:ascii="Times New Roman" w:eastAsia="Times New Roman" w:hAnsi="Times New Roman" w:cs="Times New Roman"/>
          <w:sz w:val="24"/>
          <w:szCs w:val="24"/>
          <w:lang w:val="bg-BG"/>
        </w:rPr>
        <w:t>.</w:t>
      </w:r>
    </w:p>
    <w:p w:rsidR="000B2C7C" w:rsidRPr="00691F5A" w:rsidRDefault="000B2C7C" w:rsidP="0011043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691F5A">
        <w:rPr>
          <w:rFonts w:ascii="Times New Roman" w:eastAsia="Times New Roman" w:hAnsi="Times New Roman" w:cs="Times New Roman"/>
          <w:b/>
          <w:bCs/>
          <w:sz w:val="24"/>
          <w:szCs w:val="24"/>
          <w:lang w:val="bg-BG" w:eastAsia="bg-BG"/>
        </w:rPr>
        <w:t>2.7.</w:t>
      </w:r>
      <w:r w:rsidR="00F507C7">
        <w:rPr>
          <w:rFonts w:ascii="Times New Roman" w:eastAsia="Times New Roman" w:hAnsi="Times New Roman" w:cs="Times New Roman"/>
          <w:b/>
          <w:bCs/>
          <w:sz w:val="24"/>
          <w:szCs w:val="24"/>
          <w:lang w:val="bg-BG" w:eastAsia="bg-BG"/>
        </w:rPr>
        <w:t>4</w:t>
      </w:r>
      <w:r w:rsidRPr="00691F5A">
        <w:rPr>
          <w:rFonts w:ascii="Times New Roman" w:eastAsia="Times New Roman" w:hAnsi="Times New Roman" w:cs="Times New Roman"/>
          <w:b/>
          <w:bCs/>
          <w:sz w:val="24"/>
          <w:szCs w:val="24"/>
          <w:lang w:val="bg-BG" w:eastAsia="bg-BG"/>
        </w:rPr>
        <w:t>.</w:t>
      </w:r>
      <w:r w:rsidRPr="00691F5A">
        <w:rPr>
          <w:rFonts w:ascii="Times New Roman" w:eastAsia="Times New Roman" w:hAnsi="Times New Roman" w:cs="Times New Roman"/>
          <w:bCs/>
          <w:sz w:val="24"/>
          <w:szCs w:val="24"/>
          <w:lang w:val="bg-BG" w:eastAsia="bg-BG"/>
        </w:rPr>
        <w:t xml:space="preserve"> </w:t>
      </w:r>
      <w:r w:rsidRPr="00691F5A">
        <w:rPr>
          <w:rFonts w:ascii="Times New Roman" w:eastAsia="Times New Roman" w:hAnsi="Times New Roman" w:cs="Times New Roman"/>
          <w:b/>
          <w:bCs/>
          <w:sz w:val="24"/>
          <w:szCs w:val="24"/>
          <w:lang w:val="bg-BG" w:eastAsia="bg-BG"/>
        </w:rPr>
        <w:t>План-график за организация и изпълнение на строителните работи</w:t>
      </w:r>
      <w:r w:rsidRPr="00691F5A">
        <w:rPr>
          <w:rFonts w:ascii="Times New Roman" w:eastAsia="Times New Roman" w:hAnsi="Times New Roman" w:cs="Times New Roman"/>
          <w:sz w:val="24"/>
          <w:szCs w:val="24"/>
          <w:lang w:val="bg-BG"/>
        </w:rPr>
        <w:t xml:space="preserve"> по т. 4 от раздел </w:t>
      </w:r>
      <w:r w:rsidRPr="00691F5A">
        <w:rPr>
          <w:rFonts w:ascii="Times New Roman" w:eastAsia="Times New Roman" w:hAnsi="Times New Roman" w:cs="Times New Roman"/>
          <w:sz w:val="24"/>
          <w:szCs w:val="24"/>
        </w:rPr>
        <w:t xml:space="preserve">II </w:t>
      </w:r>
      <w:r w:rsidRPr="00691F5A">
        <w:rPr>
          <w:rFonts w:ascii="Times New Roman" w:eastAsia="Times New Roman" w:hAnsi="Times New Roman" w:cs="Times New Roman"/>
          <w:sz w:val="24"/>
          <w:szCs w:val="24"/>
          <w:lang w:val="bg-BG"/>
        </w:rPr>
        <w:t>на настоящите технически изисквания и указания за офериране.</w:t>
      </w:r>
    </w:p>
    <w:p w:rsidR="00691F5A" w:rsidRPr="00691F5A" w:rsidRDefault="00691F5A" w:rsidP="0011043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691F5A">
        <w:rPr>
          <w:rFonts w:ascii="Times New Roman" w:hAnsi="Times New Roman" w:cs="Times New Roman"/>
          <w:b/>
          <w:noProof/>
          <w:sz w:val="24"/>
          <w:szCs w:val="24"/>
        </w:rPr>
        <w:t>Участник, който не представи Техническо предложение или то не отговаря на обявените условия за изпълнение на поръчката ще бъде отстранен от участие в обществената поръчка на основание чл. 107, т. 2, б.”а” от ЗОП</w:t>
      </w:r>
    </w:p>
    <w:p w:rsidR="000B2C7C" w:rsidRPr="00691F5A" w:rsidRDefault="000B2C7C" w:rsidP="0011043C">
      <w:pPr>
        <w:shd w:val="clear" w:color="auto" w:fill="FFFFFF"/>
        <w:tabs>
          <w:tab w:val="left" w:pos="1464"/>
          <w:tab w:val="left" w:pos="3619"/>
          <w:tab w:val="left" w:pos="7411"/>
        </w:tabs>
        <w:spacing w:after="0" w:line="240" w:lineRule="auto"/>
        <w:ind w:right="219" w:firstLine="709"/>
        <w:jc w:val="both"/>
        <w:rPr>
          <w:rFonts w:ascii="Times New Roman" w:eastAsia="SimSun" w:hAnsi="Times New Roman" w:cs="Times New Roman"/>
          <w:sz w:val="24"/>
          <w:szCs w:val="24"/>
          <w:lang w:val="bg-BG"/>
        </w:rPr>
      </w:pPr>
      <w:r w:rsidRPr="00691F5A">
        <w:rPr>
          <w:rFonts w:ascii="Times New Roman" w:eastAsia="Times New Roman" w:hAnsi="Times New Roman" w:cs="Times New Roman"/>
          <w:b/>
          <w:sz w:val="24"/>
          <w:szCs w:val="24"/>
          <w:lang w:val="bg-BG"/>
        </w:rPr>
        <w:t>2.7.</w:t>
      </w:r>
      <w:r w:rsidR="00F507C7">
        <w:rPr>
          <w:rFonts w:ascii="Times New Roman" w:eastAsia="Times New Roman" w:hAnsi="Times New Roman" w:cs="Times New Roman"/>
          <w:b/>
          <w:sz w:val="24"/>
          <w:szCs w:val="24"/>
          <w:lang w:val="bg-BG"/>
        </w:rPr>
        <w:t>5</w:t>
      </w:r>
      <w:r w:rsidRPr="00691F5A">
        <w:rPr>
          <w:rFonts w:ascii="Times New Roman" w:eastAsia="Times New Roman" w:hAnsi="Times New Roman" w:cs="Times New Roman"/>
          <w:b/>
          <w:sz w:val="24"/>
          <w:szCs w:val="24"/>
          <w:lang w:val="bg-BG"/>
        </w:rPr>
        <w:t xml:space="preserve">. </w:t>
      </w:r>
      <w:r w:rsidRPr="00691F5A">
        <w:rPr>
          <w:rFonts w:ascii="Times New Roman" w:eastAsia="Times New Roman" w:hAnsi="Times New Roman" w:cs="Times New Roman"/>
          <w:b/>
          <w:sz w:val="24"/>
          <w:szCs w:val="24"/>
          <w:lang w:val="bg-BG" w:eastAsia="bg-BG"/>
        </w:rPr>
        <w:t xml:space="preserve">Удостоверение </w:t>
      </w:r>
      <w:r w:rsidRPr="00691F5A">
        <w:rPr>
          <w:rFonts w:ascii="Times New Roman" w:eastAsia="Times New Roman" w:hAnsi="Times New Roman" w:cs="Times New Roman"/>
          <w:sz w:val="24"/>
          <w:szCs w:val="24"/>
          <w:lang w:val="bg-BG" w:eastAsia="bg-BG"/>
        </w:rPr>
        <w:t>за извършено посещение, оглед и запознаване с обекта.</w:t>
      </w:r>
    </w:p>
    <w:p w:rsidR="0091399E" w:rsidRPr="00691F5A" w:rsidRDefault="001A16C8"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sz w:val="24"/>
          <w:szCs w:val="24"/>
          <w:lang w:val="bg-BG"/>
        </w:rPr>
      </w:pPr>
      <w:r w:rsidRPr="00691F5A">
        <w:rPr>
          <w:rFonts w:ascii="Times New Roman" w:hAnsi="Times New Roman" w:cs="Times New Roman"/>
          <w:sz w:val="24"/>
          <w:szCs w:val="24"/>
          <w:lang w:val="bg-BG"/>
        </w:rPr>
        <w:t xml:space="preserve">            </w:t>
      </w:r>
      <w:r w:rsidRPr="00691F5A">
        <w:rPr>
          <w:rFonts w:ascii="Times New Roman" w:hAnsi="Times New Roman" w:cs="Times New Roman"/>
          <w:b/>
          <w:sz w:val="24"/>
          <w:szCs w:val="24"/>
          <w:lang w:val="bg-BG"/>
        </w:rPr>
        <w:t>2.</w:t>
      </w:r>
      <w:r w:rsidR="0011043C" w:rsidRPr="00691F5A">
        <w:rPr>
          <w:rFonts w:ascii="Times New Roman" w:hAnsi="Times New Roman" w:cs="Times New Roman"/>
          <w:b/>
          <w:sz w:val="24"/>
          <w:szCs w:val="24"/>
          <w:lang w:val="bg-BG"/>
        </w:rPr>
        <w:t>8</w:t>
      </w:r>
      <w:r w:rsidRPr="00691F5A">
        <w:rPr>
          <w:rFonts w:ascii="Times New Roman" w:hAnsi="Times New Roman" w:cs="Times New Roman"/>
          <w:b/>
          <w:sz w:val="24"/>
          <w:szCs w:val="24"/>
          <w:lang w:val="bg-BG"/>
        </w:rPr>
        <w:t xml:space="preserve">. Ценово предложение </w:t>
      </w:r>
      <w:r w:rsidRPr="00691F5A">
        <w:rPr>
          <w:rFonts w:ascii="Times New Roman" w:hAnsi="Times New Roman" w:cs="Times New Roman"/>
          <w:sz w:val="24"/>
          <w:szCs w:val="24"/>
          <w:lang w:val="bg-BG"/>
        </w:rPr>
        <w:t>за изпълнение на поръчката</w:t>
      </w:r>
      <w:r w:rsidRPr="00691F5A">
        <w:rPr>
          <w:rFonts w:ascii="Times New Roman" w:hAnsi="Times New Roman" w:cs="Times New Roman"/>
          <w:b/>
          <w:sz w:val="24"/>
          <w:szCs w:val="24"/>
          <w:lang w:val="bg-BG"/>
        </w:rPr>
        <w:t xml:space="preserve"> </w:t>
      </w:r>
      <w:r w:rsidRPr="00691F5A">
        <w:rPr>
          <w:rFonts w:ascii="Times New Roman" w:hAnsi="Times New Roman" w:cs="Times New Roman"/>
          <w:sz w:val="24"/>
          <w:szCs w:val="24"/>
          <w:lang w:val="bg-BG"/>
        </w:rPr>
        <w:t>(</w:t>
      </w:r>
      <w:r w:rsidR="00672F16" w:rsidRPr="00691F5A">
        <w:rPr>
          <w:rFonts w:ascii="Times New Roman" w:hAnsi="Times New Roman" w:cs="Times New Roman"/>
          <w:sz w:val="24"/>
          <w:szCs w:val="24"/>
          <w:lang w:val="bg-BG"/>
        </w:rPr>
        <w:t>Образец</w:t>
      </w:r>
      <w:r w:rsidRPr="00691F5A">
        <w:rPr>
          <w:rFonts w:ascii="Times New Roman" w:hAnsi="Times New Roman" w:cs="Times New Roman"/>
          <w:sz w:val="24"/>
          <w:szCs w:val="24"/>
          <w:lang w:val="bg-BG"/>
        </w:rPr>
        <w:t xml:space="preserve"> </w:t>
      </w:r>
      <w:r w:rsidR="00DA49F5" w:rsidRPr="00691F5A">
        <w:rPr>
          <w:rFonts w:ascii="Times New Roman" w:hAnsi="Times New Roman" w:cs="Times New Roman"/>
          <w:sz w:val="24"/>
          <w:szCs w:val="24"/>
          <w:lang w:val="bg-BG"/>
        </w:rPr>
        <w:t xml:space="preserve">№ </w:t>
      </w:r>
      <w:r w:rsidRPr="00691F5A">
        <w:rPr>
          <w:rFonts w:ascii="Times New Roman" w:hAnsi="Times New Roman" w:cs="Times New Roman"/>
          <w:sz w:val="24"/>
          <w:szCs w:val="24"/>
          <w:lang w:val="bg-BG"/>
        </w:rPr>
        <w:t xml:space="preserve"> </w:t>
      </w:r>
      <w:r w:rsidR="0011043C" w:rsidRPr="00691F5A">
        <w:rPr>
          <w:rFonts w:ascii="Times New Roman" w:hAnsi="Times New Roman" w:cs="Times New Roman"/>
          <w:sz w:val="24"/>
          <w:szCs w:val="24"/>
          <w:lang w:val="bg-BG"/>
        </w:rPr>
        <w:t>8</w:t>
      </w:r>
      <w:r w:rsidRPr="00691F5A">
        <w:rPr>
          <w:rFonts w:ascii="Times New Roman" w:hAnsi="Times New Roman" w:cs="Times New Roman"/>
          <w:sz w:val="24"/>
          <w:szCs w:val="24"/>
          <w:lang w:val="bg-BG"/>
        </w:rPr>
        <w:t>)</w:t>
      </w:r>
      <w:r w:rsidR="0091399E" w:rsidRPr="00691F5A">
        <w:rPr>
          <w:rFonts w:ascii="Times New Roman" w:hAnsi="Times New Roman" w:cs="Times New Roman"/>
          <w:sz w:val="24"/>
          <w:szCs w:val="24"/>
          <w:lang w:val="bg-BG"/>
        </w:rPr>
        <w:t>.</w:t>
      </w:r>
    </w:p>
    <w:p w:rsidR="00691F5A" w:rsidRPr="00691F5A" w:rsidRDefault="00691F5A"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sz w:val="24"/>
          <w:szCs w:val="24"/>
          <w:lang w:val="bg-BG"/>
        </w:rPr>
      </w:pPr>
      <w:r w:rsidRPr="00691F5A">
        <w:rPr>
          <w:rFonts w:ascii="Times New Roman" w:hAnsi="Times New Roman" w:cs="Times New Roman"/>
          <w:b/>
          <w:noProof/>
          <w:sz w:val="24"/>
          <w:szCs w:val="24"/>
          <w:lang w:val="bg-BG"/>
        </w:rPr>
        <w:t xml:space="preserve">            </w:t>
      </w:r>
      <w:r w:rsidRPr="00691F5A">
        <w:rPr>
          <w:rFonts w:ascii="Times New Roman" w:hAnsi="Times New Roman" w:cs="Times New Roman"/>
          <w:b/>
          <w:noProof/>
          <w:sz w:val="24"/>
          <w:szCs w:val="24"/>
        </w:rPr>
        <w:t>Участник, който не представи Ценово предложение или то не отговаря на обявените условия за изпълнение на поръчката, или надвишава определената прогнозна стойност на поръчката ще бъде отстранен от участие в обществената поръчка на основание чл. 107, т. 2, б.”а” от ЗОП</w:t>
      </w:r>
      <w:r w:rsidR="00E66042">
        <w:rPr>
          <w:rFonts w:ascii="Times New Roman" w:hAnsi="Times New Roman" w:cs="Times New Roman"/>
          <w:b/>
          <w:noProof/>
          <w:sz w:val="24"/>
          <w:szCs w:val="24"/>
        </w:rPr>
        <w:t>.</w:t>
      </w:r>
    </w:p>
    <w:p w:rsidR="001A16C8" w:rsidRPr="005C547F" w:rsidRDefault="001A16C8"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color w:val="FF0000"/>
          <w:sz w:val="24"/>
          <w:szCs w:val="24"/>
          <w:lang w:val="bg-BG"/>
        </w:rPr>
      </w:pPr>
    </w:p>
    <w:p w:rsidR="0081535E" w:rsidRPr="005C547F" w:rsidRDefault="00B05CBC" w:rsidP="00F6040B">
      <w:pPr>
        <w:tabs>
          <w:tab w:val="left" w:pos="0"/>
          <w:tab w:val="num" w:pos="1980"/>
        </w:tabs>
        <w:autoSpaceDE w:val="0"/>
        <w:autoSpaceDN w:val="0"/>
        <w:adjustRightInd w:val="0"/>
        <w:spacing w:after="0" w:line="240" w:lineRule="auto"/>
        <w:ind w:right="219"/>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w:t>
      </w:r>
      <w:r w:rsidR="0081535E" w:rsidRPr="005C547F">
        <w:rPr>
          <w:rFonts w:ascii="Times New Roman" w:hAnsi="Times New Roman" w:cs="Times New Roman"/>
          <w:b/>
          <w:sz w:val="24"/>
          <w:szCs w:val="24"/>
          <w:lang w:val="bg-BG"/>
        </w:rPr>
        <w:t>. СРОК НА ВАЛИДНОСТ НА ОФЕРТИТЕ</w:t>
      </w:r>
    </w:p>
    <w:p w:rsidR="00960533" w:rsidRPr="005C547F" w:rsidRDefault="00960533"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p>
    <w:p w:rsidR="005942DB" w:rsidRPr="00E66042" w:rsidRDefault="0081535E"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sz w:val="24"/>
          <w:szCs w:val="24"/>
        </w:rPr>
      </w:pPr>
      <w:r w:rsidRPr="005C547F">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Офертите следва да б</w:t>
      </w:r>
      <w:r w:rsidR="00813188" w:rsidRPr="005C547F">
        <w:rPr>
          <w:rFonts w:ascii="Times New Roman" w:hAnsi="Times New Roman" w:cs="Times New Roman"/>
          <w:sz w:val="24"/>
          <w:szCs w:val="24"/>
          <w:lang w:val="bg-BG"/>
        </w:rPr>
        <w:t xml:space="preserve">ъдат валидни за срок най-малко </w:t>
      </w:r>
      <w:r w:rsidR="00FB4A1B">
        <w:rPr>
          <w:rFonts w:ascii="Times New Roman" w:hAnsi="Times New Roman" w:cs="Times New Roman"/>
          <w:sz w:val="24"/>
          <w:szCs w:val="24"/>
          <w:lang w:val="bg-BG"/>
        </w:rPr>
        <w:t>9</w:t>
      </w:r>
      <w:r w:rsidRPr="005C547F">
        <w:rPr>
          <w:rFonts w:ascii="Times New Roman" w:hAnsi="Times New Roman" w:cs="Times New Roman"/>
          <w:sz w:val="24"/>
          <w:szCs w:val="24"/>
          <w:lang w:val="bg-BG"/>
        </w:rPr>
        <w:t xml:space="preserve">0 дни </w:t>
      </w:r>
      <w:r w:rsidR="004202C4" w:rsidRPr="004202C4">
        <w:rPr>
          <w:rFonts w:ascii="Times New Roman" w:hAnsi="Times New Roman" w:cs="Times New Roman"/>
          <w:sz w:val="24"/>
          <w:szCs w:val="24"/>
          <w:lang w:val="bg-BG"/>
        </w:rPr>
        <w:t>считано от датата която е посочена за дата на получаване на офертите, посочена в обявата за обществената поръчка. Срокът на валидност на офертите е времето, през което участникът е обвързан с условията на представената от него оферта.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r w:rsidR="00E66042">
        <w:rPr>
          <w:rFonts w:ascii="Times New Roman" w:hAnsi="Times New Roman" w:cs="Times New Roman"/>
          <w:sz w:val="24"/>
          <w:szCs w:val="24"/>
        </w:rPr>
        <w:t>.</w:t>
      </w:r>
    </w:p>
    <w:p w:rsidR="006E77FD" w:rsidRPr="005C547F" w:rsidRDefault="006E77FD"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color w:val="FF0000"/>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VI. УСЛОВИЯ ПО ПРОВЕЖДАНЕ НА ОБЩЕСТВЕНАТА ПОРЪЧКА. ПОЛУЧАВАНЕ, РАГЛЕЖДАНЕ И ОЦЕНКА НА ОФЕРТИТЕ</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p>
    <w:p w:rsidR="00F80E78" w:rsidRPr="005C547F" w:rsidRDefault="006055E7" w:rsidP="00250555">
      <w:pPr>
        <w:spacing w:before="120" w:after="0" w:line="240" w:lineRule="auto"/>
        <w:ind w:right="219" w:firstLine="708"/>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 Получаване и разглеждане на офертите</w:t>
      </w:r>
    </w:p>
    <w:p w:rsidR="00F80E78" w:rsidRPr="005C547F" w:rsidRDefault="006055E7" w:rsidP="005430B9">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sz w:val="24"/>
          <w:szCs w:val="24"/>
          <w:lang w:val="bg-BG"/>
        </w:rPr>
        <w:t xml:space="preserve"> Офертите се получават по реда на т. 1.10. от Раздел IV от настоящите технически изисквания и указания за офериране в срока, посочен в обявата за събиране на оферти.</w:t>
      </w:r>
    </w:p>
    <w:p w:rsidR="00F80E78" w:rsidRPr="005C547F" w:rsidRDefault="006055E7" w:rsidP="005430B9">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lastRenderedPageBreak/>
        <w:t>1</w:t>
      </w:r>
      <w:r w:rsidR="00F80E78" w:rsidRPr="005C547F">
        <w:rPr>
          <w:rFonts w:ascii="Times New Roman" w:eastAsia="Times New Roman" w:hAnsi="Times New Roman" w:cs="Times New Roman"/>
          <w:b/>
          <w:sz w:val="24"/>
          <w:szCs w:val="24"/>
          <w:lang w:val="bg-BG"/>
        </w:rPr>
        <w:t>.2.</w:t>
      </w:r>
      <w:r w:rsidR="00F80E78" w:rsidRPr="005C547F">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ППЗОП, от назначена от възложителя комисия.</w:t>
      </w:r>
    </w:p>
    <w:p w:rsidR="00F80E78" w:rsidRPr="005C547F" w:rsidRDefault="006055E7" w:rsidP="005430B9">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.3.</w:t>
      </w:r>
      <w:r w:rsidR="00F80E78" w:rsidRPr="005C547F">
        <w:rPr>
          <w:rFonts w:ascii="Times New Roman" w:eastAsia="Times New Roman" w:hAnsi="Times New Roman" w:cs="Times New Roman"/>
          <w:sz w:val="24"/>
          <w:szCs w:val="24"/>
          <w:lang w:val="bg-BG"/>
        </w:rPr>
        <w:t xml:space="preserve"> Отварянето и разглеждането на офертите се извършва при условията на чл. 97, ал. 3 от ППЗОП на датата, часа и мястото, посочени в обявата за събиране на оферти на обществената поръчка.</w:t>
      </w:r>
    </w:p>
    <w:p w:rsidR="00227D56" w:rsidRPr="005C547F" w:rsidRDefault="006055E7" w:rsidP="005430B9">
      <w:pPr>
        <w:spacing w:after="0" w:line="240" w:lineRule="auto"/>
        <w:ind w:right="219" w:firstLine="709"/>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2</w:t>
      </w:r>
      <w:r w:rsidR="00227D56" w:rsidRPr="005C547F">
        <w:rPr>
          <w:rFonts w:ascii="Times New Roman" w:eastAsia="Times New Roman" w:hAnsi="Times New Roman" w:cs="Times New Roman"/>
          <w:b/>
          <w:sz w:val="24"/>
          <w:szCs w:val="24"/>
          <w:lang w:val="bg-BG"/>
        </w:rPr>
        <w:t xml:space="preserve">. Критерий за оценка на офертите </w:t>
      </w:r>
    </w:p>
    <w:p w:rsidR="0054276A" w:rsidRPr="0054276A" w:rsidRDefault="0054276A" w:rsidP="005430B9">
      <w:pPr>
        <w:widowControl w:val="0"/>
        <w:suppressAutoHyphens/>
        <w:autoSpaceDN w:val="0"/>
        <w:spacing w:after="0" w:line="240" w:lineRule="auto"/>
        <w:ind w:firstLine="567"/>
        <w:jc w:val="both"/>
        <w:rPr>
          <w:rFonts w:ascii="Times New Roman" w:eastAsia="Lucida Sans Unicode" w:hAnsi="Times New Roman" w:cs="Tahoma"/>
          <w:color w:val="000000"/>
          <w:kern w:val="3"/>
          <w:sz w:val="24"/>
          <w:szCs w:val="24"/>
          <w:lang w:val="ru-RU"/>
        </w:rPr>
      </w:pPr>
      <w:r w:rsidRPr="0054276A">
        <w:rPr>
          <w:rFonts w:ascii="Times New Roman" w:eastAsia="Lucida Sans Unicode" w:hAnsi="Times New Roman" w:cs="Tahoma"/>
          <w:color w:val="000000"/>
          <w:kern w:val="3"/>
          <w:sz w:val="24"/>
          <w:szCs w:val="24"/>
          <w:lang w:val="ru-RU"/>
        </w:rPr>
        <w:t>На оценяване и класиране подлежат офертите само на участниците, които отговарят на изискванията и условията в документацията  на поръчката.</w:t>
      </w:r>
    </w:p>
    <w:p w:rsidR="0054276A" w:rsidRPr="0054276A" w:rsidRDefault="0054276A" w:rsidP="005430B9">
      <w:pPr>
        <w:widowControl w:val="0"/>
        <w:suppressAutoHyphens/>
        <w:autoSpaceDN w:val="0"/>
        <w:spacing w:after="0" w:line="240" w:lineRule="auto"/>
        <w:ind w:firstLine="567"/>
        <w:jc w:val="both"/>
        <w:rPr>
          <w:rFonts w:ascii="Times New Roman" w:eastAsia="Lucida Sans Unicode" w:hAnsi="Times New Roman" w:cs="Tahoma"/>
          <w:color w:val="000000"/>
          <w:kern w:val="3"/>
          <w:sz w:val="24"/>
          <w:szCs w:val="24"/>
          <w:lang w:val="ru-RU"/>
        </w:rPr>
      </w:pPr>
      <w:r w:rsidRPr="0054276A">
        <w:rPr>
          <w:rFonts w:ascii="Times New Roman" w:eastAsia="Lucida Sans Unicode" w:hAnsi="Times New Roman" w:cs="Tahoma"/>
          <w:color w:val="000000"/>
          <w:kern w:val="3"/>
          <w:sz w:val="24"/>
          <w:szCs w:val="24"/>
          <w:lang w:val="ru-RU"/>
        </w:rPr>
        <w:t xml:space="preserve">За всяка оферта, която отговаря на изискванията на Възложителя, Закона за обществени поръчки и Правилника за орилагане на обществени поръчки, назначената комисия извършва оценка и класира участниците въз основа на икономически най-изгодна оферта, определена </w:t>
      </w:r>
      <w:r w:rsidR="00D11C64">
        <w:rPr>
          <w:rFonts w:ascii="Times New Roman" w:eastAsia="Lucida Sans Unicode" w:hAnsi="Times New Roman" w:cs="Tahoma"/>
          <w:color w:val="000000"/>
          <w:kern w:val="3"/>
          <w:sz w:val="24"/>
          <w:szCs w:val="24"/>
          <w:lang w:val="ru-RU"/>
        </w:rPr>
        <w:t>по</w:t>
      </w:r>
      <w:r w:rsidRPr="0054276A">
        <w:rPr>
          <w:rFonts w:ascii="Times New Roman" w:eastAsia="Lucida Sans Unicode" w:hAnsi="Times New Roman" w:cs="Tahoma"/>
          <w:color w:val="000000"/>
          <w:kern w:val="3"/>
          <w:sz w:val="24"/>
          <w:szCs w:val="24"/>
          <w:lang w:val="ru-RU"/>
        </w:rPr>
        <w:t xml:space="preserve"> критерия „оптимално съотношение качество/цена” </w:t>
      </w:r>
      <w:proofErr w:type="gramStart"/>
      <w:r w:rsidRPr="0054276A">
        <w:rPr>
          <w:rFonts w:ascii="Times New Roman" w:eastAsia="Lucida Sans Unicode" w:hAnsi="Times New Roman" w:cs="Tahoma"/>
          <w:color w:val="000000"/>
          <w:kern w:val="3"/>
          <w:sz w:val="24"/>
          <w:szCs w:val="24"/>
          <w:lang w:val="ru-RU"/>
        </w:rPr>
        <w:t>при</w:t>
      </w:r>
      <w:proofErr w:type="gramEnd"/>
      <w:r w:rsidRPr="0054276A">
        <w:rPr>
          <w:rFonts w:ascii="Times New Roman" w:eastAsia="Lucida Sans Unicode" w:hAnsi="Times New Roman" w:cs="Tahoma"/>
          <w:color w:val="000000"/>
          <w:kern w:val="3"/>
          <w:sz w:val="24"/>
          <w:szCs w:val="24"/>
          <w:lang w:val="ru-RU"/>
        </w:rPr>
        <w:t xml:space="preserve"> следните формули, показатели, тегловни коефициенти и начин на оценяване:</w:t>
      </w:r>
    </w:p>
    <w:p w:rsidR="0054276A" w:rsidRPr="0054276A" w:rsidRDefault="0054276A" w:rsidP="005430B9">
      <w:pPr>
        <w:widowControl w:val="0"/>
        <w:suppressAutoHyphens/>
        <w:autoSpaceDN w:val="0"/>
        <w:spacing w:after="0"/>
        <w:ind w:firstLine="567"/>
        <w:jc w:val="both"/>
        <w:rPr>
          <w:rFonts w:ascii="Times New Roman" w:eastAsia="Lucida Sans Unicode" w:hAnsi="Times New Roman" w:cs="Tahoma"/>
          <w:color w:val="000000"/>
          <w:kern w:val="3"/>
          <w:sz w:val="24"/>
          <w:szCs w:val="24"/>
          <w:lang w:val="ru-RU"/>
        </w:rPr>
      </w:pPr>
    </w:p>
    <w:p w:rsidR="0054276A" w:rsidRPr="0054276A" w:rsidRDefault="0054276A" w:rsidP="005430B9">
      <w:pPr>
        <w:widowControl w:val="0"/>
        <w:suppressAutoHyphens/>
        <w:autoSpaceDN w:val="0"/>
        <w:spacing w:after="0"/>
        <w:ind w:firstLine="567"/>
        <w:jc w:val="both"/>
        <w:rPr>
          <w:rFonts w:ascii="Times New Roman" w:eastAsia="Lucida Sans Unicode" w:hAnsi="Times New Roman" w:cs="Tahoma"/>
          <w:color w:val="000000"/>
          <w:kern w:val="3"/>
          <w:sz w:val="24"/>
          <w:szCs w:val="24"/>
          <w:lang w:val="ru-RU"/>
        </w:rPr>
      </w:pPr>
      <w:r w:rsidRPr="0054276A">
        <w:rPr>
          <w:rFonts w:ascii="Times New Roman" w:eastAsia="Lucida Sans Unicode" w:hAnsi="Times New Roman" w:cs="Tahoma"/>
          <w:b/>
          <w:color w:val="000000"/>
          <w:kern w:val="3"/>
          <w:sz w:val="24"/>
          <w:szCs w:val="24"/>
          <w:lang w:val="ru-RU"/>
        </w:rPr>
        <w:t>Комплексната оценка (</w:t>
      </w:r>
      <w:proofErr w:type="gramStart"/>
      <w:r w:rsidRPr="0054276A">
        <w:rPr>
          <w:rFonts w:ascii="Times New Roman" w:eastAsia="Lucida Sans Unicode" w:hAnsi="Times New Roman" w:cs="Tahoma"/>
          <w:b/>
          <w:color w:val="000000"/>
          <w:kern w:val="3"/>
          <w:sz w:val="24"/>
          <w:szCs w:val="24"/>
          <w:lang w:val="ru-RU"/>
        </w:rPr>
        <w:t>КО</w:t>
      </w:r>
      <w:proofErr w:type="gramEnd"/>
      <w:r w:rsidRPr="0054276A">
        <w:rPr>
          <w:rFonts w:ascii="Times New Roman" w:eastAsia="Lucida Sans Unicode" w:hAnsi="Times New Roman" w:cs="Tahoma"/>
          <w:b/>
          <w:color w:val="000000"/>
          <w:kern w:val="3"/>
          <w:sz w:val="24"/>
          <w:szCs w:val="24"/>
          <w:lang w:val="ru-RU"/>
        </w:rPr>
        <w:t>)</w:t>
      </w:r>
      <w:r w:rsidRPr="0054276A">
        <w:rPr>
          <w:rFonts w:ascii="Times New Roman" w:eastAsia="Lucida Sans Unicode" w:hAnsi="Times New Roman" w:cs="Tahoma"/>
          <w:color w:val="000000"/>
          <w:kern w:val="3"/>
          <w:sz w:val="24"/>
          <w:szCs w:val="24"/>
          <w:lang w:val="ru-RU"/>
        </w:rPr>
        <w:t xml:space="preserve"> се определя въз основа на оценка на показатели, отразяващи качеството на направените предложения за изпълнение на поръчката и показател, отразяващ предложените цени за изпълнение на поръчката. </w:t>
      </w:r>
    </w:p>
    <w:p w:rsidR="0054276A" w:rsidRPr="0054276A" w:rsidRDefault="0054276A" w:rsidP="005430B9">
      <w:pPr>
        <w:widowControl w:val="0"/>
        <w:suppressAutoHyphens/>
        <w:autoSpaceDN w:val="0"/>
        <w:spacing w:after="0"/>
        <w:ind w:firstLine="567"/>
        <w:jc w:val="both"/>
        <w:rPr>
          <w:rFonts w:ascii="Times New Roman" w:eastAsia="Lucida Sans Unicode" w:hAnsi="Times New Roman" w:cs="Tahoma"/>
          <w:color w:val="000000"/>
          <w:kern w:val="3"/>
          <w:sz w:val="24"/>
          <w:szCs w:val="24"/>
          <w:lang w:val="ru-RU"/>
        </w:rPr>
      </w:pPr>
      <w:r w:rsidRPr="0054276A">
        <w:rPr>
          <w:rFonts w:ascii="Times New Roman" w:eastAsia="Lucida Sans Unicode" w:hAnsi="Times New Roman" w:cs="Tahoma"/>
          <w:color w:val="000000"/>
          <w:kern w:val="3"/>
          <w:sz w:val="24"/>
          <w:szCs w:val="24"/>
          <w:lang w:val="ru-RU"/>
        </w:rPr>
        <w:t xml:space="preserve">Направеният от Възложителя избор на критерий за оценка на офертите е съобразен с комплексния характер </w:t>
      </w:r>
      <w:proofErr w:type="gramStart"/>
      <w:r w:rsidRPr="0054276A">
        <w:rPr>
          <w:rFonts w:ascii="Times New Roman" w:eastAsia="Lucida Sans Unicode" w:hAnsi="Times New Roman" w:cs="Tahoma"/>
          <w:color w:val="000000"/>
          <w:kern w:val="3"/>
          <w:sz w:val="24"/>
          <w:szCs w:val="24"/>
          <w:lang w:val="ru-RU"/>
        </w:rPr>
        <w:t>на</w:t>
      </w:r>
      <w:proofErr w:type="gramEnd"/>
      <w:r w:rsidRPr="0054276A">
        <w:rPr>
          <w:rFonts w:ascii="Times New Roman" w:eastAsia="Lucida Sans Unicode" w:hAnsi="Times New Roman" w:cs="Tahoma"/>
          <w:color w:val="000000"/>
          <w:kern w:val="3"/>
          <w:sz w:val="24"/>
          <w:szCs w:val="24"/>
          <w:lang w:val="ru-RU"/>
        </w:rPr>
        <w:t xml:space="preserve"> предмета на настоящата обществена поръчка. При формулирането </w:t>
      </w:r>
      <w:proofErr w:type="gramStart"/>
      <w:r w:rsidRPr="0054276A">
        <w:rPr>
          <w:rFonts w:ascii="Times New Roman" w:eastAsia="Lucida Sans Unicode" w:hAnsi="Times New Roman" w:cs="Tahoma"/>
          <w:color w:val="000000"/>
          <w:kern w:val="3"/>
          <w:sz w:val="24"/>
          <w:szCs w:val="24"/>
          <w:lang w:val="ru-RU"/>
        </w:rPr>
        <w:t>на</w:t>
      </w:r>
      <w:proofErr w:type="gramEnd"/>
      <w:r w:rsidRPr="0054276A">
        <w:rPr>
          <w:rFonts w:ascii="Times New Roman" w:eastAsia="Lucida Sans Unicode" w:hAnsi="Times New Roman" w:cs="Tahoma"/>
          <w:color w:val="000000"/>
          <w:kern w:val="3"/>
          <w:sz w:val="24"/>
          <w:szCs w:val="24"/>
          <w:lang w:val="ru-RU"/>
        </w:rPr>
        <w:t xml:space="preserve"> критерия и показателите/подпоказателите за оценка, Възложителят е изхождал от разбирането, че при обществени поръчки за строителство, технологичната последователност и организация на изпълнение са неразривно свързани с предмета на поръчката и по-специално с качеството на строителството. </w:t>
      </w:r>
      <w:proofErr w:type="gramStart"/>
      <w:r w:rsidRPr="0054276A">
        <w:rPr>
          <w:rFonts w:ascii="Times New Roman" w:eastAsia="Lucida Sans Unicode" w:hAnsi="Times New Roman" w:cs="Tahoma"/>
          <w:color w:val="000000"/>
          <w:kern w:val="3"/>
          <w:sz w:val="24"/>
          <w:szCs w:val="24"/>
          <w:lang w:val="ru-RU"/>
        </w:rPr>
        <w:t xml:space="preserve">При това положение, при оценяването на офертите и определянето на офертата с най-добро съотношение между качество и цена е удачно да се вземат предвид организацията на предлагания ресурс за изпълнение на поръчката (персонал, материали, техника и механизация и др.). </w:t>
      </w:r>
      <w:proofErr w:type="gramEnd"/>
    </w:p>
    <w:p w:rsidR="0054276A" w:rsidRPr="0054276A" w:rsidRDefault="0054276A" w:rsidP="005430B9">
      <w:pPr>
        <w:spacing w:after="0"/>
        <w:ind w:firstLine="709"/>
        <w:jc w:val="both"/>
        <w:rPr>
          <w:rFonts w:ascii="Times New Roman" w:eastAsia="Times New Roman" w:hAnsi="Times New Roman" w:cs="Times New Roman"/>
          <w:b/>
          <w:sz w:val="24"/>
          <w:szCs w:val="24"/>
          <w:lang w:val="bg-BG" w:eastAsia="bg-BG"/>
        </w:rPr>
      </w:pPr>
      <w:r w:rsidRPr="0054276A">
        <w:rPr>
          <w:rFonts w:ascii="Times New Roman" w:eastAsia="Times New Roman" w:hAnsi="Times New Roman" w:cs="Times New Roman"/>
          <w:b/>
          <w:sz w:val="24"/>
          <w:szCs w:val="24"/>
          <w:lang w:val="bg-BG" w:eastAsia="bg-BG"/>
        </w:rPr>
        <w:t>Комплексната оценка КО се определя съобразно два показателя, както следва:</w:t>
      </w:r>
    </w:p>
    <w:p w:rsidR="0054276A" w:rsidRPr="0054276A" w:rsidRDefault="0054276A" w:rsidP="005430B9">
      <w:pPr>
        <w:spacing w:after="0"/>
        <w:ind w:firstLine="708"/>
        <w:jc w:val="both"/>
        <w:rPr>
          <w:rFonts w:ascii="Times New Roman" w:eastAsia="Times New Roman" w:hAnsi="Times New Roman" w:cs="Times New Roman"/>
          <w:b/>
          <w:sz w:val="24"/>
          <w:szCs w:val="24"/>
          <w:lang w:val="bg-BG" w:eastAsia="bg-BG"/>
        </w:rPr>
      </w:pPr>
      <w:r w:rsidRPr="0054276A">
        <w:rPr>
          <w:rFonts w:ascii="Times New Roman" w:eastAsia="Times New Roman" w:hAnsi="Times New Roman" w:cs="Times New Roman"/>
          <w:b/>
          <w:sz w:val="24"/>
          <w:szCs w:val="24"/>
          <w:lang w:val="bg-BG" w:eastAsia="bg-BG"/>
        </w:rPr>
        <w:t xml:space="preserve">Т </w:t>
      </w:r>
      <w:r w:rsidRPr="0054276A">
        <w:rPr>
          <w:rFonts w:ascii="Times New Roman" w:eastAsia="Times New Roman" w:hAnsi="Times New Roman" w:cs="Times New Roman"/>
          <w:sz w:val="24"/>
          <w:szCs w:val="24"/>
          <w:lang w:val="bg-BG" w:eastAsia="bg-BG"/>
        </w:rPr>
        <w:t>- Техническа оценка, с относителна тежест 60 % в общата оценка и максимален брой точки - 60</w:t>
      </w:r>
    </w:p>
    <w:p w:rsidR="0054276A" w:rsidRPr="0054276A" w:rsidRDefault="0054276A" w:rsidP="005430B9">
      <w:pPr>
        <w:spacing w:after="0"/>
        <w:ind w:firstLine="708"/>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 xml:space="preserve">К </w:t>
      </w:r>
      <w:r w:rsidRPr="0054276A">
        <w:rPr>
          <w:rFonts w:ascii="Times New Roman" w:eastAsia="Times New Roman" w:hAnsi="Times New Roman" w:cs="Times New Roman"/>
          <w:sz w:val="24"/>
          <w:szCs w:val="24"/>
          <w:lang w:val="bg-BG" w:eastAsia="bg-BG"/>
        </w:rPr>
        <w:t>- Финансова оценка, с относителна тежест 40 % в общата оценка и максимален брой точки 40.</w:t>
      </w:r>
    </w:p>
    <w:p w:rsidR="0054276A" w:rsidRPr="0054276A" w:rsidRDefault="0054276A" w:rsidP="005430B9">
      <w:pPr>
        <w:spacing w:after="0"/>
        <w:ind w:firstLine="709"/>
        <w:jc w:val="both"/>
        <w:rPr>
          <w:rFonts w:ascii="Times New Roman" w:eastAsia="Times New Roman" w:hAnsi="Times New Roman" w:cs="Times New Roman"/>
          <w:sz w:val="24"/>
          <w:szCs w:val="24"/>
          <w:lang w:val="bg-BG" w:eastAsia="bg-BG"/>
        </w:rPr>
      </w:pPr>
    </w:p>
    <w:p w:rsidR="0054276A" w:rsidRPr="0054276A" w:rsidRDefault="0054276A" w:rsidP="005430B9">
      <w:pPr>
        <w:spacing w:after="0"/>
        <w:ind w:firstLine="709"/>
        <w:jc w:val="both"/>
        <w:rPr>
          <w:rFonts w:ascii="Times New Roman" w:eastAsia="Calibri" w:hAnsi="Times New Roman" w:cs="Times New Roman"/>
          <w:b/>
          <w:sz w:val="24"/>
          <w:szCs w:val="24"/>
          <w:lang w:val="bg-BG" w:eastAsia="bg-BG"/>
        </w:rPr>
      </w:pPr>
      <w:r w:rsidRPr="0054276A">
        <w:rPr>
          <w:rFonts w:ascii="Times New Roman" w:eastAsia="Calibri" w:hAnsi="Times New Roman" w:cs="Times New Roman"/>
          <w:b/>
          <w:sz w:val="24"/>
          <w:szCs w:val="24"/>
          <w:lang w:val="bg-BG" w:eastAsia="bg-BG"/>
        </w:rPr>
        <w:t>КО = К + Т ≤ 100</w:t>
      </w:r>
    </w:p>
    <w:p w:rsidR="0054276A" w:rsidRPr="0054276A" w:rsidRDefault="0054276A" w:rsidP="005430B9">
      <w:pPr>
        <w:spacing w:after="0"/>
        <w:ind w:firstLine="709"/>
        <w:jc w:val="both"/>
        <w:rPr>
          <w:rFonts w:ascii="Times New Roman" w:eastAsia="Calibri" w:hAnsi="Times New Roman" w:cs="Times New Roman"/>
          <w:b/>
          <w:sz w:val="24"/>
          <w:szCs w:val="24"/>
          <w:lang w:val="bg-BG" w:eastAsia="bg-BG"/>
        </w:rPr>
      </w:pPr>
    </w:p>
    <w:p w:rsidR="0054276A" w:rsidRPr="0054276A" w:rsidRDefault="0054276A" w:rsidP="005430B9">
      <w:pPr>
        <w:spacing w:after="0"/>
        <w:ind w:firstLine="709"/>
        <w:jc w:val="both"/>
        <w:rPr>
          <w:rFonts w:ascii="Times New Roman" w:eastAsia="Calibri" w:hAnsi="Times New Roman" w:cs="Times New Roman"/>
          <w:sz w:val="24"/>
          <w:szCs w:val="24"/>
          <w:lang w:val="bg-BG" w:eastAsia="bg-BG"/>
        </w:rPr>
      </w:pPr>
      <w:r w:rsidRPr="0054276A">
        <w:rPr>
          <w:rFonts w:ascii="Times New Roman" w:eastAsia="Calibri" w:hAnsi="Times New Roman" w:cs="Times New Roman"/>
          <w:sz w:val="24"/>
          <w:szCs w:val="24"/>
          <w:lang w:val="bg-BG" w:eastAsia="bg-BG"/>
        </w:rPr>
        <w:t>Максималният брой точки, който участниците може да получат е 100.</w:t>
      </w:r>
    </w:p>
    <w:p w:rsidR="0054276A" w:rsidRPr="0054276A" w:rsidRDefault="0054276A" w:rsidP="005430B9">
      <w:pPr>
        <w:spacing w:after="0"/>
        <w:jc w:val="both"/>
        <w:rPr>
          <w:rFonts w:ascii="Times New Roman" w:eastAsia="Calibri" w:hAnsi="Times New Roman" w:cs="Times New Roman"/>
          <w:b/>
          <w:sz w:val="24"/>
          <w:szCs w:val="24"/>
          <w:lang w:val="bg-BG" w:eastAsia="bg-BG"/>
        </w:rPr>
      </w:pPr>
    </w:p>
    <w:p w:rsidR="0054276A" w:rsidRPr="0054276A" w:rsidRDefault="0054276A" w:rsidP="005430B9">
      <w:pPr>
        <w:spacing w:after="0"/>
        <w:ind w:firstLine="709"/>
        <w:jc w:val="both"/>
        <w:rPr>
          <w:rFonts w:ascii="Times New Roman" w:eastAsia="Calibri" w:hAnsi="Times New Roman" w:cs="Times New Roman"/>
          <w:sz w:val="24"/>
          <w:szCs w:val="24"/>
          <w:lang w:val="bg-BG" w:eastAsia="bg-BG"/>
        </w:rPr>
      </w:pPr>
      <w:r>
        <w:rPr>
          <w:rFonts w:ascii="Times New Roman" w:eastAsia="Calibri" w:hAnsi="Times New Roman" w:cs="Times New Roman"/>
          <w:b/>
          <w:sz w:val="24"/>
          <w:szCs w:val="24"/>
          <w:lang w:val="bg-BG" w:eastAsia="bg-BG"/>
        </w:rPr>
        <w:t>2.</w:t>
      </w:r>
      <w:r w:rsidRPr="0054276A">
        <w:rPr>
          <w:rFonts w:ascii="Times New Roman" w:eastAsia="Calibri" w:hAnsi="Times New Roman" w:cs="Times New Roman"/>
          <w:b/>
          <w:sz w:val="24"/>
          <w:szCs w:val="24"/>
          <w:lang w:val="bg-BG" w:eastAsia="bg-BG"/>
        </w:rPr>
        <w:t>1.  Показателят Т - Техническата оценка</w:t>
      </w:r>
      <w:r w:rsidRPr="0054276A">
        <w:rPr>
          <w:rFonts w:ascii="Times New Roman" w:eastAsia="Calibri" w:hAnsi="Times New Roman" w:cs="Times New Roman"/>
          <w:sz w:val="24"/>
          <w:szCs w:val="24"/>
          <w:lang w:val="bg-BG" w:eastAsia="bg-BG"/>
        </w:rPr>
        <w:t xml:space="preserve"> се определя съобразно два подпоказателя: </w:t>
      </w:r>
    </w:p>
    <w:p w:rsidR="0054276A" w:rsidRPr="0054276A" w:rsidRDefault="0054276A" w:rsidP="005430B9">
      <w:pPr>
        <w:spacing w:after="0"/>
        <w:ind w:firstLine="709"/>
        <w:jc w:val="both"/>
        <w:rPr>
          <w:rFonts w:ascii="Times New Roman" w:eastAsia="Calibri" w:hAnsi="Times New Roman" w:cs="Times New Roman"/>
          <w:sz w:val="24"/>
          <w:szCs w:val="24"/>
          <w:lang w:val="bg-BG" w:eastAsia="bg-BG"/>
        </w:rPr>
      </w:pPr>
      <w:r>
        <w:rPr>
          <w:rFonts w:ascii="Times New Roman" w:eastAsia="Calibri" w:hAnsi="Times New Roman" w:cs="Times New Roman"/>
          <w:sz w:val="24"/>
          <w:szCs w:val="24"/>
          <w:lang w:val="bg-BG" w:eastAsia="bg-BG"/>
        </w:rPr>
        <w:t>2.</w:t>
      </w:r>
      <w:r w:rsidRPr="0054276A">
        <w:rPr>
          <w:rFonts w:ascii="Times New Roman" w:eastAsia="Calibri" w:hAnsi="Times New Roman" w:cs="Times New Roman"/>
          <w:sz w:val="24"/>
          <w:szCs w:val="24"/>
          <w:lang w:val="bg-BG" w:eastAsia="bg-BG"/>
        </w:rPr>
        <w:t>1.1. ТПСИ – Технологична последователност и срокове за изпълнение, с относителна тежест 30 % в общата оценка и максимален брой точки - 30;</w:t>
      </w:r>
    </w:p>
    <w:p w:rsidR="0054276A" w:rsidRPr="0054276A" w:rsidRDefault="0054276A" w:rsidP="005430B9">
      <w:pPr>
        <w:spacing w:after="0"/>
        <w:ind w:firstLine="709"/>
        <w:jc w:val="both"/>
        <w:rPr>
          <w:rFonts w:ascii="Times New Roman" w:eastAsia="Calibri" w:hAnsi="Times New Roman" w:cs="Times New Roman"/>
          <w:sz w:val="24"/>
          <w:szCs w:val="24"/>
          <w:lang w:val="bg-BG" w:eastAsia="bg-BG"/>
        </w:rPr>
      </w:pPr>
      <w:r>
        <w:rPr>
          <w:rFonts w:ascii="Times New Roman" w:eastAsia="Calibri" w:hAnsi="Times New Roman" w:cs="Times New Roman"/>
          <w:sz w:val="24"/>
          <w:szCs w:val="24"/>
          <w:lang w:val="bg-BG" w:eastAsia="bg-BG"/>
        </w:rPr>
        <w:t>2.</w:t>
      </w:r>
      <w:r w:rsidRPr="0054276A">
        <w:rPr>
          <w:rFonts w:ascii="Times New Roman" w:eastAsia="Calibri" w:hAnsi="Times New Roman" w:cs="Times New Roman"/>
          <w:sz w:val="24"/>
          <w:szCs w:val="24"/>
          <w:lang w:val="bg-BG" w:eastAsia="bg-BG"/>
        </w:rPr>
        <w:t>1.2. ОИП – Организация за изпълнение на поръчката, с относителна тежест 30 % в общата оценка и максимален брой точки - 30.</w:t>
      </w:r>
    </w:p>
    <w:p w:rsidR="0054276A" w:rsidRPr="0054276A" w:rsidRDefault="0054276A" w:rsidP="005430B9">
      <w:pPr>
        <w:spacing w:after="0"/>
        <w:ind w:firstLine="709"/>
        <w:jc w:val="both"/>
        <w:rPr>
          <w:rFonts w:ascii="Times New Roman" w:eastAsia="Calibri" w:hAnsi="Times New Roman" w:cs="Times New Roman"/>
          <w:sz w:val="24"/>
          <w:szCs w:val="24"/>
          <w:lang w:val="bg-BG" w:eastAsia="bg-BG"/>
        </w:rPr>
      </w:pPr>
    </w:p>
    <w:p w:rsidR="0054276A" w:rsidRPr="0054276A" w:rsidRDefault="0054276A" w:rsidP="005430B9">
      <w:pPr>
        <w:tabs>
          <w:tab w:val="left" w:pos="1276"/>
          <w:tab w:val="left" w:pos="8647"/>
        </w:tabs>
        <w:spacing w:after="0"/>
        <w:ind w:left="-142" w:right="187" w:firstLine="70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Оценката по Показател Т представлява оценка на направеното от съответния Участник предложение за изпълнение на поръчката, съобразно нейната специфика и конкретика, </w:t>
      </w:r>
      <w:r w:rsidRPr="0054276A">
        <w:rPr>
          <w:rFonts w:ascii="Times New Roman" w:eastAsia="Times New Roman" w:hAnsi="Times New Roman" w:cs="Times New Roman"/>
          <w:sz w:val="24"/>
          <w:szCs w:val="24"/>
          <w:lang w:val="bg-BG" w:eastAsia="bg-BG"/>
        </w:rPr>
        <w:lastRenderedPageBreak/>
        <w:t>относимо към постигане на заложените цели и очакваните резултати от изпълнението, която оценка е основана на съпоставка на всички оценяеми оферти и при отчитане на техническите преимущества, водещи до повишаване качеството на крайния продукт при оптимален разход на средства и време.</w:t>
      </w:r>
    </w:p>
    <w:p w:rsidR="0054276A" w:rsidRPr="0054276A" w:rsidRDefault="0054276A" w:rsidP="005430B9">
      <w:pPr>
        <w:tabs>
          <w:tab w:val="left" w:pos="1276"/>
        </w:tabs>
        <w:spacing w:after="0"/>
        <w:ind w:left="-142" w:right="187" w:firstLine="70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Конкретният брой точки за всяка оферта се определя на базата на експертна оценка</w:t>
      </w:r>
      <w:r w:rsidRPr="0054276A">
        <w:rPr>
          <w:rFonts w:ascii="Times New Roman" w:eastAsia="Times New Roman" w:hAnsi="Times New Roman" w:cs="Times New Roman"/>
          <w:sz w:val="24"/>
          <w:szCs w:val="24"/>
          <w:lang w:val="ru-RU" w:eastAsia="bg-BG"/>
        </w:rPr>
        <w:t xml:space="preserve"> </w:t>
      </w:r>
      <w:r w:rsidRPr="0054276A">
        <w:rPr>
          <w:rFonts w:ascii="Times New Roman" w:eastAsia="Times New Roman" w:hAnsi="Times New Roman" w:cs="Times New Roman"/>
          <w:sz w:val="24"/>
          <w:szCs w:val="24"/>
          <w:lang w:val="bg-BG" w:eastAsia="bg-BG"/>
        </w:rPr>
        <w:t xml:space="preserve">на Комисията </w:t>
      </w:r>
      <w:r w:rsidRPr="0054276A">
        <w:rPr>
          <w:rFonts w:ascii="Times New Roman" w:eastAsia="Times New Roman" w:hAnsi="Times New Roman" w:cs="Times New Roman"/>
          <w:sz w:val="24"/>
          <w:szCs w:val="24"/>
          <w:lang w:val="ru-RU" w:eastAsia="bg-BG"/>
        </w:rPr>
        <w:t xml:space="preserve">по отношение конкретното </w:t>
      </w:r>
      <w:r w:rsidRPr="0054276A">
        <w:rPr>
          <w:rFonts w:ascii="Times New Roman" w:eastAsia="Times New Roman" w:hAnsi="Times New Roman" w:cs="Times New Roman"/>
          <w:sz w:val="24"/>
          <w:szCs w:val="24"/>
          <w:lang w:val="bg-BG" w:eastAsia="bg-BG"/>
        </w:rPr>
        <w:t xml:space="preserve">предложение за изпълнение на поръчката, </w:t>
      </w:r>
      <w:r w:rsidRPr="0054276A">
        <w:rPr>
          <w:rFonts w:ascii="Times New Roman" w:eastAsia="Times New Roman" w:hAnsi="Times New Roman" w:cs="Times New Roman"/>
          <w:sz w:val="24"/>
          <w:szCs w:val="24"/>
          <w:lang w:val="ru-RU" w:eastAsia="bg-BG"/>
        </w:rPr>
        <w:t xml:space="preserve">което следва да е изготвено и да отговаря на минималните </w:t>
      </w:r>
      <w:r w:rsidRPr="0054276A">
        <w:rPr>
          <w:rFonts w:ascii="Times New Roman" w:eastAsia="Times New Roman" w:hAnsi="Times New Roman" w:cs="Times New Roman"/>
          <w:sz w:val="24"/>
          <w:szCs w:val="24"/>
          <w:lang w:val="bg-BG" w:eastAsia="bg-BG"/>
        </w:rPr>
        <w:t xml:space="preserve">изисквания на Възложителя. </w:t>
      </w:r>
    </w:p>
    <w:p w:rsidR="0054276A" w:rsidRPr="0054276A" w:rsidRDefault="0054276A" w:rsidP="005430B9">
      <w:pPr>
        <w:tabs>
          <w:tab w:val="left" w:pos="1276"/>
        </w:tabs>
        <w:spacing w:after="0"/>
        <w:ind w:left="-142" w:right="187" w:firstLine="70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bg-BG" w:eastAsia="bg-BG"/>
        </w:rPr>
        <w:t xml:space="preserve">За да бъдат присъдени точки на предложението за изпълнение на поръчката на </w:t>
      </w:r>
      <w:r w:rsidRPr="0054276A">
        <w:rPr>
          <w:rFonts w:ascii="Times New Roman" w:eastAsia="Times New Roman" w:hAnsi="Times New Roman" w:cs="Times New Roman"/>
          <w:bCs/>
          <w:sz w:val="24"/>
          <w:szCs w:val="24"/>
          <w:lang w:val="ru-RU" w:eastAsia="bg-BG"/>
        </w:rPr>
        <w:t>Участниците</w:t>
      </w:r>
      <w:r w:rsidRPr="0054276A">
        <w:rPr>
          <w:rFonts w:ascii="Times New Roman" w:eastAsia="Times New Roman" w:hAnsi="Times New Roman" w:cs="Times New Roman"/>
          <w:sz w:val="24"/>
          <w:szCs w:val="24"/>
          <w:lang w:val="bg-BG" w:eastAsia="bg-BG"/>
        </w:rPr>
        <w:t xml:space="preserve"> по показателя Т, съгласно описаните в таблиците по – долу качествени показатели, същото като минимум трябва да съответства напълно на изискванията на </w:t>
      </w:r>
      <w:r w:rsidRPr="0054276A">
        <w:rPr>
          <w:rFonts w:ascii="Times New Roman" w:eastAsia="Times New Roman" w:hAnsi="Times New Roman" w:cs="Times New Roman"/>
          <w:sz w:val="24"/>
          <w:szCs w:val="24"/>
          <w:lang w:val="ru-RU" w:eastAsia="bg-BG"/>
        </w:rPr>
        <w:t>Техническата спецификация на Възложителя</w:t>
      </w:r>
      <w:r w:rsidRPr="0054276A">
        <w:rPr>
          <w:rFonts w:ascii="Times New Roman" w:eastAsia="Times New Roman" w:hAnsi="Times New Roman" w:cs="Times New Roman"/>
          <w:sz w:val="24"/>
          <w:szCs w:val="24"/>
          <w:lang w:val="bg-BG" w:eastAsia="bg-BG"/>
        </w:rPr>
        <w:t xml:space="preserve"> и на разпоредбите на относимата нормативната уредба.</w:t>
      </w:r>
    </w:p>
    <w:p w:rsidR="0054276A" w:rsidRPr="0054276A" w:rsidRDefault="0054276A" w:rsidP="005430B9">
      <w:pPr>
        <w:spacing w:after="0"/>
        <w:ind w:firstLine="709"/>
        <w:jc w:val="both"/>
        <w:rPr>
          <w:rFonts w:ascii="Times New Roman" w:eastAsia="Calibri" w:hAnsi="Times New Roman" w:cs="Times New Roman"/>
          <w:sz w:val="24"/>
          <w:szCs w:val="24"/>
          <w:lang w:val="bg-BG" w:eastAsia="bg-BG"/>
        </w:rPr>
      </w:pPr>
    </w:p>
    <w:p w:rsidR="0054276A" w:rsidRPr="0054276A" w:rsidRDefault="0054276A" w:rsidP="0054276A">
      <w:pPr>
        <w:spacing w:after="0"/>
        <w:ind w:firstLine="709"/>
        <w:jc w:val="both"/>
        <w:rPr>
          <w:rFonts w:ascii="Times New Roman" w:eastAsia="Calibri" w:hAnsi="Times New Roman" w:cs="Times New Roman"/>
          <w:sz w:val="24"/>
          <w:szCs w:val="24"/>
          <w:lang w:val="bg-BG" w:eastAsia="bg-BG"/>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2"/>
        <w:gridCol w:w="33"/>
        <w:gridCol w:w="1701"/>
      </w:tblGrid>
      <w:tr w:rsidR="0054276A" w:rsidRPr="0054276A" w:rsidTr="00730A49">
        <w:trPr>
          <w:trHeight w:val="835"/>
        </w:trPr>
        <w:tc>
          <w:tcPr>
            <w:tcW w:w="8505" w:type="dxa"/>
            <w:gridSpan w:val="2"/>
            <w:tcBorders>
              <w:bottom w:val="single" w:sz="4" w:space="0" w:color="auto"/>
            </w:tcBorders>
            <w:shd w:val="clear" w:color="auto" w:fill="E5B8B7"/>
            <w:vAlign w:val="center"/>
          </w:tcPr>
          <w:p w:rsidR="0054276A" w:rsidRPr="0054276A" w:rsidRDefault="0054276A" w:rsidP="0054276A">
            <w:pPr>
              <w:tabs>
                <w:tab w:val="left" w:pos="3544"/>
              </w:tabs>
              <w:spacing w:after="0"/>
              <w:rPr>
                <w:rFonts w:ascii="Times New Roman" w:eastAsia="Times New Roman" w:hAnsi="Times New Roman" w:cs="Times New Roman"/>
                <w:lang w:val="ru-RU" w:eastAsia="bg-BG"/>
              </w:rPr>
            </w:pPr>
            <w:r w:rsidRPr="0054276A">
              <w:rPr>
                <w:rFonts w:ascii="Times New Roman" w:eastAsia="Times New Roman" w:hAnsi="Times New Roman" w:cs="Times New Roman"/>
                <w:lang w:val="ru-RU" w:eastAsia="bg-BG"/>
              </w:rPr>
              <w:br w:type="page"/>
            </w:r>
          </w:p>
          <w:p w:rsidR="0054276A" w:rsidRPr="0054276A" w:rsidRDefault="0054276A" w:rsidP="0054276A">
            <w:pPr>
              <w:tabs>
                <w:tab w:val="left" w:pos="3544"/>
              </w:tabs>
              <w:spacing w:after="0"/>
              <w:jc w:val="center"/>
              <w:rPr>
                <w:rFonts w:ascii="Times New Roman" w:eastAsia="Times New Roman" w:hAnsi="Times New Roman" w:cs="Times New Roman"/>
                <w:b/>
                <w:u w:val="single"/>
                <w:lang w:val="bg-BG" w:eastAsia="bg-BG"/>
              </w:rPr>
            </w:pPr>
            <w:r w:rsidRPr="0054276A">
              <w:rPr>
                <w:rFonts w:ascii="Times New Roman" w:eastAsia="Times New Roman" w:hAnsi="Times New Roman" w:cs="Times New Roman"/>
                <w:b/>
                <w:u w:val="single"/>
                <w:lang w:val="ru-RU" w:eastAsia="bg-BG"/>
              </w:rPr>
              <w:t xml:space="preserve">МЕТОДИКА </w:t>
            </w:r>
            <w:proofErr w:type="gramStart"/>
            <w:r w:rsidRPr="0054276A">
              <w:rPr>
                <w:rFonts w:ascii="Times New Roman" w:eastAsia="Times New Roman" w:hAnsi="Times New Roman" w:cs="Times New Roman"/>
                <w:b/>
                <w:u w:val="single"/>
                <w:lang w:val="ru-RU" w:eastAsia="bg-BG"/>
              </w:rPr>
              <w:t>ЗА</w:t>
            </w:r>
            <w:proofErr w:type="gramEnd"/>
            <w:r w:rsidRPr="0054276A">
              <w:rPr>
                <w:rFonts w:ascii="Times New Roman" w:eastAsia="Times New Roman" w:hAnsi="Times New Roman" w:cs="Times New Roman"/>
                <w:b/>
                <w:u w:val="single"/>
                <w:lang w:val="ru-RU" w:eastAsia="bg-BG"/>
              </w:rPr>
              <w:t xml:space="preserve"> ОЦЕНКА ПО ПОКАЗАТЕЛ „</w:t>
            </w:r>
            <w:r w:rsidRPr="0054276A">
              <w:rPr>
                <w:rFonts w:ascii="Times New Roman" w:eastAsia="Times New Roman" w:hAnsi="Times New Roman" w:cs="Times New Roman"/>
                <w:b/>
                <w:u w:val="single"/>
                <w:lang w:val="bg-BG" w:eastAsia="bg-BG"/>
              </w:rPr>
              <w:t>ТЕХНИЧЕСКА ОЦЕНКА“</w:t>
            </w:r>
          </w:p>
          <w:p w:rsidR="0054276A" w:rsidRPr="0054276A" w:rsidRDefault="0054276A" w:rsidP="0054276A">
            <w:pPr>
              <w:tabs>
                <w:tab w:val="left" w:pos="3544"/>
              </w:tabs>
              <w:spacing w:after="0"/>
              <w:jc w:val="center"/>
              <w:rPr>
                <w:rFonts w:ascii="Times New Roman" w:eastAsia="Times New Roman" w:hAnsi="Times New Roman" w:cs="Times New Roman"/>
                <w:b/>
                <w:bCs/>
                <w:lang w:val="ru-RU" w:eastAsia="bg-BG"/>
              </w:rPr>
            </w:pPr>
          </w:p>
        </w:tc>
        <w:tc>
          <w:tcPr>
            <w:tcW w:w="1701" w:type="dxa"/>
            <w:tcBorders>
              <w:bottom w:val="single" w:sz="4" w:space="0" w:color="auto"/>
            </w:tcBorders>
            <w:shd w:val="clear" w:color="auto" w:fill="E5B8B7"/>
            <w:vAlign w:val="center"/>
          </w:tcPr>
          <w:p w:rsidR="0054276A" w:rsidRPr="0054276A" w:rsidRDefault="0054276A" w:rsidP="0054276A">
            <w:pPr>
              <w:tabs>
                <w:tab w:val="left" w:pos="709"/>
                <w:tab w:val="left" w:pos="993"/>
              </w:tabs>
              <w:spacing w:after="0"/>
              <w:ind w:right="44"/>
              <w:jc w:val="center"/>
              <w:rPr>
                <w:rFonts w:ascii="Times New Roman" w:eastAsia="Times New Roman" w:hAnsi="Times New Roman" w:cs="Times New Roman"/>
                <w:b/>
                <w:lang w:val="ru-RU" w:eastAsia="bg-BG"/>
              </w:rPr>
            </w:pPr>
            <w:r w:rsidRPr="0054276A">
              <w:rPr>
                <w:rFonts w:ascii="Times New Roman" w:eastAsia="Times New Roman" w:hAnsi="Times New Roman" w:cs="Times New Roman"/>
                <w:b/>
                <w:lang w:val="ru-RU" w:eastAsia="bg-BG"/>
              </w:rPr>
              <w:t>Максимален брой</w:t>
            </w:r>
          </w:p>
          <w:p w:rsidR="0054276A" w:rsidRPr="0054276A" w:rsidRDefault="0054276A" w:rsidP="0054276A">
            <w:pPr>
              <w:tabs>
                <w:tab w:val="left" w:pos="3544"/>
              </w:tabs>
              <w:spacing w:after="0"/>
              <w:ind w:right="33"/>
              <w:jc w:val="center"/>
              <w:rPr>
                <w:rFonts w:ascii="Times New Roman" w:eastAsia="Times New Roman" w:hAnsi="Times New Roman" w:cs="Times New Roman"/>
                <w:b/>
                <w:bCs/>
                <w:lang w:val="bg-BG" w:eastAsia="bg-BG"/>
              </w:rPr>
            </w:pPr>
            <w:r w:rsidRPr="0054276A">
              <w:rPr>
                <w:rFonts w:ascii="Times New Roman" w:eastAsia="Times New Roman" w:hAnsi="Times New Roman" w:cs="Times New Roman"/>
                <w:b/>
                <w:lang w:val="ru-RU" w:eastAsia="bg-BG"/>
              </w:rPr>
              <w:t>точки – 60</w:t>
            </w:r>
          </w:p>
        </w:tc>
      </w:tr>
      <w:tr w:rsidR="0054276A" w:rsidRPr="0054276A" w:rsidTr="00730A49">
        <w:trPr>
          <w:trHeight w:val="835"/>
        </w:trPr>
        <w:tc>
          <w:tcPr>
            <w:tcW w:w="8505" w:type="dxa"/>
            <w:gridSpan w:val="2"/>
            <w:tcBorders>
              <w:bottom w:val="single" w:sz="4" w:space="0" w:color="auto"/>
            </w:tcBorders>
            <w:shd w:val="clear" w:color="auto" w:fill="CCC0D9"/>
            <w:vAlign w:val="center"/>
          </w:tcPr>
          <w:p w:rsidR="0054276A" w:rsidRPr="0054276A" w:rsidRDefault="0054276A" w:rsidP="0054276A">
            <w:pPr>
              <w:tabs>
                <w:tab w:val="left" w:pos="3544"/>
              </w:tabs>
              <w:spacing w:after="0"/>
              <w:jc w:val="center"/>
              <w:rPr>
                <w:rFonts w:ascii="Times New Roman" w:eastAsia="Times New Roman" w:hAnsi="Times New Roman" w:cs="Times New Roman"/>
                <w:b/>
                <w:bCs/>
                <w:lang w:val="ru-RU" w:eastAsia="bg-BG"/>
              </w:rPr>
            </w:pPr>
            <w:r w:rsidRPr="0054276A">
              <w:rPr>
                <w:rFonts w:ascii="Times New Roman" w:eastAsia="Times New Roman" w:hAnsi="Times New Roman" w:cs="Times New Roman"/>
                <w:lang w:val="ru-RU" w:eastAsia="bg-BG"/>
              </w:rPr>
              <w:br w:type="page"/>
            </w:r>
            <w:r w:rsidRPr="0054276A">
              <w:rPr>
                <w:rFonts w:ascii="Times New Roman" w:eastAsia="Times New Roman" w:hAnsi="Times New Roman" w:cs="Times New Roman"/>
                <w:b/>
                <w:lang w:val="bg-BG" w:eastAsia="bg-BG"/>
              </w:rPr>
              <w:t>ТПСИ -</w:t>
            </w:r>
            <w:r w:rsidRPr="0054276A">
              <w:rPr>
                <w:rFonts w:ascii="Times New Roman" w:eastAsia="Times New Roman" w:hAnsi="Times New Roman" w:cs="Times New Roman"/>
                <w:b/>
                <w:bCs/>
                <w:lang w:val="ru-RU" w:eastAsia="bg-BG"/>
              </w:rPr>
              <w:t xml:space="preserve"> </w:t>
            </w:r>
            <w:r w:rsidRPr="0054276A">
              <w:rPr>
                <w:rFonts w:ascii="Times New Roman" w:eastAsia="Times New Roman" w:hAnsi="Times New Roman" w:cs="Times New Roman"/>
                <w:b/>
                <w:lang w:val="bg-BG" w:eastAsia="bg-BG"/>
              </w:rPr>
              <w:t>ТЕХНОЛОГИЧНА ПОСЛЕДОВАТЕЛНОСТ И СРОКОВЕ ЗА ИЗПЪЛНЕНИЕ</w:t>
            </w:r>
          </w:p>
        </w:tc>
        <w:tc>
          <w:tcPr>
            <w:tcW w:w="1701" w:type="dxa"/>
            <w:shd w:val="clear" w:color="auto" w:fill="CCC0D9"/>
            <w:vAlign w:val="center"/>
          </w:tcPr>
          <w:p w:rsidR="0054276A" w:rsidRPr="0054276A" w:rsidRDefault="0054276A" w:rsidP="0054276A">
            <w:pPr>
              <w:tabs>
                <w:tab w:val="left" w:pos="709"/>
                <w:tab w:val="left" w:pos="993"/>
              </w:tabs>
              <w:spacing w:after="0"/>
              <w:ind w:right="44"/>
              <w:jc w:val="center"/>
              <w:rPr>
                <w:rFonts w:ascii="Times New Roman" w:eastAsia="Times New Roman" w:hAnsi="Times New Roman" w:cs="Times New Roman"/>
                <w:b/>
                <w:lang w:val="ru-RU" w:eastAsia="bg-BG"/>
              </w:rPr>
            </w:pPr>
            <w:r w:rsidRPr="0054276A">
              <w:rPr>
                <w:rFonts w:ascii="Times New Roman" w:eastAsia="Times New Roman" w:hAnsi="Times New Roman" w:cs="Times New Roman"/>
                <w:b/>
                <w:lang w:val="ru-RU" w:eastAsia="bg-BG"/>
              </w:rPr>
              <w:t>Максимален брой</w:t>
            </w:r>
          </w:p>
          <w:p w:rsidR="0054276A" w:rsidRPr="0054276A" w:rsidRDefault="0054276A" w:rsidP="0054276A">
            <w:pPr>
              <w:tabs>
                <w:tab w:val="left" w:pos="3544"/>
              </w:tabs>
              <w:spacing w:after="0"/>
              <w:jc w:val="center"/>
              <w:rPr>
                <w:rFonts w:ascii="Times New Roman" w:eastAsia="Times New Roman" w:hAnsi="Times New Roman" w:cs="Times New Roman"/>
                <w:b/>
                <w:bCs/>
                <w:lang w:val="bg-BG" w:eastAsia="bg-BG"/>
              </w:rPr>
            </w:pPr>
            <w:r w:rsidRPr="0054276A">
              <w:rPr>
                <w:rFonts w:ascii="Times New Roman" w:eastAsia="Times New Roman" w:hAnsi="Times New Roman" w:cs="Times New Roman"/>
                <w:b/>
                <w:lang w:val="ru-RU" w:eastAsia="bg-BG"/>
              </w:rPr>
              <w:t>точки – 30</w:t>
            </w:r>
          </w:p>
        </w:tc>
      </w:tr>
      <w:tr w:rsidR="0054276A" w:rsidRPr="0054276A" w:rsidTr="00730A49">
        <w:trPr>
          <w:trHeight w:val="835"/>
        </w:trPr>
        <w:tc>
          <w:tcPr>
            <w:tcW w:w="8505" w:type="dxa"/>
            <w:gridSpan w:val="2"/>
            <w:tcBorders>
              <w:top w:val="single" w:sz="4" w:space="0" w:color="auto"/>
            </w:tcBorders>
          </w:tcPr>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Предложената от Участника технологична последователност гарантира изпълнението на всички видове СМР, включени </w:t>
            </w:r>
            <w:proofErr w:type="gramStart"/>
            <w:r w:rsidRPr="0054276A">
              <w:rPr>
                <w:rFonts w:ascii="Times New Roman" w:eastAsia="Times New Roman" w:hAnsi="Times New Roman" w:cs="Times New Roman"/>
                <w:sz w:val="24"/>
                <w:szCs w:val="24"/>
                <w:lang w:val="ru-RU" w:eastAsia="bg-BG"/>
              </w:rPr>
              <w:t>в</w:t>
            </w:r>
            <w:proofErr w:type="gramEnd"/>
            <w:r w:rsidRPr="0054276A">
              <w:rPr>
                <w:rFonts w:ascii="Times New Roman" w:eastAsia="Times New Roman" w:hAnsi="Times New Roman" w:cs="Times New Roman"/>
                <w:sz w:val="24"/>
                <w:szCs w:val="24"/>
                <w:lang w:val="ru-RU" w:eastAsia="bg-BG"/>
              </w:rPr>
              <w:t xml:space="preserve"> предмета на поръчката, съобразена е с действащите технически норми и стандарти и с Техническата спецификация на обществената поръчка. </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Изложените аргументи за приетата </w:t>
            </w:r>
            <w:proofErr w:type="gramStart"/>
            <w:r w:rsidRPr="0054276A">
              <w:rPr>
                <w:rFonts w:ascii="Times New Roman" w:eastAsia="Times New Roman" w:hAnsi="Times New Roman" w:cs="Times New Roman"/>
                <w:sz w:val="24"/>
                <w:szCs w:val="24"/>
                <w:lang w:val="ru-RU" w:eastAsia="bg-BG"/>
              </w:rPr>
              <w:t>технологична</w:t>
            </w:r>
            <w:proofErr w:type="gramEnd"/>
            <w:r w:rsidRPr="0054276A">
              <w:rPr>
                <w:rFonts w:ascii="Times New Roman" w:eastAsia="Times New Roman" w:hAnsi="Times New Roman" w:cs="Times New Roman"/>
                <w:sz w:val="24"/>
                <w:szCs w:val="24"/>
                <w:lang w:val="ru-RU" w:eastAsia="bg-BG"/>
              </w:rPr>
              <w:t xml:space="preserve"> последователност на изпълнение доказват нейната приложимост по отношение на конкретните СМР – предмет на поръчката, предвид характеристиките, местоположението и спецификите.</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Посочените срокове за изпълнение на всяка една от включените </w:t>
            </w:r>
            <w:proofErr w:type="gramStart"/>
            <w:r w:rsidRPr="0054276A">
              <w:rPr>
                <w:rFonts w:ascii="Times New Roman" w:eastAsia="Times New Roman" w:hAnsi="Times New Roman" w:cs="Times New Roman"/>
                <w:sz w:val="24"/>
                <w:szCs w:val="24"/>
                <w:lang w:val="ru-RU" w:eastAsia="bg-BG"/>
              </w:rPr>
              <w:t>в</w:t>
            </w:r>
            <w:proofErr w:type="gramEnd"/>
            <w:r w:rsidRPr="0054276A">
              <w:rPr>
                <w:rFonts w:ascii="Times New Roman" w:eastAsia="Times New Roman" w:hAnsi="Times New Roman" w:cs="Times New Roman"/>
                <w:sz w:val="24"/>
                <w:szCs w:val="24"/>
                <w:lang w:val="ru-RU" w:eastAsia="bg-BG"/>
              </w:rPr>
              <w:t xml:space="preserve"> </w:t>
            </w:r>
            <w:proofErr w:type="gramStart"/>
            <w:r w:rsidRPr="0054276A">
              <w:rPr>
                <w:rFonts w:ascii="Times New Roman" w:eastAsia="Times New Roman" w:hAnsi="Times New Roman" w:cs="Times New Roman"/>
                <w:sz w:val="24"/>
                <w:szCs w:val="24"/>
                <w:lang w:val="ru-RU" w:eastAsia="bg-BG"/>
              </w:rPr>
              <w:t>предмета</w:t>
            </w:r>
            <w:proofErr w:type="gramEnd"/>
            <w:r w:rsidRPr="0054276A">
              <w:rPr>
                <w:rFonts w:ascii="Times New Roman" w:eastAsia="Times New Roman" w:hAnsi="Times New Roman" w:cs="Times New Roman"/>
                <w:sz w:val="24"/>
                <w:szCs w:val="24"/>
                <w:lang w:val="ru-RU" w:eastAsia="bg-BG"/>
              </w:rPr>
              <w:t xml:space="preserve"> на поръчката СМР са обвързани с предложения технологичен подход.</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proofErr w:type="gramStart"/>
            <w:r w:rsidRPr="0054276A">
              <w:rPr>
                <w:rFonts w:ascii="Times New Roman" w:eastAsia="Times New Roman" w:hAnsi="Times New Roman" w:cs="Times New Roman"/>
                <w:sz w:val="24"/>
                <w:szCs w:val="24"/>
                <w:lang w:val="ru-RU" w:eastAsia="bg-BG"/>
              </w:rPr>
              <w:t>При определянето на сроковете за изпълнение на всяка от строително – монтажните работи и тяхната последователност на изпълнение Участникът е отчел както технологичните (произтичащи от предписаната технология), така и организационните (свързани с организацията и необходимите ресурси) зависимости между работите на конкретния строеж – предмет на поръчката по начин, който гарантира ефективно управление на сроковете и предотвратяване на възможни закъснения.</w:t>
            </w:r>
            <w:proofErr w:type="gramEnd"/>
          </w:p>
        </w:tc>
        <w:tc>
          <w:tcPr>
            <w:tcW w:w="1701" w:type="dxa"/>
            <w:tcBorders>
              <w:bottom w:val="single" w:sz="4" w:space="0" w:color="auto"/>
            </w:tcBorders>
            <w:vAlign w:val="center"/>
          </w:tcPr>
          <w:p w:rsidR="0054276A" w:rsidRPr="0054276A" w:rsidRDefault="0054276A" w:rsidP="0054276A">
            <w:pPr>
              <w:spacing w:after="0"/>
              <w:ind w:left="-75"/>
              <w:jc w:val="center"/>
              <w:rPr>
                <w:rFonts w:ascii="Times New Roman" w:eastAsia="Times New Roman" w:hAnsi="Times New Roman" w:cs="Times New Roman"/>
                <w:b/>
                <w:i/>
                <w:iCs/>
                <w:sz w:val="24"/>
                <w:szCs w:val="24"/>
                <w:lang w:val="bg-BG" w:eastAsia="bg-BG"/>
              </w:rPr>
            </w:pPr>
            <w:r w:rsidRPr="0054276A">
              <w:rPr>
                <w:rFonts w:ascii="Times New Roman" w:eastAsia="Times New Roman" w:hAnsi="Times New Roman" w:cs="Times New Roman"/>
                <w:b/>
                <w:i/>
                <w:iCs/>
                <w:sz w:val="24"/>
                <w:szCs w:val="24"/>
                <w:lang w:val="bg-BG" w:eastAsia="bg-BG"/>
              </w:rPr>
              <w:t>5</w:t>
            </w:r>
          </w:p>
        </w:tc>
      </w:tr>
      <w:tr w:rsidR="0054276A" w:rsidRPr="0054276A" w:rsidTr="00730A49">
        <w:trPr>
          <w:trHeight w:val="357"/>
        </w:trPr>
        <w:tc>
          <w:tcPr>
            <w:tcW w:w="8505" w:type="dxa"/>
            <w:gridSpan w:val="2"/>
          </w:tcPr>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Предложената от Участника технологична последователност гарантира изпълнението на всички видове СМР, включени </w:t>
            </w:r>
            <w:proofErr w:type="gramStart"/>
            <w:r w:rsidRPr="0054276A">
              <w:rPr>
                <w:rFonts w:ascii="Times New Roman" w:eastAsia="Times New Roman" w:hAnsi="Times New Roman" w:cs="Times New Roman"/>
                <w:sz w:val="24"/>
                <w:szCs w:val="24"/>
                <w:lang w:val="ru-RU" w:eastAsia="bg-BG"/>
              </w:rPr>
              <w:t>в</w:t>
            </w:r>
            <w:proofErr w:type="gramEnd"/>
            <w:r w:rsidRPr="0054276A">
              <w:rPr>
                <w:rFonts w:ascii="Times New Roman" w:eastAsia="Times New Roman" w:hAnsi="Times New Roman" w:cs="Times New Roman"/>
                <w:sz w:val="24"/>
                <w:szCs w:val="24"/>
                <w:lang w:val="ru-RU" w:eastAsia="bg-BG"/>
              </w:rPr>
              <w:t xml:space="preserve"> предмета на поръчката, съобразена е с действащите технически норми и стандарти и с Техническата спецификация на обществената поръчка. </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Изложените аргументи за приетата </w:t>
            </w:r>
            <w:proofErr w:type="gramStart"/>
            <w:r w:rsidRPr="0054276A">
              <w:rPr>
                <w:rFonts w:ascii="Times New Roman" w:eastAsia="Times New Roman" w:hAnsi="Times New Roman" w:cs="Times New Roman"/>
                <w:sz w:val="24"/>
                <w:szCs w:val="24"/>
                <w:lang w:val="ru-RU" w:eastAsia="bg-BG"/>
              </w:rPr>
              <w:t>технологична</w:t>
            </w:r>
            <w:proofErr w:type="gramEnd"/>
            <w:r w:rsidRPr="0054276A">
              <w:rPr>
                <w:rFonts w:ascii="Times New Roman" w:eastAsia="Times New Roman" w:hAnsi="Times New Roman" w:cs="Times New Roman"/>
                <w:sz w:val="24"/>
                <w:szCs w:val="24"/>
                <w:lang w:val="ru-RU" w:eastAsia="bg-BG"/>
              </w:rPr>
              <w:t xml:space="preserve"> последователност на </w:t>
            </w:r>
            <w:r w:rsidRPr="0054276A">
              <w:rPr>
                <w:rFonts w:ascii="Times New Roman" w:eastAsia="Times New Roman" w:hAnsi="Times New Roman" w:cs="Times New Roman"/>
                <w:sz w:val="24"/>
                <w:szCs w:val="24"/>
                <w:lang w:val="ru-RU" w:eastAsia="bg-BG"/>
              </w:rPr>
              <w:lastRenderedPageBreak/>
              <w:t>изпълнение доказват нейната приложимост по отношение на конкретните СМР – предмет на поръчката, предвид характеристиките, местоположението и спецификите.</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Посочените срокове за изпълнение на всяка една от включените </w:t>
            </w:r>
            <w:proofErr w:type="gramStart"/>
            <w:r w:rsidRPr="0054276A">
              <w:rPr>
                <w:rFonts w:ascii="Times New Roman" w:eastAsia="Times New Roman" w:hAnsi="Times New Roman" w:cs="Times New Roman"/>
                <w:sz w:val="24"/>
                <w:szCs w:val="24"/>
                <w:lang w:val="ru-RU" w:eastAsia="bg-BG"/>
              </w:rPr>
              <w:t>в</w:t>
            </w:r>
            <w:proofErr w:type="gramEnd"/>
            <w:r w:rsidRPr="0054276A">
              <w:rPr>
                <w:rFonts w:ascii="Times New Roman" w:eastAsia="Times New Roman" w:hAnsi="Times New Roman" w:cs="Times New Roman"/>
                <w:sz w:val="24"/>
                <w:szCs w:val="24"/>
                <w:lang w:val="ru-RU" w:eastAsia="bg-BG"/>
              </w:rPr>
              <w:t xml:space="preserve"> </w:t>
            </w:r>
            <w:proofErr w:type="gramStart"/>
            <w:r w:rsidRPr="0054276A">
              <w:rPr>
                <w:rFonts w:ascii="Times New Roman" w:eastAsia="Times New Roman" w:hAnsi="Times New Roman" w:cs="Times New Roman"/>
                <w:sz w:val="24"/>
                <w:szCs w:val="24"/>
                <w:lang w:val="ru-RU" w:eastAsia="bg-BG"/>
              </w:rPr>
              <w:t>предмета</w:t>
            </w:r>
            <w:proofErr w:type="gramEnd"/>
            <w:r w:rsidRPr="0054276A">
              <w:rPr>
                <w:rFonts w:ascii="Times New Roman" w:eastAsia="Times New Roman" w:hAnsi="Times New Roman" w:cs="Times New Roman"/>
                <w:sz w:val="24"/>
                <w:szCs w:val="24"/>
                <w:lang w:val="ru-RU" w:eastAsia="bg-BG"/>
              </w:rPr>
              <w:t xml:space="preserve"> на поръчката СМР са обвързани с предложения технологичен подход.</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proofErr w:type="gramStart"/>
            <w:r w:rsidRPr="0054276A">
              <w:rPr>
                <w:rFonts w:ascii="Times New Roman" w:eastAsia="Times New Roman" w:hAnsi="Times New Roman" w:cs="Times New Roman"/>
                <w:sz w:val="24"/>
                <w:szCs w:val="24"/>
                <w:lang w:val="ru-RU" w:eastAsia="bg-BG"/>
              </w:rPr>
              <w:t>При определянето на сроковете за изпълнение на всяка от строително – монтажните работи и тяхната последователност на изпълнение Участникът е отчел както технологичните (произтичащи от предписаната технология), така и организационните (свързани с организацията и необходимите ресурси) зависимости между работите на конкретния строеж – предмет на поръчката по начин, който гарантира ефективно управление на сроковете и предотвратяване на възможни закъснения.</w:t>
            </w:r>
            <w:proofErr w:type="gramEnd"/>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b/>
                <w:i/>
                <w:sz w:val="24"/>
                <w:szCs w:val="24"/>
                <w:lang w:val="ru-RU" w:eastAsia="bg-BG"/>
              </w:rPr>
              <w:t>Допълнително са</w:t>
            </w:r>
            <w:r w:rsidRPr="0054276A">
              <w:rPr>
                <w:rFonts w:ascii="Times New Roman" w:eastAsia="Times New Roman" w:hAnsi="Times New Roman" w:cs="Times New Roman"/>
                <w:sz w:val="24"/>
                <w:szCs w:val="24"/>
                <w:lang w:val="ru-RU" w:eastAsia="bg-BG"/>
              </w:rPr>
              <w:t xml:space="preserve"> посочени конкретни действия на персонала на Участника, водещи до осигуряване на навременното стартиране и оптимизиране на работния процес, водещо до съкратени срокове за изпълнение </w:t>
            </w:r>
            <w:proofErr w:type="gramStart"/>
            <w:r w:rsidRPr="0054276A">
              <w:rPr>
                <w:rFonts w:ascii="Times New Roman" w:eastAsia="Times New Roman" w:hAnsi="Times New Roman" w:cs="Times New Roman"/>
                <w:sz w:val="24"/>
                <w:szCs w:val="24"/>
                <w:lang w:val="ru-RU" w:eastAsia="bg-BG"/>
              </w:rPr>
              <w:t>на</w:t>
            </w:r>
            <w:proofErr w:type="gramEnd"/>
            <w:r w:rsidRPr="0054276A">
              <w:rPr>
                <w:rFonts w:ascii="Times New Roman" w:eastAsia="Times New Roman" w:hAnsi="Times New Roman" w:cs="Times New Roman"/>
                <w:sz w:val="24"/>
                <w:szCs w:val="24"/>
                <w:lang w:val="ru-RU" w:eastAsia="bg-BG"/>
              </w:rPr>
              <w:t xml:space="preserve"> СМР, без това да повлияе и доведе до занижаване на качеството. </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Показана е обезпеченост на екипите със съответната механизация и оборудване, която гарантира оптимална времева ангажираност при изпълнението.</w:t>
            </w:r>
          </w:p>
        </w:tc>
        <w:tc>
          <w:tcPr>
            <w:tcW w:w="1701" w:type="dxa"/>
            <w:tcBorders>
              <w:bottom w:val="single" w:sz="4" w:space="0" w:color="auto"/>
            </w:tcBorders>
            <w:vAlign w:val="center"/>
          </w:tcPr>
          <w:p w:rsidR="0054276A" w:rsidRPr="0054276A" w:rsidRDefault="0054276A" w:rsidP="0054276A">
            <w:pPr>
              <w:spacing w:after="0"/>
              <w:ind w:left="-75"/>
              <w:jc w:val="center"/>
              <w:rPr>
                <w:rFonts w:ascii="Times New Roman" w:eastAsia="Times New Roman" w:hAnsi="Times New Roman" w:cs="Times New Roman"/>
                <w:b/>
                <w:i/>
                <w:iCs/>
                <w:sz w:val="24"/>
                <w:szCs w:val="24"/>
                <w:lang w:val="bg-BG" w:eastAsia="bg-BG"/>
              </w:rPr>
            </w:pPr>
            <w:r w:rsidRPr="0054276A">
              <w:rPr>
                <w:rFonts w:ascii="Times New Roman" w:eastAsia="Times New Roman" w:hAnsi="Times New Roman" w:cs="Times New Roman"/>
                <w:b/>
                <w:i/>
                <w:iCs/>
                <w:sz w:val="24"/>
                <w:szCs w:val="24"/>
                <w:lang w:val="bg-BG" w:eastAsia="bg-BG"/>
              </w:rPr>
              <w:lastRenderedPageBreak/>
              <w:t>15</w:t>
            </w:r>
          </w:p>
        </w:tc>
      </w:tr>
      <w:tr w:rsidR="0054276A" w:rsidRPr="0054276A" w:rsidTr="00730A49">
        <w:trPr>
          <w:trHeight w:val="582"/>
        </w:trPr>
        <w:tc>
          <w:tcPr>
            <w:tcW w:w="8505" w:type="dxa"/>
            <w:gridSpan w:val="2"/>
            <w:tcBorders>
              <w:bottom w:val="single" w:sz="4" w:space="0" w:color="auto"/>
            </w:tcBorders>
          </w:tcPr>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Предложената от Участника технологична последователност гарантира изпълнението на всички видове СМР, включени </w:t>
            </w:r>
            <w:proofErr w:type="gramStart"/>
            <w:r w:rsidRPr="0054276A">
              <w:rPr>
                <w:rFonts w:ascii="Times New Roman" w:eastAsia="Times New Roman" w:hAnsi="Times New Roman" w:cs="Times New Roman"/>
                <w:sz w:val="24"/>
                <w:szCs w:val="24"/>
                <w:lang w:val="ru-RU" w:eastAsia="bg-BG"/>
              </w:rPr>
              <w:t>в</w:t>
            </w:r>
            <w:proofErr w:type="gramEnd"/>
            <w:r w:rsidRPr="0054276A">
              <w:rPr>
                <w:rFonts w:ascii="Times New Roman" w:eastAsia="Times New Roman" w:hAnsi="Times New Roman" w:cs="Times New Roman"/>
                <w:sz w:val="24"/>
                <w:szCs w:val="24"/>
                <w:lang w:val="ru-RU" w:eastAsia="bg-BG"/>
              </w:rPr>
              <w:t xml:space="preserve"> предмета на поръчката, съобразена е с действащите технически норми и стандарти и с Техническата спецификация на обществената поръчка. </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Изложените аргументи за приетата </w:t>
            </w:r>
            <w:proofErr w:type="gramStart"/>
            <w:r w:rsidRPr="0054276A">
              <w:rPr>
                <w:rFonts w:ascii="Times New Roman" w:eastAsia="Times New Roman" w:hAnsi="Times New Roman" w:cs="Times New Roman"/>
                <w:sz w:val="24"/>
                <w:szCs w:val="24"/>
                <w:lang w:val="ru-RU" w:eastAsia="bg-BG"/>
              </w:rPr>
              <w:t>технологична</w:t>
            </w:r>
            <w:proofErr w:type="gramEnd"/>
            <w:r w:rsidRPr="0054276A">
              <w:rPr>
                <w:rFonts w:ascii="Times New Roman" w:eastAsia="Times New Roman" w:hAnsi="Times New Roman" w:cs="Times New Roman"/>
                <w:sz w:val="24"/>
                <w:szCs w:val="24"/>
                <w:lang w:val="ru-RU" w:eastAsia="bg-BG"/>
              </w:rPr>
              <w:t xml:space="preserve"> последователност на изпълнение доказват нейната приложимост по отношение на конкретните СМР – предмет на поръчката, предвид характеристиките, местоположението и спецификите.</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Посочените срокове за изпълнение на всяка една от включените </w:t>
            </w:r>
            <w:proofErr w:type="gramStart"/>
            <w:r w:rsidRPr="0054276A">
              <w:rPr>
                <w:rFonts w:ascii="Times New Roman" w:eastAsia="Times New Roman" w:hAnsi="Times New Roman" w:cs="Times New Roman"/>
                <w:sz w:val="24"/>
                <w:szCs w:val="24"/>
                <w:lang w:val="ru-RU" w:eastAsia="bg-BG"/>
              </w:rPr>
              <w:t>в</w:t>
            </w:r>
            <w:proofErr w:type="gramEnd"/>
            <w:r w:rsidRPr="0054276A">
              <w:rPr>
                <w:rFonts w:ascii="Times New Roman" w:eastAsia="Times New Roman" w:hAnsi="Times New Roman" w:cs="Times New Roman"/>
                <w:sz w:val="24"/>
                <w:szCs w:val="24"/>
                <w:lang w:val="ru-RU" w:eastAsia="bg-BG"/>
              </w:rPr>
              <w:t xml:space="preserve"> </w:t>
            </w:r>
            <w:proofErr w:type="gramStart"/>
            <w:r w:rsidRPr="0054276A">
              <w:rPr>
                <w:rFonts w:ascii="Times New Roman" w:eastAsia="Times New Roman" w:hAnsi="Times New Roman" w:cs="Times New Roman"/>
                <w:sz w:val="24"/>
                <w:szCs w:val="24"/>
                <w:lang w:val="ru-RU" w:eastAsia="bg-BG"/>
              </w:rPr>
              <w:t>предмета</w:t>
            </w:r>
            <w:proofErr w:type="gramEnd"/>
            <w:r w:rsidRPr="0054276A">
              <w:rPr>
                <w:rFonts w:ascii="Times New Roman" w:eastAsia="Times New Roman" w:hAnsi="Times New Roman" w:cs="Times New Roman"/>
                <w:sz w:val="24"/>
                <w:szCs w:val="24"/>
                <w:lang w:val="ru-RU" w:eastAsia="bg-BG"/>
              </w:rPr>
              <w:t xml:space="preserve"> на поръчката СМР са обвързани с предложения технологичен подход.</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proofErr w:type="gramStart"/>
            <w:r w:rsidRPr="0054276A">
              <w:rPr>
                <w:rFonts w:ascii="Times New Roman" w:eastAsia="Times New Roman" w:hAnsi="Times New Roman" w:cs="Times New Roman"/>
                <w:sz w:val="24"/>
                <w:szCs w:val="24"/>
                <w:lang w:val="ru-RU" w:eastAsia="bg-BG"/>
              </w:rPr>
              <w:t>При определянето на сроковете за изпълнение на всяка от строително – монтажните работи и тяхната последователност на изпълнение Участникът е отчел както технологичните (произтичащи от предписаната технология), така и организационните (свързани с организацията и необходимите ресурси) зависимости между работите на конкретния</w:t>
            </w:r>
            <w:r w:rsidRPr="0054276A">
              <w:rPr>
                <w:rFonts w:ascii="Times New Roman" w:eastAsia="Times New Roman" w:hAnsi="Times New Roman" w:cs="Times New Roman"/>
                <w:sz w:val="24"/>
                <w:szCs w:val="24"/>
                <w:lang w:val="bg-BG" w:eastAsia="bg-BG"/>
              </w:rPr>
              <w:t xml:space="preserve"> строеж – предмет на поръчката по начин, който гарантира ефективно управление на сроковете и предотвратяване на възможни закъснения.</w:t>
            </w:r>
            <w:proofErr w:type="gramEnd"/>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ru-RU" w:eastAsia="bg-BG"/>
              </w:rPr>
              <w:t xml:space="preserve">Посочени са </w:t>
            </w:r>
            <w:r w:rsidRPr="0054276A">
              <w:rPr>
                <w:rFonts w:ascii="Times New Roman" w:eastAsia="Times New Roman" w:hAnsi="Times New Roman" w:cs="Times New Roman"/>
                <w:sz w:val="24"/>
                <w:szCs w:val="24"/>
                <w:lang w:val="bg-BG" w:eastAsia="bg-BG"/>
              </w:rPr>
              <w:t xml:space="preserve">конкретни действия на персонала на Участника, водещи до осигуряване на навременното стартиране и оптимизиране на работния процес, водещо до съкратени срокове за изпълнение </w:t>
            </w:r>
            <w:proofErr w:type="gramStart"/>
            <w:r w:rsidRPr="0054276A">
              <w:rPr>
                <w:rFonts w:ascii="Times New Roman" w:eastAsia="Times New Roman" w:hAnsi="Times New Roman" w:cs="Times New Roman"/>
                <w:sz w:val="24"/>
                <w:szCs w:val="24"/>
                <w:lang w:val="bg-BG" w:eastAsia="bg-BG"/>
              </w:rPr>
              <w:t>на</w:t>
            </w:r>
            <w:proofErr w:type="gramEnd"/>
            <w:r w:rsidRPr="0054276A">
              <w:rPr>
                <w:rFonts w:ascii="Times New Roman" w:eastAsia="Times New Roman" w:hAnsi="Times New Roman" w:cs="Times New Roman"/>
                <w:sz w:val="24"/>
                <w:szCs w:val="24"/>
                <w:lang w:val="bg-BG" w:eastAsia="bg-BG"/>
              </w:rPr>
              <w:t xml:space="preserve"> строителството, без това да повлияе и доведе до занижаване на качеството.</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Показана е обезпеченост на екипите със съответната механизация и </w:t>
            </w:r>
            <w:r w:rsidRPr="0054276A">
              <w:rPr>
                <w:rFonts w:ascii="Times New Roman" w:eastAsia="Times New Roman" w:hAnsi="Times New Roman" w:cs="Times New Roman"/>
                <w:sz w:val="24"/>
                <w:szCs w:val="24"/>
                <w:lang w:val="bg-BG" w:eastAsia="bg-BG"/>
              </w:rPr>
              <w:lastRenderedPageBreak/>
              <w:t>оборудване, която гарантира оптимална времева ангажираност при изпълнението.</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i/>
                <w:sz w:val="24"/>
                <w:szCs w:val="24"/>
                <w:lang w:val="bg-BG" w:eastAsia="bg-BG"/>
              </w:rPr>
              <w:t>Допълнително</w:t>
            </w:r>
            <w:r w:rsidRPr="0054276A">
              <w:rPr>
                <w:rFonts w:ascii="Times New Roman" w:eastAsia="Times New Roman" w:hAnsi="Times New Roman" w:cs="Times New Roman"/>
                <w:sz w:val="24"/>
                <w:szCs w:val="24"/>
                <w:lang w:val="bg-BG" w:eastAsia="bg-BG"/>
              </w:rPr>
              <w:t xml:space="preserve"> </w:t>
            </w:r>
            <w:r w:rsidRPr="0054276A">
              <w:rPr>
                <w:rFonts w:ascii="Times New Roman" w:eastAsia="Calibri" w:hAnsi="Times New Roman" w:cs="Times New Roman"/>
                <w:bCs/>
                <w:sz w:val="24"/>
                <w:szCs w:val="24"/>
                <w:lang w:val="bg-BG" w:eastAsia="ar-SA"/>
              </w:rPr>
              <w:t xml:space="preserve">се  предлага  при реализацията на обекта да бъдат използвани иновативни* методи и техники на работа, които </w:t>
            </w:r>
            <w:r w:rsidRPr="0054276A">
              <w:rPr>
                <w:rFonts w:ascii="Times New Roman" w:eastAsia="Times New Roman" w:hAnsi="Times New Roman" w:cs="Times New Roman"/>
                <w:sz w:val="24"/>
                <w:szCs w:val="24"/>
                <w:lang w:val="bg-BG" w:eastAsia="bg-BG"/>
              </w:rPr>
              <w:t>ще допринесат за всяко едно от изброените обстоятелства:</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ограничаване шумовото замърсяване в района на обекта (жилищни и търговски обекти, население);</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 ограничаване на замърсяването на околната среда и въздуха (прахово замърсяване, замърсяване на учебна, пътна и др. инфраструктура, депониране на отпадъци). </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Ключовите моменти са ясно дефинирани в технологично и организационно отношение и гарантират техническите преимущества на конкретното предложение, респ. гарантират ефективно управление на сроковете за извършване на строителството и предотвратяване на възможни закъснения при изпълнението.</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b/>
                <w:i/>
                <w:sz w:val="24"/>
                <w:szCs w:val="24"/>
                <w:lang w:val="ru-RU" w:eastAsia="bg-BG"/>
              </w:rPr>
            </w:pPr>
            <w:r w:rsidRPr="0054276A">
              <w:rPr>
                <w:rFonts w:ascii="Times New Roman" w:eastAsia="Calibri" w:hAnsi="Times New Roman" w:cs="Times New Roman"/>
                <w:i/>
                <w:sz w:val="24"/>
                <w:szCs w:val="24"/>
                <w:lang w:val="bg-BG" w:eastAsia="bg-BG"/>
              </w:rPr>
              <w:t>*За целите на настоящата методика „иновативен“ означава съдържащ решение, което предлага по- нов, по- добър начин, носещ икономически или други ползи.</w:t>
            </w:r>
          </w:p>
        </w:tc>
        <w:tc>
          <w:tcPr>
            <w:tcW w:w="1701" w:type="dxa"/>
            <w:tcBorders>
              <w:bottom w:val="single" w:sz="4" w:space="0" w:color="auto"/>
            </w:tcBorders>
            <w:vAlign w:val="center"/>
          </w:tcPr>
          <w:p w:rsidR="0054276A" w:rsidRPr="0054276A" w:rsidRDefault="0054276A" w:rsidP="0054276A">
            <w:pPr>
              <w:spacing w:after="0"/>
              <w:ind w:left="-75"/>
              <w:jc w:val="center"/>
              <w:rPr>
                <w:rFonts w:ascii="Times New Roman" w:eastAsia="Times New Roman" w:hAnsi="Times New Roman" w:cs="Times New Roman"/>
                <w:b/>
                <w:i/>
                <w:iCs/>
                <w:sz w:val="24"/>
                <w:szCs w:val="24"/>
                <w:lang w:val="ru-RU" w:eastAsia="bg-BG"/>
              </w:rPr>
            </w:pPr>
            <w:r w:rsidRPr="0054276A">
              <w:rPr>
                <w:rFonts w:ascii="Times New Roman" w:eastAsia="Times New Roman" w:hAnsi="Times New Roman" w:cs="Times New Roman"/>
                <w:b/>
                <w:i/>
                <w:iCs/>
                <w:sz w:val="24"/>
                <w:szCs w:val="24"/>
                <w:lang w:val="bg-BG" w:eastAsia="bg-BG"/>
              </w:rPr>
              <w:lastRenderedPageBreak/>
              <w:t>30</w:t>
            </w:r>
          </w:p>
        </w:tc>
      </w:tr>
      <w:tr w:rsidR="0054276A" w:rsidRPr="0054276A" w:rsidTr="00730A49">
        <w:trPr>
          <w:trHeight w:val="368"/>
        </w:trPr>
        <w:tc>
          <w:tcPr>
            <w:tcW w:w="10206" w:type="dxa"/>
            <w:gridSpan w:val="3"/>
            <w:tcBorders>
              <w:bottom w:val="single" w:sz="4" w:space="0" w:color="auto"/>
            </w:tcBorders>
            <w:shd w:val="clear" w:color="auto" w:fill="E5B8B7"/>
          </w:tcPr>
          <w:p w:rsidR="0054276A" w:rsidRPr="0054276A" w:rsidRDefault="0054276A" w:rsidP="0054276A">
            <w:pPr>
              <w:spacing w:after="0"/>
              <w:ind w:firstLine="459"/>
              <w:jc w:val="right"/>
              <w:rPr>
                <w:rFonts w:ascii="Times New Roman" w:eastAsia="Times New Roman" w:hAnsi="Times New Roman" w:cs="Times New Roman"/>
                <w:b/>
                <w:i/>
                <w:sz w:val="24"/>
                <w:szCs w:val="24"/>
                <w:lang w:val="bg-BG" w:eastAsia="bg-BG"/>
              </w:rPr>
            </w:pPr>
          </w:p>
          <w:p w:rsidR="0054276A" w:rsidRPr="0054276A" w:rsidRDefault="0054276A" w:rsidP="0054276A">
            <w:pPr>
              <w:spacing w:after="0"/>
              <w:ind w:firstLine="459"/>
              <w:jc w:val="right"/>
              <w:rPr>
                <w:rFonts w:ascii="Times New Roman" w:eastAsia="Times New Roman" w:hAnsi="Times New Roman" w:cs="Times New Roman"/>
                <w:b/>
                <w:i/>
                <w:iCs/>
                <w:sz w:val="24"/>
                <w:szCs w:val="24"/>
                <w:lang w:val="bg-BG" w:eastAsia="bg-BG"/>
              </w:rPr>
            </w:pPr>
          </w:p>
        </w:tc>
      </w:tr>
      <w:tr w:rsidR="0054276A" w:rsidRPr="0054276A" w:rsidTr="00730A49">
        <w:trPr>
          <w:trHeight w:val="835"/>
        </w:trPr>
        <w:tc>
          <w:tcPr>
            <w:tcW w:w="8472" w:type="dxa"/>
            <w:tcBorders>
              <w:bottom w:val="single" w:sz="4" w:space="0" w:color="auto"/>
            </w:tcBorders>
            <w:shd w:val="clear" w:color="auto" w:fill="CCC0D9"/>
            <w:vAlign w:val="center"/>
          </w:tcPr>
          <w:p w:rsidR="0054276A" w:rsidRPr="0054276A" w:rsidRDefault="0054276A" w:rsidP="0054276A">
            <w:pPr>
              <w:tabs>
                <w:tab w:val="left" w:pos="3544"/>
              </w:tabs>
              <w:spacing w:after="0"/>
              <w:ind w:firstLine="459"/>
              <w:jc w:val="center"/>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br w:type="page"/>
            </w:r>
          </w:p>
          <w:p w:rsidR="0054276A" w:rsidRPr="0054276A" w:rsidRDefault="0054276A" w:rsidP="0054276A">
            <w:pPr>
              <w:tabs>
                <w:tab w:val="left" w:pos="3544"/>
              </w:tabs>
              <w:spacing w:after="0"/>
              <w:ind w:firstLine="459"/>
              <w:jc w:val="center"/>
              <w:rPr>
                <w:rFonts w:ascii="Times New Roman" w:eastAsia="Times New Roman" w:hAnsi="Times New Roman" w:cs="Times New Roman"/>
                <w:b/>
                <w:bCs/>
                <w:i/>
                <w:sz w:val="24"/>
                <w:szCs w:val="24"/>
                <w:lang w:val="ru-RU" w:eastAsia="bg-BG"/>
              </w:rPr>
            </w:pPr>
            <w:r w:rsidRPr="0054276A">
              <w:rPr>
                <w:rFonts w:ascii="Times New Roman" w:eastAsia="Times New Roman" w:hAnsi="Times New Roman" w:cs="Times New Roman"/>
                <w:b/>
                <w:i/>
                <w:sz w:val="24"/>
                <w:szCs w:val="24"/>
                <w:lang w:val="bg-BG" w:eastAsia="bg-BG"/>
              </w:rPr>
              <w:t>ОИП -</w:t>
            </w:r>
            <w:r w:rsidRPr="0054276A">
              <w:rPr>
                <w:rFonts w:ascii="Times New Roman" w:eastAsia="Times New Roman" w:hAnsi="Times New Roman" w:cs="Times New Roman"/>
                <w:b/>
                <w:bCs/>
                <w:i/>
                <w:sz w:val="24"/>
                <w:szCs w:val="24"/>
                <w:lang w:val="ru-RU" w:eastAsia="bg-BG"/>
              </w:rPr>
              <w:t xml:space="preserve"> </w:t>
            </w:r>
            <w:r w:rsidRPr="0054276A">
              <w:rPr>
                <w:rFonts w:ascii="Times New Roman" w:eastAsia="Times New Roman" w:hAnsi="Times New Roman" w:cs="Times New Roman"/>
                <w:b/>
                <w:i/>
                <w:sz w:val="24"/>
                <w:szCs w:val="24"/>
                <w:lang w:val="bg-BG" w:eastAsia="bg-BG"/>
              </w:rPr>
              <w:t>ОРГАНИЗАЦИЯ ЗА ИЗПЪЛНЕНИЕ НА ПОРЪЧКАТА</w:t>
            </w:r>
          </w:p>
        </w:tc>
        <w:tc>
          <w:tcPr>
            <w:tcW w:w="1734" w:type="dxa"/>
            <w:gridSpan w:val="2"/>
            <w:shd w:val="clear" w:color="auto" w:fill="CCC0D9"/>
            <w:vAlign w:val="center"/>
          </w:tcPr>
          <w:p w:rsidR="0054276A" w:rsidRPr="0054276A" w:rsidRDefault="0054276A" w:rsidP="0054276A">
            <w:pPr>
              <w:tabs>
                <w:tab w:val="left" w:pos="709"/>
                <w:tab w:val="left" w:pos="993"/>
              </w:tabs>
              <w:spacing w:after="0"/>
              <w:ind w:right="44"/>
              <w:jc w:val="center"/>
              <w:rPr>
                <w:rFonts w:ascii="Times New Roman" w:eastAsia="Times New Roman" w:hAnsi="Times New Roman" w:cs="Times New Roman"/>
                <w:b/>
                <w:i/>
                <w:sz w:val="20"/>
                <w:szCs w:val="20"/>
                <w:lang w:val="ru-RU" w:eastAsia="bg-BG"/>
              </w:rPr>
            </w:pPr>
            <w:r w:rsidRPr="0054276A">
              <w:rPr>
                <w:rFonts w:ascii="Times New Roman" w:eastAsia="Times New Roman" w:hAnsi="Times New Roman" w:cs="Times New Roman"/>
                <w:b/>
                <w:i/>
                <w:sz w:val="20"/>
                <w:szCs w:val="20"/>
                <w:lang w:val="ru-RU" w:eastAsia="bg-BG"/>
              </w:rPr>
              <w:t>Максимален брой</w:t>
            </w:r>
          </w:p>
          <w:p w:rsidR="0054276A" w:rsidRPr="0054276A" w:rsidRDefault="0054276A" w:rsidP="0054276A">
            <w:pPr>
              <w:tabs>
                <w:tab w:val="left" w:pos="3544"/>
              </w:tabs>
              <w:spacing w:after="0"/>
              <w:jc w:val="center"/>
              <w:rPr>
                <w:rFonts w:ascii="Times New Roman" w:eastAsia="Times New Roman" w:hAnsi="Times New Roman" w:cs="Times New Roman"/>
                <w:b/>
                <w:bCs/>
                <w:i/>
                <w:sz w:val="24"/>
                <w:szCs w:val="24"/>
                <w:lang w:val="bg-BG" w:eastAsia="bg-BG"/>
              </w:rPr>
            </w:pPr>
            <w:r w:rsidRPr="0054276A">
              <w:rPr>
                <w:rFonts w:ascii="Times New Roman" w:eastAsia="Times New Roman" w:hAnsi="Times New Roman" w:cs="Times New Roman"/>
                <w:b/>
                <w:i/>
                <w:sz w:val="20"/>
                <w:szCs w:val="20"/>
                <w:lang w:val="ru-RU" w:eastAsia="bg-BG"/>
              </w:rPr>
              <w:t>точки – 30</w:t>
            </w:r>
          </w:p>
        </w:tc>
      </w:tr>
      <w:tr w:rsidR="0054276A" w:rsidRPr="0054276A" w:rsidTr="00730A49">
        <w:trPr>
          <w:trHeight w:val="582"/>
        </w:trPr>
        <w:tc>
          <w:tcPr>
            <w:tcW w:w="8472" w:type="dxa"/>
          </w:tcPr>
          <w:p w:rsidR="0054276A" w:rsidRPr="0054276A" w:rsidRDefault="0054276A" w:rsidP="0054276A">
            <w:pPr>
              <w:tabs>
                <w:tab w:val="left" w:pos="-7905"/>
              </w:tabs>
              <w:spacing w:after="0"/>
              <w:ind w:firstLine="459"/>
              <w:jc w:val="both"/>
              <w:rPr>
                <w:rFonts w:ascii="Times New Roman" w:eastAsia="Times New Roman" w:hAnsi="Times New Roman" w:cs="Times New Roman"/>
                <w:sz w:val="24"/>
                <w:szCs w:val="24"/>
                <w:lang w:val="bg-BG" w:eastAsia="bg-BG"/>
              </w:rPr>
            </w:pPr>
          </w:p>
          <w:p w:rsidR="0054276A" w:rsidRPr="0054276A" w:rsidRDefault="0054276A" w:rsidP="0054276A">
            <w:pPr>
              <w:tabs>
                <w:tab w:val="left" w:pos="-7905"/>
              </w:tabs>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Предложена е организация на строителната площадка, както в периода на подготовката ѝ, така и в периода на същинското строителство, включително на доставките и складирането на материалите и строителните продукти, като същата е съобразена с технологията на изпълнение на всички видове СМР, отнася се за конкретния предмет на поръчката, създава всички необходими условия за спазване на срока за изпълнение на СМР и гарантира осигуряване на здравословни и безопасни условия на труд, опазване на околната среда и пожарна безопасност на обекта.</w:t>
            </w:r>
          </w:p>
          <w:p w:rsidR="0054276A" w:rsidRPr="0054276A" w:rsidRDefault="0054276A" w:rsidP="0054276A">
            <w:pPr>
              <w:tabs>
                <w:tab w:val="left" w:pos="-7905"/>
              </w:tabs>
              <w:spacing w:after="0"/>
              <w:ind w:firstLine="459"/>
              <w:jc w:val="both"/>
              <w:rPr>
                <w:rFonts w:ascii="Times New Roman" w:eastAsia="Times New Roman" w:hAnsi="Times New Roman" w:cs="Times New Roman"/>
                <w:i/>
                <w:sz w:val="24"/>
                <w:szCs w:val="24"/>
                <w:lang w:val="ru-RU" w:eastAsia="bg-BG"/>
              </w:rPr>
            </w:pPr>
            <w:r w:rsidRPr="0054276A">
              <w:rPr>
                <w:rFonts w:ascii="Times New Roman" w:eastAsia="Times New Roman" w:hAnsi="Times New Roman" w:cs="Times New Roman"/>
                <w:sz w:val="24"/>
                <w:szCs w:val="24"/>
                <w:lang w:val="bg-BG" w:eastAsia="bg-BG"/>
              </w:rPr>
              <w:t>Участникът е предложил организация на работата на инженерно- техническия (ръководен) състав и на изпълнителския/ките екип/и, посочил е начините за осъществяване на координация и съгласуване на дейностите и други организационни аспекти, които са необходими за качественото и срочно изпълнение на възложеното строителство.</w:t>
            </w:r>
          </w:p>
        </w:tc>
        <w:tc>
          <w:tcPr>
            <w:tcW w:w="1734" w:type="dxa"/>
            <w:gridSpan w:val="2"/>
            <w:tcBorders>
              <w:bottom w:val="single" w:sz="4" w:space="0" w:color="auto"/>
            </w:tcBorders>
            <w:vAlign w:val="center"/>
          </w:tcPr>
          <w:p w:rsidR="0054276A" w:rsidRPr="0054276A" w:rsidRDefault="0054276A" w:rsidP="0054276A">
            <w:pPr>
              <w:spacing w:after="0"/>
              <w:ind w:left="-75"/>
              <w:jc w:val="center"/>
              <w:rPr>
                <w:rFonts w:ascii="Times New Roman" w:eastAsia="Times New Roman" w:hAnsi="Times New Roman" w:cs="Times New Roman"/>
                <w:b/>
                <w:i/>
                <w:iCs/>
                <w:sz w:val="24"/>
                <w:szCs w:val="24"/>
                <w:lang w:val="bg-BG" w:eastAsia="bg-BG"/>
              </w:rPr>
            </w:pPr>
            <w:r w:rsidRPr="0054276A">
              <w:rPr>
                <w:rFonts w:ascii="Times New Roman" w:eastAsia="Times New Roman" w:hAnsi="Times New Roman" w:cs="Times New Roman"/>
                <w:b/>
                <w:i/>
                <w:iCs/>
                <w:sz w:val="24"/>
                <w:szCs w:val="24"/>
                <w:lang w:val="bg-BG" w:eastAsia="bg-BG"/>
              </w:rPr>
              <w:t>5</w:t>
            </w:r>
          </w:p>
        </w:tc>
      </w:tr>
      <w:tr w:rsidR="0054276A" w:rsidRPr="0054276A" w:rsidTr="00730A49">
        <w:trPr>
          <w:trHeight w:val="582"/>
        </w:trPr>
        <w:tc>
          <w:tcPr>
            <w:tcW w:w="8472" w:type="dxa"/>
          </w:tcPr>
          <w:p w:rsidR="0054276A" w:rsidRPr="0054276A" w:rsidRDefault="0054276A" w:rsidP="0054276A">
            <w:pPr>
              <w:tabs>
                <w:tab w:val="left" w:pos="-7905"/>
              </w:tabs>
              <w:spacing w:after="0"/>
              <w:ind w:firstLine="459"/>
              <w:jc w:val="both"/>
              <w:rPr>
                <w:rFonts w:ascii="Times New Roman" w:eastAsia="Times New Roman" w:hAnsi="Times New Roman" w:cs="Times New Roman"/>
                <w:sz w:val="24"/>
                <w:szCs w:val="24"/>
                <w:lang w:val="bg-BG" w:eastAsia="bg-BG"/>
              </w:rPr>
            </w:pPr>
          </w:p>
          <w:p w:rsidR="0054276A" w:rsidRPr="0054276A" w:rsidRDefault="0054276A" w:rsidP="0054276A">
            <w:pPr>
              <w:tabs>
                <w:tab w:val="left" w:pos="-7905"/>
              </w:tabs>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Предложена е организация на строителната площадка, както в периода на подготовката ѝ, така и в периода на същинското строителство, включително на доставките и складирането на материалите и строителните продукти, като </w:t>
            </w:r>
            <w:r w:rsidRPr="0054276A">
              <w:rPr>
                <w:rFonts w:ascii="Times New Roman" w:eastAsia="Times New Roman" w:hAnsi="Times New Roman" w:cs="Times New Roman"/>
                <w:sz w:val="24"/>
                <w:szCs w:val="24"/>
                <w:lang w:val="bg-BG" w:eastAsia="bg-BG"/>
              </w:rPr>
              <w:lastRenderedPageBreak/>
              <w:t>същата е съобразена с технологията на изпълнение на всички видове СМР, отнася се за конкретния предмет на поръчката, създава всички необходими условия за спазване на срока за изпълнение на СМР и гарантира осигуряване на здравословни и безопасни условия на труд, опазване на околната среда и пожарна безопасност на обекта.</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Участникът е предложил организация на работата на инженерно- техническия (ръководен) състав и на изпълнителския/ките екип/и, посочил е начините за осъществяване на координация и съгласуване на дейностите и други организационни аспекти, които са необходими за качественото и срочно изпълнение на възложеното строителство.</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b/>
                <w:i/>
                <w:sz w:val="24"/>
                <w:szCs w:val="24"/>
                <w:lang w:val="bg-BG" w:eastAsia="bg-BG"/>
              </w:rPr>
            </w:pPr>
            <w:r w:rsidRPr="0054276A">
              <w:rPr>
                <w:rFonts w:ascii="Times New Roman" w:eastAsia="Times New Roman" w:hAnsi="Times New Roman" w:cs="Times New Roman"/>
                <w:b/>
                <w:i/>
                <w:sz w:val="24"/>
                <w:szCs w:val="24"/>
                <w:lang w:val="bg-BG" w:eastAsia="bg-BG"/>
              </w:rPr>
              <w:t>Допълнително:</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b/>
                <w:i/>
                <w:sz w:val="24"/>
                <w:szCs w:val="24"/>
                <w:lang w:val="bg-BG" w:eastAsia="bg-BG"/>
              </w:rPr>
            </w:pPr>
            <w:r w:rsidRPr="0054276A">
              <w:rPr>
                <w:rFonts w:ascii="Times New Roman" w:eastAsia="Times New Roman" w:hAnsi="Times New Roman" w:cs="Times New Roman"/>
                <w:sz w:val="24"/>
                <w:szCs w:val="24"/>
                <w:lang w:val="bg-BG" w:eastAsia="bg-BG"/>
              </w:rPr>
              <w:t>За всяка от дейностите е показано разпределението по експерти (кой какво ще изпълнява) на ниво отделна задача</w:t>
            </w:r>
            <w:r w:rsidRPr="0054276A">
              <w:rPr>
                <w:rFonts w:ascii="Times New Roman" w:eastAsia="Calibri" w:hAnsi="Times New Roman" w:cs="Times New Roman"/>
                <w:sz w:val="24"/>
                <w:szCs w:val="24"/>
                <w:lang w:val="bg-BG" w:eastAsia="bg-BG"/>
              </w:rPr>
              <w:t xml:space="preserve">*. </w:t>
            </w:r>
            <w:r w:rsidRPr="0054276A">
              <w:rPr>
                <w:rFonts w:ascii="Times New Roman" w:eastAsia="Times New Roman" w:hAnsi="Times New Roman" w:cs="Times New Roman"/>
                <w:sz w:val="24"/>
                <w:szCs w:val="24"/>
                <w:lang w:val="bg-BG" w:eastAsia="bg-BG"/>
              </w:rPr>
              <w:t>За всяка дейност са дефинирани необходимите ресурси за нейното изпълнение - материали, механизация, работници и др.</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Описани са техническите характеристики на основните материали и строителни продукти, които се предвижда да бъдат вложени в СМР, съобразно предвижданията на инвестиционния проект. </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i/>
                <w:iCs/>
                <w:sz w:val="24"/>
                <w:szCs w:val="24"/>
                <w:lang w:val="bg-BG" w:eastAsia="bg-BG"/>
              </w:rPr>
            </w:pPr>
            <w:r w:rsidRPr="0054276A">
              <w:rPr>
                <w:rFonts w:ascii="Times New Roman" w:eastAsia="Calibri" w:hAnsi="Times New Roman" w:cs="Times New Roman"/>
                <w:i/>
                <w:sz w:val="24"/>
                <w:szCs w:val="24"/>
                <w:lang w:val="bg-BG" w:eastAsia="bg-BG"/>
              </w:rPr>
              <w:t>*</w:t>
            </w:r>
            <w:r w:rsidRPr="0054276A">
              <w:rPr>
                <w:rFonts w:ascii="Times New Roman" w:eastAsia="Times New Roman" w:hAnsi="Times New Roman" w:cs="Times New Roman"/>
                <w:sz w:val="24"/>
                <w:szCs w:val="24"/>
                <w:lang w:val="bg-BG" w:eastAsia="bg-BG"/>
              </w:rPr>
              <w:t xml:space="preserve"> </w:t>
            </w:r>
            <w:r w:rsidRPr="0054276A">
              <w:rPr>
                <w:rFonts w:ascii="Times New Roman" w:eastAsia="Times New Roman" w:hAnsi="Times New Roman" w:cs="Times New Roman"/>
                <w:i/>
                <w:iCs/>
                <w:sz w:val="24"/>
                <w:szCs w:val="24"/>
                <w:lang w:val="bg-BG" w:eastAsia="bg-BG"/>
              </w:rPr>
              <w:t>За целите на настоящата методика под „задача“ се разбира обособена</w:t>
            </w:r>
          </w:p>
          <w:p w:rsidR="0054276A" w:rsidRPr="0054276A" w:rsidRDefault="0054276A" w:rsidP="0054276A">
            <w:pPr>
              <w:autoSpaceDE w:val="0"/>
              <w:autoSpaceDN w:val="0"/>
              <w:adjustRightInd w:val="0"/>
              <w:spacing w:after="0"/>
              <w:rPr>
                <w:rFonts w:ascii="Times New Roman" w:eastAsia="Times New Roman" w:hAnsi="Times New Roman" w:cs="Times New Roman"/>
                <w:i/>
                <w:iCs/>
                <w:sz w:val="24"/>
                <w:szCs w:val="24"/>
                <w:lang w:val="bg-BG" w:eastAsia="bg-BG"/>
              </w:rPr>
            </w:pPr>
            <w:r w:rsidRPr="0054276A">
              <w:rPr>
                <w:rFonts w:ascii="Times New Roman" w:eastAsia="Times New Roman" w:hAnsi="Times New Roman" w:cs="Times New Roman"/>
                <w:i/>
                <w:iCs/>
                <w:sz w:val="24"/>
                <w:szCs w:val="24"/>
                <w:lang w:val="bg-BG" w:eastAsia="bg-BG"/>
              </w:rPr>
              <w:t>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54276A" w:rsidRPr="0054276A" w:rsidRDefault="0054276A" w:rsidP="0054276A">
            <w:pPr>
              <w:autoSpaceDE w:val="0"/>
              <w:autoSpaceDN w:val="0"/>
              <w:adjustRightInd w:val="0"/>
              <w:spacing w:after="0"/>
              <w:rPr>
                <w:rFonts w:ascii="Times New Roman" w:eastAsia="Times New Roman" w:hAnsi="Times New Roman" w:cs="Times New Roman"/>
                <w:i/>
                <w:sz w:val="24"/>
                <w:szCs w:val="24"/>
                <w:lang w:val="bg-BG" w:eastAsia="bg-BG"/>
              </w:rPr>
            </w:pPr>
          </w:p>
        </w:tc>
        <w:tc>
          <w:tcPr>
            <w:tcW w:w="1734" w:type="dxa"/>
            <w:gridSpan w:val="2"/>
            <w:tcBorders>
              <w:bottom w:val="single" w:sz="4" w:space="0" w:color="auto"/>
            </w:tcBorders>
            <w:vAlign w:val="center"/>
          </w:tcPr>
          <w:p w:rsidR="0054276A" w:rsidRPr="0054276A" w:rsidRDefault="0054276A" w:rsidP="0054276A">
            <w:pPr>
              <w:spacing w:after="0"/>
              <w:ind w:left="-75"/>
              <w:jc w:val="center"/>
              <w:rPr>
                <w:rFonts w:ascii="Times New Roman" w:eastAsia="Times New Roman" w:hAnsi="Times New Roman" w:cs="Times New Roman"/>
                <w:b/>
                <w:i/>
                <w:iCs/>
                <w:sz w:val="24"/>
                <w:szCs w:val="24"/>
                <w:lang w:val="bg-BG" w:eastAsia="bg-BG"/>
              </w:rPr>
            </w:pPr>
            <w:r w:rsidRPr="0054276A">
              <w:rPr>
                <w:rFonts w:ascii="Times New Roman" w:eastAsia="Times New Roman" w:hAnsi="Times New Roman" w:cs="Times New Roman"/>
                <w:b/>
                <w:i/>
                <w:iCs/>
                <w:sz w:val="24"/>
                <w:szCs w:val="24"/>
                <w:lang w:val="bg-BG" w:eastAsia="bg-BG"/>
              </w:rPr>
              <w:lastRenderedPageBreak/>
              <w:t>15</w:t>
            </w:r>
          </w:p>
        </w:tc>
      </w:tr>
      <w:tr w:rsidR="0054276A" w:rsidRPr="0054276A" w:rsidTr="00730A49">
        <w:trPr>
          <w:trHeight w:val="582"/>
        </w:trPr>
        <w:tc>
          <w:tcPr>
            <w:tcW w:w="8472" w:type="dxa"/>
            <w:tcBorders>
              <w:bottom w:val="single" w:sz="4" w:space="0" w:color="auto"/>
            </w:tcBorders>
          </w:tcPr>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b/>
                <w:i/>
                <w:sz w:val="24"/>
                <w:szCs w:val="24"/>
                <w:lang w:val="bg-BG" w:eastAsia="bg-BG"/>
              </w:rPr>
            </w:pPr>
          </w:p>
          <w:p w:rsidR="0054276A" w:rsidRPr="0054276A" w:rsidRDefault="0054276A" w:rsidP="0054276A">
            <w:pPr>
              <w:tabs>
                <w:tab w:val="left" w:pos="-7905"/>
              </w:tabs>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Предложена е организация на строителната площадка, както в периода на подготовката ѝ, така и в периода на същинското строителство, включително на доставките и складирането на материалите и строителните продукти, като същата е съобразена с технологията на изпълнение на всички видове СМР, отнася се за конкретния предмет на поръчката, създава всички необходими условия за спазване на срока за изпълнение на СМР и гарантира осигуряване на здравословни и безопасни условия на труд, опазване на околната среда и пожарна безопасност на обекта.</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Участникът е предложил организация на работата на инженерно- техническия (ръководен) състав и на изпълнителския/ките екип/и, посочил е начините за осъществяване на координация и съгласуване на дейностите и други организационни аспекти, които са необходими за качественото и срочно изпълнение на възложеното строителство.</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За всяка от дейностите е показано разпределението по експерти (кой какво ще изпълнява) на ниво отделна задача</w:t>
            </w:r>
            <w:r w:rsidRPr="0054276A">
              <w:rPr>
                <w:rFonts w:ascii="Times New Roman" w:eastAsia="Calibri" w:hAnsi="Times New Roman" w:cs="Times New Roman"/>
                <w:sz w:val="24"/>
                <w:szCs w:val="24"/>
                <w:lang w:val="bg-BG" w:eastAsia="bg-BG"/>
              </w:rPr>
              <w:t xml:space="preserve">*. </w:t>
            </w:r>
            <w:r w:rsidRPr="0054276A">
              <w:rPr>
                <w:rFonts w:ascii="Times New Roman" w:eastAsia="Times New Roman" w:hAnsi="Times New Roman" w:cs="Times New Roman"/>
                <w:sz w:val="24"/>
                <w:szCs w:val="24"/>
                <w:lang w:val="bg-BG" w:eastAsia="bg-BG"/>
              </w:rPr>
              <w:t xml:space="preserve">За всяка дейност са дефинирани необходимите ресурси за нейното изпълнение - материали, механизация, </w:t>
            </w:r>
            <w:r w:rsidRPr="0054276A">
              <w:rPr>
                <w:rFonts w:ascii="Times New Roman" w:eastAsia="Times New Roman" w:hAnsi="Times New Roman" w:cs="Times New Roman"/>
                <w:sz w:val="24"/>
                <w:szCs w:val="24"/>
                <w:lang w:val="bg-BG" w:eastAsia="bg-BG"/>
              </w:rPr>
              <w:lastRenderedPageBreak/>
              <w:t>работници и др.</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Описани са техническите характеристики на основните материали и строителни продукти, които се предвижда да бъдат вложени в строежа, съобразно предвижданията на инвестиционния проект. </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b/>
                <w:i/>
                <w:sz w:val="24"/>
                <w:szCs w:val="24"/>
                <w:lang w:val="bg-BG" w:eastAsia="bg-BG"/>
              </w:rPr>
            </w:pPr>
            <w:r w:rsidRPr="0054276A">
              <w:rPr>
                <w:rFonts w:ascii="Times New Roman" w:eastAsia="Times New Roman" w:hAnsi="Times New Roman" w:cs="Times New Roman"/>
                <w:b/>
                <w:i/>
                <w:sz w:val="24"/>
                <w:szCs w:val="24"/>
                <w:lang w:val="bg-BG" w:eastAsia="bg-BG"/>
              </w:rPr>
              <w:t>Допълнително:</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b/>
                <w:i/>
                <w:sz w:val="24"/>
                <w:szCs w:val="24"/>
                <w:lang w:val="bg-BG" w:eastAsia="bg-BG"/>
              </w:rPr>
            </w:pPr>
            <w:r w:rsidRPr="0054276A">
              <w:rPr>
                <w:rFonts w:ascii="Times New Roman" w:eastAsia="Times New Roman" w:hAnsi="Times New Roman" w:cs="Times New Roman"/>
                <w:sz w:val="24"/>
                <w:szCs w:val="24"/>
                <w:lang w:val="bg-BG" w:eastAsia="bg-BG"/>
              </w:rPr>
              <w:t>Предложената организация на работната сила е съобразена с предложената ресурсна обезпеченост и е приложима за конкретния строеж – предмет на поръчката, предвид неговите характеристики и особености, което се явява предпоставка за качественото и срочно изпълнение на строителството. Представената организационната структура на персонала е в пълно съответствие с описаната организация на работната сила.</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Анализирани са обстоятелствата, които могат да предизвикат затруднения в планираната организация на строителната площадка и са предложени приложими и ефективни мерки за предотвратяване на тези затруднения и за преодоляването им в случай, че се проявят. </w:t>
            </w:r>
          </w:p>
        </w:tc>
        <w:tc>
          <w:tcPr>
            <w:tcW w:w="1734" w:type="dxa"/>
            <w:gridSpan w:val="2"/>
            <w:tcBorders>
              <w:bottom w:val="single" w:sz="4" w:space="0" w:color="auto"/>
            </w:tcBorders>
            <w:vAlign w:val="center"/>
          </w:tcPr>
          <w:p w:rsidR="0054276A" w:rsidRPr="0054276A" w:rsidRDefault="0054276A" w:rsidP="0054276A">
            <w:pPr>
              <w:spacing w:after="0"/>
              <w:ind w:left="-75"/>
              <w:jc w:val="center"/>
              <w:rPr>
                <w:rFonts w:ascii="Times New Roman" w:eastAsia="Times New Roman" w:hAnsi="Times New Roman" w:cs="Times New Roman"/>
                <w:b/>
                <w:i/>
                <w:iCs/>
                <w:sz w:val="24"/>
                <w:szCs w:val="24"/>
                <w:lang w:val="bg-BG" w:eastAsia="bg-BG"/>
              </w:rPr>
            </w:pPr>
            <w:r w:rsidRPr="0054276A">
              <w:rPr>
                <w:rFonts w:ascii="Times New Roman" w:eastAsia="Times New Roman" w:hAnsi="Times New Roman" w:cs="Times New Roman"/>
                <w:b/>
                <w:i/>
                <w:iCs/>
                <w:sz w:val="24"/>
                <w:szCs w:val="24"/>
                <w:lang w:val="bg-BG" w:eastAsia="bg-BG"/>
              </w:rPr>
              <w:lastRenderedPageBreak/>
              <w:t>30</w:t>
            </w:r>
          </w:p>
        </w:tc>
      </w:tr>
    </w:tbl>
    <w:p w:rsidR="0054276A" w:rsidRPr="0054276A" w:rsidRDefault="0054276A" w:rsidP="0054276A">
      <w:pPr>
        <w:spacing w:after="0" w:line="240" w:lineRule="auto"/>
        <w:ind w:firstLine="709"/>
        <w:jc w:val="both"/>
        <w:rPr>
          <w:rFonts w:ascii="Times New Roman" w:eastAsia="Calibri" w:hAnsi="Times New Roman" w:cs="Times New Roman"/>
          <w:sz w:val="24"/>
          <w:szCs w:val="24"/>
          <w:lang w:val="bg-BG" w:eastAsia="bg-BG"/>
        </w:rPr>
      </w:pPr>
    </w:p>
    <w:p w:rsidR="0054276A" w:rsidRPr="0054276A" w:rsidRDefault="0054276A" w:rsidP="0054276A">
      <w:pPr>
        <w:spacing w:after="0" w:line="240" w:lineRule="auto"/>
        <w:ind w:firstLine="709"/>
        <w:jc w:val="both"/>
        <w:rPr>
          <w:rFonts w:ascii="Times New Roman" w:eastAsia="Calibri" w:hAnsi="Times New Roman" w:cs="Times New Roman"/>
          <w:sz w:val="24"/>
          <w:szCs w:val="24"/>
          <w:lang w:val="bg-BG" w:eastAsia="bg-BG"/>
        </w:rPr>
      </w:pPr>
    </w:p>
    <w:p w:rsidR="0054276A" w:rsidRPr="0054276A" w:rsidRDefault="0054276A" w:rsidP="005430B9">
      <w:pPr>
        <w:spacing w:after="0" w:line="240" w:lineRule="auto"/>
        <w:ind w:firstLine="709"/>
        <w:jc w:val="both"/>
        <w:rPr>
          <w:rFonts w:ascii="Times New Roman" w:eastAsia="Calibri" w:hAnsi="Times New Roman" w:cs="Times New Roman"/>
          <w:b/>
          <w:sz w:val="24"/>
          <w:szCs w:val="24"/>
          <w:lang w:val="bg-BG" w:eastAsia="bg-BG"/>
        </w:rPr>
      </w:pPr>
      <w:r>
        <w:rPr>
          <w:rFonts w:ascii="Times New Roman" w:eastAsia="Calibri" w:hAnsi="Times New Roman" w:cs="Times New Roman"/>
          <w:b/>
          <w:sz w:val="24"/>
          <w:szCs w:val="24"/>
          <w:lang w:val="bg-BG" w:eastAsia="bg-BG"/>
        </w:rPr>
        <w:t>2.</w:t>
      </w:r>
      <w:r w:rsidRPr="0054276A">
        <w:rPr>
          <w:rFonts w:ascii="Times New Roman" w:eastAsia="Calibri" w:hAnsi="Times New Roman" w:cs="Times New Roman"/>
          <w:b/>
          <w:sz w:val="24"/>
          <w:szCs w:val="24"/>
          <w:lang w:val="bg-BG" w:eastAsia="bg-BG"/>
        </w:rPr>
        <w:t xml:space="preserve">2.  Показателят К – Финансова оценка се определя по следната формула: </w:t>
      </w:r>
    </w:p>
    <w:p w:rsidR="0054276A" w:rsidRPr="0054276A" w:rsidRDefault="0054276A" w:rsidP="005430B9">
      <w:pPr>
        <w:spacing w:after="0" w:line="240" w:lineRule="auto"/>
        <w:ind w:firstLine="709"/>
        <w:jc w:val="both"/>
        <w:rPr>
          <w:rFonts w:ascii="Times New Roman" w:eastAsia="Calibri" w:hAnsi="Times New Roman" w:cs="Times New Roman"/>
          <w:sz w:val="24"/>
          <w:szCs w:val="24"/>
          <w:lang w:val="bg-BG" w:eastAsia="bg-BG"/>
        </w:rPr>
      </w:pPr>
    </w:p>
    <w:p w:rsidR="0054276A" w:rsidRPr="0054276A" w:rsidRDefault="0054276A" w:rsidP="005430B9">
      <w:pPr>
        <w:spacing w:after="0" w:line="240" w:lineRule="auto"/>
        <w:ind w:firstLine="709"/>
        <w:jc w:val="both"/>
        <w:rPr>
          <w:rFonts w:ascii="Times New Roman" w:eastAsia="Calibri" w:hAnsi="Times New Roman" w:cs="Times New Roman"/>
          <w:b/>
          <w:sz w:val="24"/>
          <w:szCs w:val="24"/>
          <w:lang w:val="bg-BG" w:eastAsia="bg-BG"/>
        </w:rPr>
      </w:pPr>
      <w:r w:rsidRPr="0054276A">
        <w:rPr>
          <w:rFonts w:ascii="Times New Roman" w:eastAsia="Calibri" w:hAnsi="Times New Roman" w:cs="Times New Roman"/>
          <w:b/>
          <w:sz w:val="24"/>
          <w:szCs w:val="24"/>
          <w:lang w:val="bg-BG" w:eastAsia="bg-BG"/>
        </w:rPr>
        <w:t>К = К</w:t>
      </w:r>
      <w:r w:rsidRPr="0054276A">
        <w:rPr>
          <w:rFonts w:ascii="Times New Roman" w:eastAsia="Calibri" w:hAnsi="Times New Roman" w:cs="Times New Roman"/>
          <w:b/>
          <w:sz w:val="24"/>
          <w:szCs w:val="24"/>
          <w:lang w:eastAsia="bg-BG"/>
        </w:rPr>
        <w:t>min/Ki*</w:t>
      </w:r>
      <w:r w:rsidRPr="0054276A">
        <w:rPr>
          <w:rFonts w:ascii="Times New Roman" w:eastAsia="Calibri" w:hAnsi="Times New Roman" w:cs="Times New Roman"/>
          <w:b/>
          <w:sz w:val="24"/>
          <w:szCs w:val="24"/>
          <w:lang w:val="bg-BG" w:eastAsia="bg-BG"/>
        </w:rPr>
        <w:t>40</w:t>
      </w:r>
    </w:p>
    <w:p w:rsidR="0054276A" w:rsidRPr="0054276A" w:rsidRDefault="0054276A" w:rsidP="005430B9">
      <w:pPr>
        <w:spacing w:after="0" w:line="240" w:lineRule="auto"/>
        <w:ind w:firstLine="709"/>
        <w:jc w:val="both"/>
        <w:rPr>
          <w:rFonts w:ascii="Times New Roman" w:eastAsia="Calibri" w:hAnsi="Times New Roman" w:cs="Times New Roman"/>
          <w:b/>
          <w:sz w:val="24"/>
          <w:szCs w:val="24"/>
          <w:lang w:val="bg-BG" w:eastAsia="bg-BG"/>
        </w:rPr>
      </w:pPr>
    </w:p>
    <w:p w:rsidR="0054276A" w:rsidRPr="0054276A" w:rsidRDefault="0054276A" w:rsidP="005430B9">
      <w:pPr>
        <w:spacing w:after="0" w:line="240" w:lineRule="auto"/>
        <w:ind w:firstLine="709"/>
        <w:jc w:val="both"/>
        <w:rPr>
          <w:rFonts w:ascii="Times New Roman" w:eastAsia="Calibri" w:hAnsi="Times New Roman" w:cs="Times New Roman"/>
          <w:sz w:val="24"/>
          <w:szCs w:val="24"/>
          <w:lang w:eastAsia="bg-BG"/>
        </w:rPr>
      </w:pPr>
      <w:r w:rsidRPr="0054276A">
        <w:rPr>
          <w:rFonts w:ascii="Times New Roman" w:eastAsia="Calibri" w:hAnsi="Times New Roman" w:cs="Times New Roman"/>
          <w:sz w:val="24"/>
          <w:szCs w:val="24"/>
          <w:lang w:val="bg-BG" w:eastAsia="bg-BG"/>
        </w:rPr>
        <w:t>където</w:t>
      </w:r>
      <w:r w:rsidRPr="0054276A">
        <w:rPr>
          <w:rFonts w:ascii="Times New Roman" w:eastAsia="Calibri" w:hAnsi="Times New Roman" w:cs="Times New Roman"/>
          <w:sz w:val="24"/>
          <w:szCs w:val="24"/>
          <w:lang w:eastAsia="bg-BG"/>
        </w:rPr>
        <w:t>:</w:t>
      </w:r>
    </w:p>
    <w:p w:rsidR="0054276A" w:rsidRPr="0054276A" w:rsidRDefault="0054276A" w:rsidP="005430B9">
      <w:pPr>
        <w:spacing w:after="0" w:line="240" w:lineRule="auto"/>
        <w:ind w:firstLine="709"/>
        <w:jc w:val="both"/>
        <w:rPr>
          <w:rFonts w:ascii="Times New Roman" w:eastAsia="Calibri" w:hAnsi="Times New Roman" w:cs="Times New Roman"/>
          <w:sz w:val="24"/>
          <w:szCs w:val="24"/>
          <w:lang w:val="bg-BG" w:eastAsia="bg-BG"/>
        </w:rPr>
      </w:pPr>
      <w:r w:rsidRPr="0054276A">
        <w:rPr>
          <w:rFonts w:ascii="Times New Roman" w:eastAsia="Calibri" w:hAnsi="Times New Roman" w:cs="Times New Roman"/>
          <w:sz w:val="24"/>
          <w:szCs w:val="24"/>
          <w:lang w:val="bg-BG" w:eastAsia="bg-BG"/>
        </w:rPr>
        <w:t>К е оценка на предложението на оценявания участник;</w:t>
      </w:r>
    </w:p>
    <w:p w:rsidR="0054276A" w:rsidRPr="0054276A" w:rsidRDefault="0054276A" w:rsidP="005430B9">
      <w:pPr>
        <w:spacing w:after="0" w:line="240" w:lineRule="auto"/>
        <w:ind w:firstLine="709"/>
        <w:jc w:val="both"/>
        <w:rPr>
          <w:rFonts w:ascii="Times New Roman" w:eastAsia="Calibri" w:hAnsi="Times New Roman" w:cs="Times New Roman"/>
          <w:sz w:val="24"/>
          <w:szCs w:val="24"/>
          <w:lang w:val="bg-BG" w:eastAsia="bg-BG"/>
        </w:rPr>
      </w:pPr>
      <w:r w:rsidRPr="0054276A">
        <w:rPr>
          <w:rFonts w:ascii="Times New Roman" w:eastAsia="Calibri" w:hAnsi="Times New Roman" w:cs="Times New Roman"/>
          <w:sz w:val="24"/>
          <w:szCs w:val="24"/>
          <w:lang w:val="bg-BG" w:eastAsia="bg-BG"/>
        </w:rPr>
        <w:t>К</w:t>
      </w:r>
      <w:r w:rsidRPr="0054276A">
        <w:rPr>
          <w:rFonts w:ascii="Times New Roman" w:eastAsia="Calibri" w:hAnsi="Times New Roman" w:cs="Times New Roman"/>
          <w:sz w:val="24"/>
          <w:szCs w:val="24"/>
          <w:lang w:eastAsia="bg-BG"/>
        </w:rPr>
        <w:t xml:space="preserve">min </w:t>
      </w:r>
      <w:r w:rsidRPr="0054276A">
        <w:rPr>
          <w:rFonts w:ascii="Times New Roman" w:eastAsia="Calibri" w:hAnsi="Times New Roman" w:cs="Times New Roman"/>
          <w:sz w:val="24"/>
          <w:szCs w:val="24"/>
          <w:lang w:val="bg-BG" w:eastAsia="bg-BG"/>
        </w:rPr>
        <w:t>е най-ниската предложена цена, предложена от участник в обществената поръчка;</w:t>
      </w:r>
    </w:p>
    <w:p w:rsidR="0054276A" w:rsidRPr="0054276A" w:rsidRDefault="0054276A" w:rsidP="005430B9">
      <w:pPr>
        <w:spacing w:after="0" w:line="240" w:lineRule="auto"/>
        <w:ind w:firstLine="709"/>
        <w:jc w:val="both"/>
        <w:rPr>
          <w:rFonts w:ascii="Times New Roman" w:eastAsia="Calibri" w:hAnsi="Times New Roman" w:cs="Times New Roman"/>
          <w:sz w:val="24"/>
          <w:szCs w:val="24"/>
          <w:lang w:val="bg-BG" w:eastAsia="bg-BG"/>
        </w:rPr>
      </w:pPr>
      <w:r w:rsidRPr="0054276A">
        <w:rPr>
          <w:rFonts w:ascii="Times New Roman" w:eastAsia="Calibri" w:hAnsi="Times New Roman" w:cs="Times New Roman"/>
          <w:sz w:val="24"/>
          <w:szCs w:val="24"/>
          <w:lang w:eastAsia="bg-BG"/>
        </w:rPr>
        <w:t xml:space="preserve">Ki </w:t>
      </w:r>
      <w:r w:rsidRPr="0054276A">
        <w:rPr>
          <w:rFonts w:ascii="Times New Roman" w:eastAsia="Calibri" w:hAnsi="Times New Roman" w:cs="Times New Roman"/>
          <w:sz w:val="24"/>
          <w:szCs w:val="24"/>
          <w:lang w:val="bg-BG" w:eastAsia="bg-BG"/>
        </w:rPr>
        <w:t>е предложената цена от оценявания участник;</w:t>
      </w:r>
    </w:p>
    <w:p w:rsidR="0054276A" w:rsidRPr="0054276A" w:rsidRDefault="0054276A" w:rsidP="005430B9">
      <w:pPr>
        <w:spacing w:after="0" w:line="240" w:lineRule="auto"/>
        <w:ind w:firstLine="709"/>
        <w:jc w:val="both"/>
        <w:rPr>
          <w:rFonts w:ascii="Times New Roman" w:eastAsia="Calibri" w:hAnsi="Times New Roman" w:cs="Times New Roman"/>
          <w:sz w:val="24"/>
          <w:szCs w:val="24"/>
          <w:lang w:val="bg-BG" w:eastAsia="bg-BG"/>
        </w:rPr>
      </w:pPr>
      <w:r w:rsidRPr="0054276A">
        <w:rPr>
          <w:rFonts w:ascii="Times New Roman" w:eastAsia="Calibri" w:hAnsi="Times New Roman" w:cs="Times New Roman"/>
          <w:sz w:val="24"/>
          <w:szCs w:val="24"/>
          <w:lang w:val="bg-BG" w:eastAsia="bg-BG"/>
        </w:rPr>
        <w:t>40 е тегловен коефициент;</w:t>
      </w:r>
    </w:p>
    <w:p w:rsidR="0054276A" w:rsidRPr="0054276A" w:rsidRDefault="0054276A" w:rsidP="005430B9">
      <w:pPr>
        <w:spacing w:after="0" w:line="240" w:lineRule="auto"/>
        <w:ind w:firstLine="709"/>
        <w:jc w:val="both"/>
        <w:rPr>
          <w:rFonts w:ascii="Times New Roman" w:eastAsia="Calibri" w:hAnsi="Times New Roman" w:cs="Times New Roman"/>
          <w:sz w:val="24"/>
          <w:szCs w:val="24"/>
          <w:lang w:val="bg-BG" w:eastAsia="bg-BG"/>
        </w:rPr>
      </w:pPr>
      <w:r w:rsidRPr="0054276A">
        <w:rPr>
          <w:rFonts w:ascii="Times New Roman" w:eastAsia="Calibri" w:hAnsi="Times New Roman" w:cs="Times New Roman"/>
          <w:sz w:val="24"/>
          <w:szCs w:val="24"/>
          <w:lang w:val="bg-BG" w:eastAsia="bg-BG"/>
        </w:rPr>
        <w:t xml:space="preserve"> </w:t>
      </w:r>
    </w:p>
    <w:p w:rsidR="0054276A" w:rsidRPr="0054276A" w:rsidRDefault="0054276A" w:rsidP="005430B9">
      <w:pPr>
        <w:spacing w:after="0" w:line="240" w:lineRule="auto"/>
        <w:jc w:val="both"/>
        <w:rPr>
          <w:rFonts w:ascii="Times New Roman" w:eastAsia="Times New Roman" w:hAnsi="Times New Roman" w:cs="Times New Roman"/>
          <w:b/>
          <w:bCs/>
          <w:i/>
          <w:sz w:val="24"/>
          <w:szCs w:val="24"/>
          <w:lang w:val="ru-RU" w:eastAsia="bg-BG"/>
        </w:rPr>
      </w:pPr>
      <w:r w:rsidRPr="0054276A">
        <w:rPr>
          <w:rFonts w:ascii="Times New Roman" w:eastAsia="Times New Roman" w:hAnsi="Times New Roman" w:cs="Times New Roman"/>
          <w:b/>
          <w:bCs/>
          <w:sz w:val="24"/>
          <w:szCs w:val="24"/>
          <w:u w:val="single"/>
          <w:lang w:val="ru-RU" w:eastAsia="bg-BG"/>
        </w:rPr>
        <w:t>Забележка</w:t>
      </w:r>
      <w:r w:rsidRPr="0054276A">
        <w:rPr>
          <w:rFonts w:ascii="Times New Roman" w:eastAsia="Times New Roman" w:hAnsi="Times New Roman" w:cs="Times New Roman"/>
          <w:b/>
          <w:bCs/>
          <w:i/>
          <w:sz w:val="24"/>
          <w:szCs w:val="24"/>
          <w:lang w:val="ru-RU" w:eastAsia="bg-BG"/>
        </w:rPr>
        <w:t xml:space="preserve">: Участниците следва да предлагат цени, закръглени с точност до втория знак след десетичната </w:t>
      </w:r>
      <w:proofErr w:type="gramStart"/>
      <w:r w:rsidRPr="0054276A">
        <w:rPr>
          <w:rFonts w:ascii="Times New Roman" w:eastAsia="Times New Roman" w:hAnsi="Times New Roman" w:cs="Times New Roman"/>
          <w:b/>
          <w:bCs/>
          <w:i/>
          <w:sz w:val="24"/>
          <w:szCs w:val="24"/>
          <w:lang w:val="ru-RU" w:eastAsia="bg-BG"/>
        </w:rPr>
        <w:t>запетая</w:t>
      </w:r>
      <w:proofErr w:type="gramEnd"/>
      <w:r w:rsidRPr="0054276A">
        <w:rPr>
          <w:rFonts w:ascii="Times New Roman" w:eastAsia="Times New Roman" w:hAnsi="Times New Roman" w:cs="Times New Roman"/>
          <w:b/>
          <w:bCs/>
          <w:i/>
          <w:sz w:val="24"/>
          <w:szCs w:val="24"/>
          <w:lang w:val="ru-RU" w:eastAsia="bg-BG"/>
        </w:rPr>
        <w:t>.</w:t>
      </w:r>
    </w:p>
    <w:p w:rsidR="0054276A" w:rsidRPr="0054276A" w:rsidRDefault="0054276A" w:rsidP="005430B9">
      <w:pPr>
        <w:spacing w:after="0" w:line="240" w:lineRule="auto"/>
        <w:jc w:val="both"/>
        <w:rPr>
          <w:rFonts w:ascii="Times New Roman" w:eastAsia="Times New Roman" w:hAnsi="Times New Roman" w:cs="Times New Roman"/>
          <w:b/>
          <w:bCs/>
          <w:i/>
          <w:sz w:val="24"/>
          <w:szCs w:val="24"/>
          <w:lang w:val="ru-RU" w:eastAsia="bg-BG"/>
        </w:rPr>
      </w:pPr>
    </w:p>
    <w:p w:rsidR="0054276A" w:rsidRPr="0054276A" w:rsidRDefault="0054276A" w:rsidP="005430B9">
      <w:pPr>
        <w:tabs>
          <w:tab w:val="left" w:pos="709"/>
        </w:tabs>
        <w:spacing w:after="0" w:line="240" w:lineRule="auto"/>
        <w:ind w:right="77"/>
        <w:jc w:val="both"/>
        <w:rPr>
          <w:rFonts w:ascii="Times New Roman" w:eastAsia="Times New Roman" w:hAnsi="Times New Roman" w:cs="Times New Roman"/>
          <w:b/>
          <w:sz w:val="24"/>
          <w:szCs w:val="24"/>
          <w:lang w:val="bg-BG" w:eastAsia="bg-BG"/>
        </w:rPr>
      </w:pPr>
      <w:r w:rsidRPr="0054276A">
        <w:rPr>
          <w:rFonts w:ascii="Times New Roman" w:eastAsia="Times New Roman" w:hAnsi="Times New Roman" w:cs="Times New Roman"/>
          <w:b/>
          <w:sz w:val="24"/>
          <w:szCs w:val="24"/>
          <w:lang w:val="bg-BG" w:eastAsia="bg-BG"/>
        </w:rPr>
        <w:tab/>
        <w:t>3. Класиране на участниците. Определяне на изпълнител.</w:t>
      </w:r>
    </w:p>
    <w:p w:rsidR="0054276A" w:rsidRPr="0054276A" w:rsidRDefault="0054276A" w:rsidP="005430B9">
      <w:pPr>
        <w:tabs>
          <w:tab w:val="left" w:pos="709"/>
        </w:tabs>
        <w:spacing w:after="0" w:line="240" w:lineRule="auto"/>
        <w:ind w:right="77"/>
        <w:jc w:val="both"/>
        <w:rPr>
          <w:rFonts w:ascii="Times New Roman" w:eastAsia="Times New Roman" w:hAnsi="Times New Roman" w:cs="Times New Roman"/>
          <w:b/>
          <w:sz w:val="24"/>
          <w:szCs w:val="24"/>
          <w:lang w:val="bg-BG" w:eastAsia="bg-BG"/>
        </w:rPr>
      </w:pPr>
    </w:p>
    <w:p w:rsidR="0054276A" w:rsidRPr="0054276A" w:rsidRDefault="0054276A" w:rsidP="005430B9">
      <w:pPr>
        <w:tabs>
          <w:tab w:val="left" w:pos="709"/>
        </w:tabs>
        <w:spacing w:after="0" w:line="240" w:lineRule="auto"/>
        <w:ind w:right="77"/>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ab/>
        <w:t>3.1.</w:t>
      </w:r>
      <w:r w:rsidRPr="0054276A">
        <w:rPr>
          <w:rFonts w:ascii="Times New Roman" w:eastAsia="Times New Roman" w:hAnsi="Times New Roman" w:cs="Times New Roman"/>
          <w:sz w:val="24"/>
          <w:szCs w:val="24"/>
          <w:lang w:val="bg-BG" w:eastAsia="bg-BG"/>
        </w:rPr>
        <w:t xml:space="preserve"> Участниците се класират по низходящ ред, като на първо място се класира участникът с получена най-висока комплексна оценка КО на офертата, а на последно – участникът с получена най-ниска комплексна оценка КО на офертата.</w:t>
      </w:r>
    </w:p>
    <w:p w:rsidR="0054276A" w:rsidRPr="0054276A" w:rsidRDefault="0054276A" w:rsidP="005430B9">
      <w:pPr>
        <w:tabs>
          <w:tab w:val="left" w:pos="709"/>
        </w:tabs>
        <w:spacing w:after="0" w:line="240" w:lineRule="auto"/>
        <w:ind w:right="77"/>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ab/>
        <w:t>3.2.</w:t>
      </w:r>
      <w:r w:rsidRPr="0054276A">
        <w:rPr>
          <w:rFonts w:ascii="Times New Roman" w:eastAsia="Times New Roman" w:hAnsi="Times New Roman" w:cs="Times New Roman"/>
          <w:sz w:val="24"/>
          <w:szCs w:val="24"/>
          <w:lang w:val="bg-BG" w:eastAsia="bg-BG"/>
        </w:rPr>
        <w:t xml:space="preserve"> Ако има оферти на участници с еднаква комплексна оценка КО, комисията процедира съгласно чл. 58 от ППЗОП.</w:t>
      </w:r>
    </w:p>
    <w:p w:rsidR="0054276A" w:rsidRPr="0054276A" w:rsidRDefault="0054276A" w:rsidP="005430B9">
      <w:pPr>
        <w:tabs>
          <w:tab w:val="left" w:pos="709"/>
        </w:tabs>
        <w:spacing w:after="0" w:line="240" w:lineRule="auto"/>
        <w:ind w:right="77"/>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ab/>
        <w:t>3.3</w:t>
      </w:r>
      <w:r w:rsidRPr="0054276A">
        <w:rPr>
          <w:rFonts w:ascii="Times New Roman" w:eastAsia="Times New Roman" w:hAnsi="Times New Roman" w:cs="Times New Roman"/>
          <w:sz w:val="24"/>
          <w:szCs w:val="24"/>
          <w:lang w:val="bg-BG" w:eastAsia="bg-BG"/>
        </w:rPr>
        <w:t>. За изпълнител на обществената поръчка се определя участникът, за когото са изпълнени следните условия:</w:t>
      </w:r>
    </w:p>
    <w:p w:rsidR="0054276A" w:rsidRPr="0054276A" w:rsidRDefault="0054276A" w:rsidP="005430B9">
      <w:pPr>
        <w:tabs>
          <w:tab w:val="left" w:pos="709"/>
        </w:tabs>
        <w:spacing w:after="0" w:line="240" w:lineRule="auto"/>
        <w:ind w:right="-1"/>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ab/>
        <w:t>3.3.1.</w:t>
      </w:r>
      <w:r w:rsidRPr="0054276A">
        <w:rPr>
          <w:rFonts w:ascii="Times New Roman" w:eastAsia="Times New Roman" w:hAnsi="Times New Roman" w:cs="Times New Roman"/>
          <w:sz w:val="24"/>
          <w:szCs w:val="24"/>
          <w:lang w:val="bg-BG" w:eastAsia="bg-BG"/>
        </w:rPr>
        <w:t xml:space="preserve"> Не са налице основанията за отстраняване от процедурата и отговаря на критериите за подбор.</w:t>
      </w:r>
    </w:p>
    <w:p w:rsidR="0054276A" w:rsidRPr="0054276A" w:rsidRDefault="0054276A" w:rsidP="005430B9">
      <w:pPr>
        <w:tabs>
          <w:tab w:val="left" w:pos="709"/>
        </w:tabs>
        <w:spacing w:after="0" w:line="240" w:lineRule="auto"/>
        <w:ind w:firstLine="708"/>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3.3.2.</w:t>
      </w:r>
      <w:r w:rsidRPr="0054276A">
        <w:rPr>
          <w:rFonts w:ascii="Times New Roman" w:eastAsia="Times New Roman" w:hAnsi="Times New Roman" w:cs="Times New Roman"/>
          <w:sz w:val="24"/>
          <w:szCs w:val="24"/>
          <w:lang w:val="bg-BG" w:eastAsia="bg-BG"/>
        </w:rPr>
        <w:t xml:space="preserve"> Офертата на участника е най-висока комплексна оценка КО при прилагане на предварително обявените от възложителя условия и избрания критерий за възлагане.</w:t>
      </w:r>
    </w:p>
    <w:p w:rsidR="0006287E" w:rsidRPr="005C547F" w:rsidRDefault="0006287E" w:rsidP="00F6040B">
      <w:pPr>
        <w:tabs>
          <w:tab w:val="left" w:pos="142"/>
        </w:tabs>
        <w:spacing w:after="0" w:line="240" w:lineRule="auto"/>
        <w:ind w:left="142" w:right="219" w:firstLine="567"/>
        <w:jc w:val="both"/>
        <w:rPr>
          <w:rFonts w:ascii="Times New Roman" w:hAnsi="Times New Roman" w:cs="Times New Roman"/>
          <w:sz w:val="24"/>
          <w:szCs w:val="24"/>
          <w:lang w:val="bg-BG"/>
        </w:rPr>
      </w:pPr>
    </w:p>
    <w:p w:rsidR="00F80E78" w:rsidRPr="008E1EE2" w:rsidRDefault="004202C4" w:rsidP="00F6040B">
      <w:pPr>
        <w:tabs>
          <w:tab w:val="left" w:pos="142"/>
        </w:tabs>
        <w:spacing w:after="0" w:line="240" w:lineRule="auto"/>
        <w:ind w:left="142" w:right="219" w:firstLine="567"/>
        <w:jc w:val="center"/>
        <w:rPr>
          <w:rFonts w:ascii="Times New Roman" w:hAnsi="Times New Roman" w:cs="Times New Roman"/>
          <w:b/>
          <w:lang w:val="bg-BG"/>
        </w:rPr>
      </w:pPr>
      <w:r w:rsidRPr="004202C4">
        <w:rPr>
          <w:rFonts w:ascii="Times New Roman" w:hAnsi="Times New Roman" w:cs="Times New Roman"/>
          <w:b/>
          <w:caps/>
        </w:rPr>
        <w:lastRenderedPageBreak/>
        <w:t>VII. ГАРАНЦИя ЗА ИЗПЪЛНЕНИЕ.</w:t>
      </w:r>
      <w:r w:rsidRPr="004202C4">
        <w:rPr>
          <w:rFonts w:ascii="Times New Roman" w:hAnsi="Times New Roman" w:cs="Times New Roman"/>
          <w:b/>
          <w:i/>
          <w:lang w:eastAsia="bg-BG"/>
        </w:rPr>
        <w:t xml:space="preserve"> </w:t>
      </w:r>
      <w:r w:rsidRPr="008E1EE2">
        <w:rPr>
          <w:rFonts w:ascii="Times New Roman" w:hAnsi="Times New Roman" w:cs="Times New Roman"/>
          <w:b/>
          <w:lang w:eastAsia="bg-BG"/>
        </w:rPr>
        <w:t>ГАРАНЦИЯ ОБЕЗПЕЧАВАЩА АВАНСОВО ПРЕДОСТАВЕНИ СРЕДСТВА</w:t>
      </w:r>
    </w:p>
    <w:p w:rsidR="00F80E78" w:rsidRPr="005C547F" w:rsidRDefault="00F80E78" w:rsidP="00F6040B">
      <w:pPr>
        <w:pStyle w:val="ListParagraph"/>
        <w:tabs>
          <w:tab w:val="left" w:pos="0"/>
        </w:tabs>
        <w:autoSpaceDE w:val="0"/>
        <w:autoSpaceDN w:val="0"/>
        <w:adjustRightInd w:val="0"/>
        <w:spacing w:after="0" w:line="240" w:lineRule="auto"/>
        <w:ind w:left="1560" w:right="219"/>
        <w:jc w:val="both"/>
        <w:rPr>
          <w:rFonts w:ascii="Times New Roman" w:eastAsia="Times New Roman" w:hAnsi="Times New Roman" w:cs="Times New Roman"/>
          <w:sz w:val="24"/>
          <w:szCs w:val="24"/>
          <w:highlight w:val="yellow"/>
          <w:lang w:val="bg-BG"/>
        </w:rPr>
      </w:pPr>
    </w:p>
    <w:p w:rsidR="00F80E78" w:rsidRPr="005C547F" w:rsidRDefault="0006287E" w:rsidP="00250555">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hAnsi="Times New Roman" w:cs="Times New Roman"/>
          <w:b/>
          <w:sz w:val="24"/>
          <w:szCs w:val="24"/>
          <w:lang w:val="bg-BG"/>
        </w:rPr>
        <w:t>1.</w:t>
      </w:r>
      <w:r w:rsidR="004202C4">
        <w:rPr>
          <w:rFonts w:ascii="Times New Roman" w:hAnsi="Times New Roman" w:cs="Times New Roman"/>
          <w:b/>
          <w:sz w:val="24"/>
          <w:szCs w:val="24"/>
        </w:rPr>
        <w:t xml:space="preserve"> </w:t>
      </w:r>
      <w:r w:rsidRPr="005C547F">
        <w:rPr>
          <w:rFonts w:ascii="Times New Roman" w:hAnsi="Times New Roman" w:cs="Times New Roman"/>
          <w:sz w:val="24"/>
          <w:szCs w:val="24"/>
          <w:lang w:val="bg-BG"/>
        </w:rPr>
        <w:t xml:space="preserve">При подписване на договора участникът, определен за изпълнител представя гаранция за изпълнение на договора за обществена поръчка в размер на </w:t>
      </w:r>
      <w:r w:rsidR="004202C4">
        <w:rPr>
          <w:rFonts w:ascii="Times New Roman" w:hAnsi="Times New Roman" w:cs="Times New Roman"/>
          <w:sz w:val="24"/>
          <w:szCs w:val="24"/>
        </w:rPr>
        <w:t>5</w:t>
      </w:r>
      <w:r w:rsidRPr="005C547F">
        <w:rPr>
          <w:rFonts w:ascii="Times New Roman" w:hAnsi="Times New Roman" w:cs="Times New Roman"/>
          <w:sz w:val="24"/>
          <w:szCs w:val="24"/>
          <w:lang w:val="bg-BG"/>
        </w:rPr>
        <w:t xml:space="preserve"> % от стойността на </w:t>
      </w:r>
      <w:r w:rsidR="001A16C8" w:rsidRPr="005C547F">
        <w:rPr>
          <w:rFonts w:ascii="Times New Roman" w:hAnsi="Times New Roman" w:cs="Times New Roman"/>
          <w:sz w:val="24"/>
          <w:szCs w:val="24"/>
          <w:lang w:val="bg-BG"/>
        </w:rPr>
        <w:t>договора</w:t>
      </w:r>
      <w:r w:rsidR="007E00E2">
        <w:rPr>
          <w:rFonts w:ascii="Times New Roman" w:hAnsi="Times New Roman" w:cs="Times New Roman"/>
          <w:sz w:val="24"/>
          <w:szCs w:val="24"/>
          <w:lang w:val="bg-BG"/>
        </w:rPr>
        <w:t xml:space="preserve"> без включен ДДС</w:t>
      </w:r>
      <w:r w:rsidRPr="005C547F">
        <w:rPr>
          <w:rFonts w:ascii="Times New Roman" w:hAnsi="Times New Roman" w:cs="Times New Roman"/>
          <w:sz w:val="24"/>
          <w:szCs w:val="24"/>
          <w:lang w:val="bg-BG"/>
        </w:rPr>
        <w:t>.</w:t>
      </w:r>
      <w:r w:rsidRPr="005C547F">
        <w:rPr>
          <w:lang w:val="bg-BG"/>
        </w:rPr>
        <w:t xml:space="preserve"> </w:t>
      </w:r>
      <w:r w:rsidR="00F80E78" w:rsidRPr="005C547F">
        <w:rPr>
          <w:rFonts w:ascii="Times New Roman" w:eastAsia="Times New Roman" w:hAnsi="Times New Roman" w:cs="Times New Roman"/>
          <w:sz w:val="24"/>
          <w:szCs w:val="24"/>
          <w:lang w:val="bg-BG"/>
        </w:rPr>
        <w:t xml:space="preserve">Гаранцията се представя в една от формите: </w:t>
      </w:r>
    </w:p>
    <w:p w:rsidR="00F80E78" w:rsidRPr="005C547F" w:rsidRDefault="00F80E78" w:rsidP="00FD72D2">
      <w:pPr>
        <w:numPr>
          <w:ilvl w:val="0"/>
          <w:numId w:val="2"/>
        </w:numPr>
        <w:tabs>
          <w:tab w:val="left" w:pos="993"/>
        </w:tabs>
        <w:spacing w:after="0" w:line="240" w:lineRule="auto"/>
        <w:ind w:left="0"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оригинал на банкова гаранция, издадена от българска или чуждестранна банка, в полза на Националната здравноосигурителна каса, със срок на валидност по-дълъг с </w:t>
      </w:r>
      <w:r w:rsidR="004E7CA8">
        <w:rPr>
          <w:rFonts w:ascii="Times New Roman" w:eastAsia="Times New Roman" w:hAnsi="Times New Roman" w:cs="Times New Roman"/>
          <w:sz w:val="24"/>
          <w:szCs w:val="24"/>
          <w:lang w:val="bg-BG"/>
        </w:rPr>
        <w:t>30</w:t>
      </w:r>
      <w:r w:rsidRPr="005C547F">
        <w:rPr>
          <w:rFonts w:ascii="Times New Roman" w:eastAsia="Times New Roman" w:hAnsi="Times New Roman" w:cs="Times New Roman"/>
          <w:sz w:val="24"/>
          <w:szCs w:val="24"/>
          <w:lang w:val="bg-BG"/>
        </w:rPr>
        <w:t xml:space="preserve"> /</w:t>
      </w:r>
      <w:r w:rsidR="004E7CA8">
        <w:rPr>
          <w:rFonts w:ascii="Times New Roman" w:eastAsia="Times New Roman" w:hAnsi="Times New Roman" w:cs="Times New Roman"/>
          <w:sz w:val="24"/>
          <w:szCs w:val="24"/>
          <w:lang w:val="bg-BG"/>
        </w:rPr>
        <w:t>тридесет</w:t>
      </w:r>
      <w:r w:rsidRPr="005C547F">
        <w:rPr>
          <w:rFonts w:ascii="Times New Roman" w:eastAsia="Times New Roman" w:hAnsi="Times New Roman" w:cs="Times New Roman"/>
          <w:sz w:val="24"/>
          <w:szCs w:val="24"/>
          <w:lang w:val="bg-BG"/>
        </w:rPr>
        <w:t>/ календарни дни, считано от датата на изтичане на договора. Банковите гаранции, издадени от чуждестранни банки, следва да са авизирани чрез българска банка, потвърждаваща автентичността на съобщението, в превод на български език.</w:t>
      </w:r>
    </w:p>
    <w:p w:rsidR="00F80E78" w:rsidRPr="005C547F" w:rsidRDefault="00F80E78" w:rsidP="00250555">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Банковата гаранция, следва да съдържа задължение на банката-гарант да извърши безотказно и безусловно плащане при първо писмено искане на Възложителя.  </w:t>
      </w:r>
    </w:p>
    <w:p w:rsidR="00F80E78" w:rsidRPr="005C547F" w:rsidRDefault="00F80E78" w:rsidP="00250555">
      <w:pPr>
        <w:tabs>
          <w:tab w:val="num" w:pos="1980"/>
        </w:tabs>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Парична сума, преведена по банкова сметка на НЗОК – БНБ Централно управление, IBAN: BG80 BNBG 9661 3300 1100 03, BIC код на БНБ ЦУ: BNBGBGSD.</w:t>
      </w:r>
    </w:p>
    <w:p w:rsidR="00BC0760" w:rsidRDefault="00BC0760" w:rsidP="0082032B">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w:t>
      </w:r>
      <w:r w:rsidR="007A5071">
        <w:rPr>
          <w:rFonts w:ascii="Times New Roman" w:eastAsia="Times New Roman" w:hAnsi="Times New Roman" w:cs="Times New Roman"/>
          <w:sz w:val="24"/>
          <w:szCs w:val="24"/>
          <w:lang w:val="bg-BG"/>
        </w:rPr>
        <w:t xml:space="preserve">         </w:t>
      </w:r>
      <w:r w:rsidRPr="005A5E35">
        <w:rPr>
          <w:rFonts w:ascii="Times New Roman" w:eastAsia="Times New Roman" w:hAnsi="Times New Roman" w:cs="Times New Roman"/>
          <w:sz w:val="24"/>
          <w:szCs w:val="24"/>
          <w:lang w:val="bg-BG"/>
        </w:rPr>
        <w:t xml:space="preserve"> - </w:t>
      </w:r>
      <w:r>
        <w:rPr>
          <w:rFonts w:ascii="Times New Roman" w:eastAsia="Times New Roman" w:hAnsi="Times New Roman" w:cs="Times New Roman"/>
          <w:sz w:val="24"/>
          <w:szCs w:val="24"/>
          <w:lang w:val="bg-BG"/>
        </w:rPr>
        <w:t>З</w:t>
      </w:r>
      <w:r w:rsidRPr="005A5E35">
        <w:rPr>
          <w:rFonts w:ascii="Times New Roman" w:eastAsia="Times New Roman" w:hAnsi="Times New Roman" w:cs="Times New Roman"/>
          <w:sz w:val="24"/>
          <w:szCs w:val="24"/>
          <w:lang w:val="bg-BG"/>
        </w:rPr>
        <w:t>астрахователна полица за застраховка, която обез</w:t>
      </w:r>
      <w:r>
        <w:rPr>
          <w:rFonts w:ascii="Times New Roman" w:eastAsia="Times New Roman" w:hAnsi="Times New Roman" w:cs="Times New Roman"/>
          <w:sz w:val="24"/>
          <w:szCs w:val="24"/>
          <w:lang w:val="bg-BG"/>
        </w:rPr>
        <w:t>печава</w:t>
      </w:r>
      <w:r w:rsidRPr="005A5E35">
        <w:rPr>
          <w:rFonts w:ascii="Times New Roman" w:eastAsia="Times New Roman" w:hAnsi="Times New Roman" w:cs="Times New Roman"/>
          <w:sz w:val="24"/>
          <w:szCs w:val="24"/>
          <w:lang w:val="bg-BG"/>
        </w:rPr>
        <w:t xml:space="preserve">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w:t>
      </w:r>
      <w:r>
        <w:rPr>
          <w:rFonts w:ascii="Times New Roman" w:eastAsia="Times New Roman" w:hAnsi="Times New Roman" w:cs="Times New Roman"/>
          <w:sz w:val="24"/>
          <w:szCs w:val="24"/>
          <w:lang w:val="bg-BG"/>
        </w:rPr>
        <w:t>а изпълнителя по друг договор.</w:t>
      </w:r>
    </w:p>
    <w:p w:rsidR="0082032B" w:rsidRPr="0082032B" w:rsidRDefault="0082032B" w:rsidP="0082032B">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2</w:t>
      </w:r>
      <w:r w:rsidRPr="0082032B">
        <w:rPr>
          <w:rFonts w:ascii="Times New Roman" w:eastAsia="Times New Roman" w:hAnsi="Times New Roman" w:cs="Times New Roman"/>
          <w:b/>
          <w:sz w:val="24"/>
          <w:szCs w:val="24"/>
          <w:lang w:val="bg-BG"/>
        </w:rPr>
        <w:t>.</w:t>
      </w:r>
      <w:r w:rsidRPr="0082032B">
        <w:rPr>
          <w:rFonts w:ascii="Times New Roman" w:eastAsia="Times New Roman" w:hAnsi="Times New Roman" w:cs="Times New Roman"/>
          <w:sz w:val="24"/>
          <w:szCs w:val="24"/>
          <w:lang w:val="bg-BG"/>
        </w:rPr>
        <w:t xml:space="preserve">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 </w:t>
      </w:r>
    </w:p>
    <w:p w:rsidR="00F80E78" w:rsidRPr="0082032B" w:rsidRDefault="0082032B" w:rsidP="0082032B">
      <w:pPr>
        <w:tabs>
          <w:tab w:val="num" w:pos="142"/>
          <w:tab w:val="left" w:pos="851"/>
          <w:tab w:val="num" w:pos="1980"/>
        </w:tabs>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3</w:t>
      </w:r>
      <w:r w:rsidRPr="0082032B">
        <w:rPr>
          <w:rFonts w:ascii="Times New Roman" w:eastAsia="Times New Roman" w:hAnsi="Times New Roman" w:cs="Times New Roman"/>
          <w:b/>
          <w:sz w:val="24"/>
          <w:szCs w:val="24"/>
          <w:lang w:val="bg-BG"/>
        </w:rPr>
        <w:t>.</w:t>
      </w:r>
      <w:r w:rsidRPr="0082032B">
        <w:rPr>
          <w:rFonts w:ascii="Times New Roman" w:eastAsia="Times New Roman" w:hAnsi="Times New Roman" w:cs="Times New Roman"/>
          <w:sz w:val="24"/>
          <w:szCs w:val="24"/>
          <w:lang w:val="bg-BG"/>
        </w:rPr>
        <w:t xml:space="preserve"> При представяне на гаранцията, в документа съобразно вида в който тя се представя, изрично се посочва предмета на договора, за която е представена гаранцията. Условията, при които гаранцията за изпълнение се задържа или освобождава, се уреждат с договора за обществената поръчка. Възложителят освобождава гаранцията за изпълнение, без да дължи лихви за периода, през който средствата законно са престояли при него</w:t>
      </w:r>
      <w:r w:rsidRPr="0082032B">
        <w:rPr>
          <w:rFonts w:ascii="Times New Roman" w:eastAsia="Times New Roman" w:hAnsi="Times New Roman" w:cs="Times New Roman"/>
          <w:sz w:val="24"/>
          <w:szCs w:val="24"/>
        </w:rPr>
        <w:t>.</w:t>
      </w:r>
    </w:p>
    <w:p w:rsidR="004202C4" w:rsidRPr="004202C4" w:rsidRDefault="004202C4" w:rsidP="004202C4">
      <w:pPr>
        <w:numPr>
          <w:ilvl w:val="1"/>
          <w:numId w:val="0"/>
        </w:numPr>
        <w:tabs>
          <w:tab w:val="left" w:pos="0"/>
          <w:tab w:val="left" w:pos="567"/>
          <w:tab w:val="num" w:pos="851"/>
        </w:tabs>
        <w:spacing w:after="0" w:line="240" w:lineRule="auto"/>
        <w:ind w:right="-142" w:firstLine="567"/>
        <w:jc w:val="both"/>
        <w:outlineLvl w:val="1"/>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rPr>
        <w:t xml:space="preserve"> 4</w:t>
      </w:r>
      <w:r w:rsidRPr="004202C4">
        <w:rPr>
          <w:rFonts w:ascii="Times New Roman" w:eastAsia="Times New Roman" w:hAnsi="Times New Roman" w:cs="Times New Roman"/>
          <w:b/>
          <w:sz w:val="24"/>
          <w:szCs w:val="24"/>
          <w:lang w:val="bg-BG"/>
        </w:rPr>
        <w:t>.</w:t>
      </w:r>
      <w:r w:rsidRPr="004202C4">
        <w:rPr>
          <w:rFonts w:ascii="Times New Roman" w:eastAsia="Times New Roman" w:hAnsi="Times New Roman" w:cs="Times New Roman"/>
          <w:sz w:val="24"/>
          <w:szCs w:val="24"/>
          <w:lang w:val="bg-BG"/>
        </w:rPr>
        <w:t xml:space="preserve"> Задържане и освобождаване на гаранцията за изпълнение.</w:t>
      </w:r>
    </w:p>
    <w:p w:rsidR="004202C4" w:rsidRPr="004202C4" w:rsidRDefault="004202C4" w:rsidP="004202C4">
      <w:pPr>
        <w:tabs>
          <w:tab w:val="left" w:pos="567"/>
        </w:tabs>
        <w:spacing w:after="0" w:line="240" w:lineRule="auto"/>
        <w:ind w:right="-142" w:firstLine="567"/>
        <w:jc w:val="both"/>
        <w:rPr>
          <w:rFonts w:ascii="Times New Roman" w:eastAsia="Times New Roman" w:hAnsi="Times New Roman" w:cs="Times New Roman"/>
          <w:sz w:val="24"/>
          <w:szCs w:val="24"/>
          <w:lang w:val="bg-BG"/>
        </w:rPr>
      </w:pPr>
      <w:r w:rsidRPr="004202C4">
        <w:rPr>
          <w:rFonts w:ascii="Times New Roman" w:eastAsia="Times New Roman" w:hAnsi="Times New Roman" w:cs="Times New Roman"/>
          <w:sz w:val="24"/>
          <w:szCs w:val="24"/>
          <w:lang w:val="bg-BG"/>
        </w:rPr>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4202C4" w:rsidRPr="004202C4" w:rsidRDefault="004202C4" w:rsidP="004202C4">
      <w:pPr>
        <w:tabs>
          <w:tab w:val="left" w:pos="567"/>
        </w:tabs>
        <w:spacing w:after="0" w:line="240" w:lineRule="auto"/>
        <w:ind w:right="-142" w:firstLine="567"/>
        <w:jc w:val="both"/>
        <w:rPr>
          <w:rFonts w:ascii="Times New Roman" w:eastAsia="Times New Roman" w:hAnsi="Times New Roman" w:cs="Times New Roman"/>
          <w:sz w:val="24"/>
          <w:szCs w:val="24"/>
          <w:lang w:val="bg-BG"/>
        </w:rPr>
      </w:pPr>
      <w:r w:rsidRPr="004202C4">
        <w:rPr>
          <w:rFonts w:ascii="Times New Roman" w:eastAsia="Times New Roman" w:hAnsi="Times New Roman" w:cs="Times New Roman"/>
          <w:sz w:val="24"/>
          <w:szCs w:val="24"/>
          <w:lang w:val="bg-BG"/>
        </w:rPr>
        <w:t>Договорът за възлагане на обществената поръчка не се сключва преди определения за изпълнител участник да представи гаранция за изпълнение.</w:t>
      </w:r>
    </w:p>
    <w:p w:rsidR="004202C4" w:rsidRPr="004202C4" w:rsidRDefault="004202C4" w:rsidP="004202C4">
      <w:pPr>
        <w:spacing w:after="0" w:line="240" w:lineRule="auto"/>
        <w:jc w:val="both"/>
        <w:rPr>
          <w:rFonts w:ascii="Times New Roman" w:eastAsia="Times New Roman" w:hAnsi="Times New Roman" w:cs="Times New Roman"/>
          <w:i/>
          <w:sz w:val="24"/>
          <w:szCs w:val="24"/>
          <w:u w:val="single"/>
          <w:lang w:val="bg-BG"/>
        </w:rPr>
      </w:pPr>
      <w:r w:rsidRPr="004202C4">
        <w:rPr>
          <w:rFonts w:ascii="Times New Roman" w:eastAsia="Times New Roman" w:hAnsi="Times New Roman" w:cs="Times New Roman"/>
          <w:b/>
          <w:sz w:val="24"/>
          <w:szCs w:val="24"/>
          <w:lang w:val="bg-BG"/>
        </w:rPr>
        <w:t xml:space="preserve">            </w:t>
      </w:r>
      <w:r>
        <w:rPr>
          <w:rFonts w:ascii="Times New Roman" w:eastAsia="Times New Roman" w:hAnsi="Times New Roman" w:cs="Times New Roman"/>
          <w:b/>
          <w:sz w:val="24"/>
          <w:szCs w:val="24"/>
          <w:lang w:val="bg-BG"/>
        </w:rPr>
        <w:t>5</w:t>
      </w:r>
      <w:r w:rsidRPr="004202C4">
        <w:rPr>
          <w:rFonts w:ascii="Times New Roman" w:eastAsia="Times New Roman" w:hAnsi="Times New Roman" w:cs="Times New Roman"/>
          <w:b/>
          <w:sz w:val="24"/>
          <w:szCs w:val="24"/>
        </w:rPr>
        <w:t>.</w:t>
      </w:r>
      <w:r w:rsidRPr="004202C4">
        <w:rPr>
          <w:rFonts w:ascii="Times New Roman" w:eastAsia="Times New Roman" w:hAnsi="Times New Roman" w:cs="Times New Roman"/>
          <w:sz w:val="24"/>
          <w:szCs w:val="24"/>
        </w:rPr>
        <w:t xml:space="preserve"> </w:t>
      </w:r>
      <w:r w:rsidRPr="004202C4">
        <w:rPr>
          <w:rFonts w:ascii="Times New Roman" w:eastAsia="Times New Roman" w:hAnsi="Times New Roman" w:cs="Times New Roman"/>
          <w:sz w:val="24"/>
          <w:szCs w:val="24"/>
          <w:lang w:val="bg-BG"/>
        </w:rPr>
        <w:t>Гаранция, обезпечаваща авансово предоставени средства</w:t>
      </w:r>
      <w:r w:rsidRPr="008E1EE2">
        <w:rPr>
          <w:rFonts w:ascii="Times New Roman" w:eastAsia="Times New Roman" w:hAnsi="Times New Roman" w:cs="Times New Roman"/>
          <w:i/>
          <w:sz w:val="24"/>
          <w:szCs w:val="24"/>
          <w:lang w:val="bg-BG"/>
        </w:rPr>
        <w:t xml:space="preserve">.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sidRPr="00705CA0">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x-none" w:eastAsia="x-none"/>
        </w:rPr>
        <w:t>.1.</w:t>
      </w:r>
      <w:r w:rsidRPr="004202C4">
        <w:rPr>
          <w:rFonts w:ascii="Times New Roman" w:eastAsia="Times New Roman" w:hAnsi="Times New Roman" w:cs="Times New Roman"/>
          <w:sz w:val="24"/>
          <w:szCs w:val="24"/>
          <w:lang w:val="x-none" w:eastAsia="x-none"/>
        </w:rPr>
        <w:t xml:space="preserve"> За гарантиране на авансово изплатена сума по договора, участникът избран за изпълнител, след сключване на договора следва да представи на възложителя гаранция за </w:t>
      </w:r>
      <w:r w:rsidRPr="004202C4">
        <w:rPr>
          <w:rFonts w:ascii="Times New Roman" w:eastAsia="Times New Roman" w:hAnsi="Times New Roman" w:cs="Times New Roman"/>
          <w:sz w:val="24"/>
          <w:szCs w:val="24"/>
          <w:lang w:val="bg-BG" w:eastAsia="x-none"/>
        </w:rPr>
        <w:t>обезпечаване на авансово предоставените средства</w:t>
      </w:r>
      <w:r w:rsidRPr="004202C4">
        <w:rPr>
          <w:rFonts w:ascii="Times New Roman" w:eastAsia="Times New Roman" w:hAnsi="Times New Roman" w:cs="Times New Roman"/>
          <w:sz w:val="24"/>
          <w:szCs w:val="24"/>
          <w:lang w:val="x-none" w:eastAsia="x-none"/>
        </w:rPr>
        <w:t xml:space="preserve">.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bg-BG" w:eastAsia="x-none"/>
        </w:rPr>
        <w:t>.2</w:t>
      </w:r>
      <w:r w:rsidRPr="004202C4">
        <w:rPr>
          <w:rFonts w:ascii="Times New Roman" w:eastAsia="Times New Roman" w:hAnsi="Times New Roman" w:cs="Times New Roman"/>
          <w:b/>
          <w:sz w:val="24"/>
          <w:szCs w:val="24"/>
          <w:lang w:val="x-none" w:eastAsia="x-none"/>
        </w:rPr>
        <w:t>.</w:t>
      </w:r>
      <w:r w:rsidRPr="004202C4">
        <w:rPr>
          <w:rFonts w:ascii="Times New Roman" w:eastAsia="Times New Roman" w:hAnsi="Times New Roman" w:cs="Times New Roman"/>
          <w:sz w:val="24"/>
          <w:szCs w:val="24"/>
          <w:lang w:val="x-none" w:eastAsia="x-none"/>
        </w:rPr>
        <w:t xml:space="preserve"> </w:t>
      </w:r>
      <w:r w:rsidRPr="004202C4">
        <w:rPr>
          <w:rFonts w:ascii="Times New Roman" w:eastAsia="Times New Roman" w:hAnsi="Times New Roman" w:cs="Times New Roman"/>
          <w:sz w:val="24"/>
          <w:szCs w:val="24"/>
          <w:lang w:val="bg-BG" w:eastAsia="x-none"/>
        </w:rPr>
        <w:t>Г</w:t>
      </w:r>
      <w:r w:rsidRPr="004202C4">
        <w:rPr>
          <w:rFonts w:ascii="Times New Roman" w:eastAsia="Times New Roman" w:hAnsi="Times New Roman" w:cs="Times New Roman"/>
          <w:sz w:val="24"/>
          <w:szCs w:val="24"/>
          <w:lang w:val="x-none" w:eastAsia="x-none"/>
        </w:rPr>
        <w:t xml:space="preserve">аранцията </w:t>
      </w:r>
      <w:r w:rsidRPr="004202C4">
        <w:rPr>
          <w:rFonts w:ascii="Times New Roman" w:eastAsia="Times New Roman" w:hAnsi="Times New Roman" w:cs="Times New Roman"/>
          <w:sz w:val="24"/>
          <w:szCs w:val="24"/>
          <w:lang w:val="bg-BG" w:eastAsia="x-none"/>
        </w:rPr>
        <w:t>обезпечаваща авансово предоставените средства</w:t>
      </w:r>
      <w:r w:rsidRPr="004202C4">
        <w:rPr>
          <w:rFonts w:ascii="Times New Roman" w:eastAsia="Times New Roman" w:hAnsi="Times New Roman" w:cs="Times New Roman"/>
          <w:sz w:val="24"/>
          <w:szCs w:val="24"/>
          <w:lang w:val="x-none" w:eastAsia="x-none"/>
        </w:rPr>
        <w:t xml:space="preserve"> е в размер на 100</w:t>
      </w:r>
      <w:r w:rsidR="008E1EE2">
        <w:rPr>
          <w:rFonts w:ascii="Times New Roman" w:eastAsia="Times New Roman" w:hAnsi="Times New Roman" w:cs="Times New Roman"/>
          <w:sz w:val="24"/>
          <w:szCs w:val="24"/>
          <w:lang w:val="bg-BG" w:eastAsia="x-none"/>
        </w:rPr>
        <w:t xml:space="preserve"> </w:t>
      </w:r>
      <w:r w:rsidRPr="004202C4">
        <w:rPr>
          <w:rFonts w:ascii="Times New Roman" w:eastAsia="Times New Roman" w:hAnsi="Times New Roman" w:cs="Times New Roman"/>
          <w:sz w:val="24"/>
          <w:szCs w:val="24"/>
          <w:lang w:val="x-none" w:eastAsia="x-none"/>
        </w:rPr>
        <w:t xml:space="preserve">% (сто процента) от стойността на </w:t>
      </w:r>
      <w:r w:rsidR="008E1EE2">
        <w:rPr>
          <w:rFonts w:ascii="Times New Roman" w:eastAsia="Times New Roman" w:hAnsi="Times New Roman" w:cs="Times New Roman"/>
          <w:sz w:val="24"/>
          <w:szCs w:val="24"/>
          <w:lang w:val="bg-BG" w:eastAsia="x-none"/>
        </w:rPr>
        <w:t>плащането</w:t>
      </w:r>
      <w:r w:rsidRPr="004202C4">
        <w:rPr>
          <w:rFonts w:ascii="Times New Roman" w:eastAsia="Times New Roman" w:hAnsi="Times New Roman" w:cs="Times New Roman"/>
          <w:sz w:val="24"/>
          <w:szCs w:val="24"/>
          <w:lang w:val="x-none" w:eastAsia="x-none"/>
        </w:rPr>
        <w:t xml:space="preserve"> с включен ДДС.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bg-BG" w:eastAsia="x-none"/>
        </w:rPr>
        <w:t>.3</w:t>
      </w:r>
      <w:r w:rsidRPr="004202C4">
        <w:rPr>
          <w:rFonts w:ascii="Times New Roman" w:eastAsia="Times New Roman" w:hAnsi="Times New Roman" w:cs="Times New Roman"/>
          <w:sz w:val="24"/>
          <w:szCs w:val="24"/>
          <w:lang w:val="x-none" w:eastAsia="x-none"/>
        </w:rPr>
        <w:t xml:space="preserve">. </w:t>
      </w:r>
      <w:r w:rsidRPr="004202C4">
        <w:rPr>
          <w:rFonts w:ascii="Times New Roman" w:eastAsia="Times New Roman" w:hAnsi="Times New Roman" w:cs="Times New Roman"/>
          <w:sz w:val="24"/>
          <w:szCs w:val="24"/>
          <w:lang w:val="bg-BG" w:eastAsia="x-none"/>
        </w:rPr>
        <w:t>Г</w:t>
      </w:r>
      <w:r w:rsidRPr="004202C4">
        <w:rPr>
          <w:rFonts w:ascii="Times New Roman" w:eastAsia="Times New Roman" w:hAnsi="Times New Roman" w:cs="Times New Roman"/>
          <w:sz w:val="24"/>
          <w:szCs w:val="24"/>
          <w:lang w:val="x-none" w:eastAsia="x-none"/>
        </w:rPr>
        <w:t xml:space="preserve">аранцията </w:t>
      </w:r>
      <w:r w:rsidRPr="004202C4">
        <w:rPr>
          <w:rFonts w:ascii="Times New Roman" w:eastAsia="Times New Roman" w:hAnsi="Times New Roman" w:cs="Times New Roman"/>
          <w:sz w:val="24"/>
          <w:szCs w:val="24"/>
          <w:lang w:val="bg-BG" w:eastAsia="x-none"/>
        </w:rPr>
        <w:t>обезпечаваща авансово предоставените средства</w:t>
      </w:r>
      <w:r w:rsidRPr="004202C4">
        <w:rPr>
          <w:rFonts w:ascii="Times New Roman" w:eastAsia="Times New Roman" w:hAnsi="Times New Roman" w:cs="Times New Roman"/>
          <w:sz w:val="24"/>
          <w:szCs w:val="24"/>
          <w:lang w:val="x-none" w:eastAsia="x-none"/>
        </w:rPr>
        <w:t xml:space="preserve"> се представя в една от следните форми: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sidRPr="004202C4">
        <w:rPr>
          <w:rFonts w:ascii="Times New Roman" w:eastAsia="Times New Roman" w:hAnsi="Times New Roman" w:cs="Times New Roman"/>
          <w:sz w:val="24"/>
          <w:szCs w:val="24"/>
          <w:lang w:val="bg-BG" w:eastAsia="x-none"/>
        </w:rPr>
        <w:t>-</w:t>
      </w:r>
      <w:r w:rsidRPr="004202C4">
        <w:rPr>
          <w:rFonts w:ascii="Times New Roman" w:eastAsia="Times New Roman" w:hAnsi="Times New Roman" w:cs="Times New Roman"/>
          <w:sz w:val="24"/>
          <w:szCs w:val="24"/>
          <w:lang w:val="x-none" w:eastAsia="x-none"/>
        </w:rPr>
        <w:t xml:space="preserve"> </w:t>
      </w:r>
      <w:r w:rsidRPr="004202C4">
        <w:rPr>
          <w:rFonts w:ascii="Times New Roman" w:eastAsia="Times New Roman" w:hAnsi="Times New Roman" w:cs="Times New Roman"/>
          <w:sz w:val="24"/>
          <w:szCs w:val="24"/>
          <w:lang w:val="bg-BG"/>
        </w:rPr>
        <w:t>парична сума, преведена по банкова сметка на НЗОК – БНБ Централно управление, IBAN: BG</w:t>
      </w:r>
      <w:r w:rsidRPr="004202C4">
        <w:rPr>
          <w:rFonts w:ascii="Times New Roman" w:eastAsia="Times New Roman" w:hAnsi="Times New Roman" w:cs="Times New Roman"/>
          <w:sz w:val="24"/>
          <w:szCs w:val="24"/>
          <w:lang w:val="ru-RU"/>
        </w:rPr>
        <w:t xml:space="preserve">80 </w:t>
      </w:r>
      <w:r w:rsidRPr="004202C4">
        <w:rPr>
          <w:rFonts w:ascii="Times New Roman" w:eastAsia="Times New Roman" w:hAnsi="Times New Roman" w:cs="Times New Roman"/>
          <w:sz w:val="24"/>
          <w:szCs w:val="24"/>
          <w:lang w:val="bg-BG"/>
        </w:rPr>
        <w:t>BNBG</w:t>
      </w:r>
      <w:r w:rsidRPr="004202C4">
        <w:rPr>
          <w:rFonts w:ascii="Times New Roman" w:eastAsia="Times New Roman" w:hAnsi="Times New Roman" w:cs="Times New Roman"/>
          <w:sz w:val="24"/>
          <w:szCs w:val="24"/>
          <w:lang w:val="ru-RU"/>
        </w:rPr>
        <w:t xml:space="preserve"> 9661 3300 1100 03</w:t>
      </w:r>
      <w:r w:rsidRPr="004202C4">
        <w:rPr>
          <w:rFonts w:ascii="Times New Roman" w:eastAsia="Times New Roman" w:hAnsi="Times New Roman" w:cs="Times New Roman"/>
          <w:sz w:val="24"/>
          <w:szCs w:val="24"/>
          <w:lang w:val="bg-BG"/>
        </w:rPr>
        <w:t>, BIC код на БНБ ЦУ: BNBGBGSD</w:t>
      </w:r>
      <w:r w:rsidRPr="004202C4">
        <w:rPr>
          <w:rFonts w:ascii="Times New Roman" w:eastAsia="Times New Roman" w:hAnsi="Times New Roman" w:cs="Times New Roman"/>
          <w:sz w:val="24"/>
          <w:szCs w:val="24"/>
          <w:lang w:val="x-none" w:eastAsia="x-none"/>
        </w:rPr>
        <w:t xml:space="preserve">;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bg-BG" w:eastAsia="x-none"/>
        </w:rPr>
      </w:pPr>
      <w:r w:rsidRPr="004202C4">
        <w:rPr>
          <w:rFonts w:ascii="Times New Roman" w:eastAsia="Times New Roman" w:hAnsi="Times New Roman" w:cs="Times New Roman"/>
          <w:sz w:val="24"/>
          <w:szCs w:val="24"/>
          <w:lang w:val="bg-BG" w:eastAsia="x-none"/>
        </w:rPr>
        <w:t>-</w:t>
      </w:r>
      <w:r w:rsidRPr="004202C4">
        <w:rPr>
          <w:rFonts w:ascii="Times New Roman" w:eastAsia="Times New Roman" w:hAnsi="Times New Roman" w:cs="Times New Roman"/>
          <w:sz w:val="24"/>
          <w:szCs w:val="24"/>
          <w:lang w:val="x-none" w:eastAsia="x-none"/>
        </w:rPr>
        <w:t xml:space="preserve"> банкова гаранция в оригинал;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bg-BG" w:eastAsia="x-none"/>
        </w:rPr>
      </w:pPr>
      <w:r w:rsidRPr="004202C4">
        <w:rPr>
          <w:rFonts w:ascii="Times New Roman" w:eastAsia="Times New Roman" w:hAnsi="Times New Roman" w:cs="Times New Roman"/>
          <w:sz w:val="24"/>
          <w:szCs w:val="24"/>
          <w:lang w:val="bg-BG"/>
        </w:rPr>
        <w:t>- застрахователна полица за застраховка, която обез</w:t>
      </w:r>
      <w:r>
        <w:rPr>
          <w:rFonts w:ascii="Times New Roman" w:eastAsia="Times New Roman" w:hAnsi="Times New Roman" w:cs="Times New Roman"/>
          <w:sz w:val="24"/>
          <w:szCs w:val="24"/>
          <w:lang w:val="bg-BG"/>
        </w:rPr>
        <w:t>печава</w:t>
      </w:r>
      <w:r w:rsidRPr="004202C4">
        <w:rPr>
          <w:rFonts w:ascii="Times New Roman" w:eastAsia="Times New Roman" w:hAnsi="Times New Roman" w:cs="Times New Roman"/>
          <w:sz w:val="24"/>
          <w:szCs w:val="24"/>
          <w:lang w:val="bg-BG"/>
        </w:rPr>
        <w:t xml:space="preserve">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w:t>
      </w:r>
      <w:r w:rsidRPr="004202C4">
        <w:rPr>
          <w:rFonts w:ascii="Times New Roman" w:eastAsia="Times New Roman" w:hAnsi="Times New Roman" w:cs="Times New Roman"/>
          <w:sz w:val="24"/>
          <w:szCs w:val="24"/>
          <w:lang w:val="bg-BG"/>
        </w:rPr>
        <w:lastRenderedPageBreak/>
        <w:t>отговорността на изпълнителя и не може да бъде използвана за обезпечение на отговорността на изпълнителя по друг договор.</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bg-BG" w:eastAsia="x-none"/>
        </w:rPr>
        <w:t>.4</w:t>
      </w:r>
      <w:r w:rsidRPr="004202C4">
        <w:rPr>
          <w:rFonts w:ascii="Times New Roman" w:eastAsia="Times New Roman" w:hAnsi="Times New Roman" w:cs="Times New Roman"/>
          <w:b/>
          <w:sz w:val="24"/>
          <w:szCs w:val="24"/>
          <w:lang w:val="x-none" w:eastAsia="x-none"/>
        </w:rPr>
        <w:t>.</w:t>
      </w:r>
      <w:r w:rsidRPr="004202C4">
        <w:rPr>
          <w:rFonts w:ascii="Times New Roman" w:eastAsia="Times New Roman" w:hAnsi="Times New Roman" w:cs="Times New Roman"/>
          <w:sz w:val="24"/>
          <w:szCs w:val="24"/>
          <w:lang w:val="x-none" w:eastAsia="x-none"/>
        </w:rPr>
        <w:t xml:space="preserve"> Участникът, определен за изпълнител избира сам формата на гаранцията за </w:t>
      </w:r>
      <w:r w:rsidRPr="004202C4">
        <w:rPr>
          <w:rFonts w:ascii="Times New Roman" w:eastAsia="Times New Roman" w:hAnsi="Times New Roman" w:cs="Times New Roman"/>
          <w:sz w:val="24"/>
          <w:szCs w:val="24"/>
          <w:lang w:val="bg-BG" w:eastAsia="x-none"/>
        </w:rPr>
        <w:t>обезпечаване на авансово предоставените средства</w:t>
      </w:r>
      <w:r w:rsidRPr="004202C4">
        <w:rPr>
          <w:rFonts w:ascii="Times New Roman" w:eastAsia="Times New Roman" w:hAnsi="Times New Roman" w:cs="Times New Roman"/>
          <w:sz w:val="24"/>
          <w:szCs w:val="24"/>
          <w:lang w:val="x-none" w:eastAsia="x-none"/>
        </w:rPr>
        <w:t xml:space="preserve">.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x-none" w:eastAsia="x-none"/>
        </w:rPr>
        <w:t>.</w:t>
      </w:r>
      <w:r w:rsidRPr="004202C4">
        <w:rPr>
          <w:rFonts w:ascii="Times New Roman" w:eastAsia="Times New Roman" w:hAnsi="Times New Roman" w:cs="Times New Roman"/>
          <w:sz w:val="24"/>
          <w:szCs w:val="24"/>
          <w:lang w:val="x-none" w:eastAsia="x-none"/>
        </w:rPr>
        <w:t xml:space="preserve"> В случай, че гаранцията е под формата на банкова гаранция, същата трябва да е със срок на валидност най–малко 30 (тридесет) дни след срока за </w:t>
      </w:r>
      <w:r w:rsidR="00591F07">
        <w:rPr>
          <w:rFonts w:ascii="Times New Roman" w:eastAsia="Times New Roman" w:hAnsi="Times New Roman" w:cs="Times New Roman"/>
          <w:sz w:val="24"/>
          <w:szCs w:val="24"/>
          <w:lang w:val="bg-BG" w:eastAsia="x-none"/>
        </w:rPr>
        <w:t>изпълнение на договора</w:t>
      </w:r>
      <w:r w:rsidRPr="004202C4">
        <w:rPr>
          <w:rFonts w:ascii="Times New Roman" w:eastAsia="Times New Roman" w:hAnsi="Times New Roman" w:cs="Times New Roman"/>
          <w:sz w:val="24"/>
          <w:szCs w:val="24"/>
          <w:lang w:val="x-none" w:eastAsia="x-none"/>
        </w:rPr>
        <w:t xml:space="preserve">.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bg-BG" w:eastAsia="x-none"/>
        </w:rPr>
        <w:t>.6</w:t>
      </w:r>
      <w:r w:rsidRPr="004202C4">
        <w:rPr>
          <w:rFonts w:ascii="Times New Roman" w:eastAsia="Times New Roman" w:hAnsi="Times New Roman" w:cs="Times New Roman"/>
          <w:b/>
          <w:sz w:val="24"/>
          <w:szCs w:val="24"/>
          <w:lang w:val="x-none" w:eastAsia="x-none"/>
        </w:rPr>
        <w:t>.</w:t>
      </w:r>
      <w:r w:rsidRPr="004202C4">
        <w:rPr>
          <w:rFonts w:ascii="Times New Roman" w:eastAsia="Times New Roman" w:hAnsi="Times New Roman" w:cs="Times New Roman"/>
          <w:sz w:val="24"/>
          <w:szCs w:val="24"/>
          <w:lang w:val="x-none" w:eastAsia="x-none"/>
        </w:rPr>
        <w:t xml:space="preserve"> Банковата гаранция трябва да бъде безусловна, неотменима, с възможност да се усвои изцяло или на части в зависимост от претендираното обезщетение. Гаранцията трябва да съдържа задължение на банката гарант, да извърши безусловно плащане, при първо писмено искане от възложителя, в случай че изпълнителя не е изпълнил някое от задълженията по договора.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sidRPr="004202C4">
        <w:rPr>
          <w:rFonts w:ascii="Times New Roman" w:eastAsia="Times New Roman" w:hAnsi="Times New Roman" w:cs="Times New Roman"/>
          <w:b/>
          <w:sz w:val="24"/>
          <w:szCs w:val="24"/>
          <w:lang w:val="bg-BG" w:eastAsia="x-none"/>
        </w:rPr>
        <w:t>6.7</w:t>
      </w:r>
      <w:r w:rsidRPr="004202C4">
        <w:rPr>
          <w:rFonts w:ascii="Times New Roman" w:eastAsia="Times New Roman" w:hAnsi="Times New Roman" w:cs="Times New Roman"/>
          <w:b/>
          <w:sz w:val="24"/>
          <w:szCs w:val="24"/>
          <w:lang w:val="x-none" w:eastAsia="x-none"/>
        </w:rPr>
        <w:t>.</w:t>
      </w:r>
      <w:r w:rsidRPr="004202C4">
        <w:rPr>
          <w:rFonts w:ascii="Times New Roman" w:eastAsia="Times New Roman" w:hAnsi="Times New Roman" w:cs="Times New Roman"/>
          <w:sz w:val="24"/>
          <w:szCs w:val="24"/>
          <w:lang w:val="x-none" w:eastAsia="x-none"/>
        </w:rPr>
        <w:t xml:space="preserve"> </w:t>
      </w:r>
      <w:r w:rsidRPr="004202C4">
        <w:rPr>
          <w:rFonts w:ascii="Times New Roman" w:eastAsia="Times New Roman" w:hAnsi="Times New Roman" w:cs="Times New Roman"/>
          <w:sz w:val="24"/>
          <w:szCs w:val="24"/>
          <w:lang w:val="bg-BG" w:eastAsia="x-none"/>
        </w:rPr>
        <w:t>Г</w:t>
      </w:r>
      <w:r w:rsidRPr="004202C4">
        <w:rPr>
          <w:rFonts w:ascii="Times New Roman" w:eastAsia="Times New Roman" w:hAnsi="Times New Roman" w:cs="Times New Roman"/>
          <w:sz w:val="24"/>
          <w:szCs w:val="24"/>
          <w:lang w:val="x-none" w:eastAsia="x-none"/>
        </w:rPr>
        <w:t xml:space="preserve">аранцията за </w:t>
      </w:r>
      <w:r w:rsidRPr="004202C4">
        <w:rPr>
          <w:rFonts w:ascii="Times New Roman" w:eastAsia="Times New Roman" w:hAnsi="Times New Roman" w:cs="Times New Roman"/>
          <w:sz w:val="24"/>
          <w:szCs w:val="24"/>
          <w:lang w:val="bg-BG" w:eastAsia="x-none"/>
        </w:rPr>
        <w:t>обезпечаване на авансово предоставените средства</w:t>
      </w:r>
      <w:r w:rsidRPr="004202C4">
        <w:rPr>
          <w:rFonts w:ascii="Times New Roman" w:eastAsia="Times New Roman" w:hAnsi="Times New Roman" w:cs="Times New Roman"/>
          <w:sz w:val="24"/>
          <w:szCs w:val="24"/>
          <w:lang w:val="x-none" w:eastAsia="x-none"/>
        </w:rPr>
        <w:t xml:space="preserve"> се задържа и освобождава от възложителя в съответствие с условията на договора. </w:t>
      </w:r>
    </w:p>
    <w:p w:rsidR="004202C4" w:rsidRPr="00BC3609" w:rsidRDefault="004202C4" w:rsidP="004202C4">
      <w:pPr>
        <w:tabs>
          <w:tab w:val="left" w:pos="567"/>
        </w:tabs>
        <w:spacing w:after="0" w:line="240" w:lineRule="auto"/>
        <w:ind w:right="-142" w:firstLine="567"/>
        <w:jc w:val="both"/>
        <w:rPr>
          <w:rFonts w:ascii="Times New Roman" w:eastAsia="Times New Roman" w:hAnsi="Times New Roman" w:cs="Times New Roman"/>
          <w:sz w:val="24"/>
          <w:szCs w:val="24"/>
        </w:rPr>
      </w:pPr>
      <w:r w:rsidRPr="004202C4">
        <w:rPr>
          <w:rFonts w:ascii="Times New Roman" w:eastAsia="Times New Roman" w:hAnsi="Times New Roman" w:cs="Times New Roman"/>
          <w:b/>
          <w:sz w:val="24"/>
          <w:szCs w:val="24"/>
          <w:lang w:val="bg-BG" w:eastAsia="x-none"/>
        </w:rPr>
        <w:t xml:space="preserve">   6.8</w:t>
      </w:r>
      <w:r w:rsidRPr="004202C4">
        <w:rPr>
          <w:rFonts w:ascii="Times New Roman" w:eastAsia="Times New Roman" w:hAnsi="Times New Roman" w:cs="Times New Roman"/>
          <w:b/>
          <w:sz w:val="24"/>
          <w:szCs w:val="24"/>
          <w:lang w:val="x-none" w:eastAsia="x-none"/>
        </w:rPr>
        <w:t>.</w:t>
      </w:r>
      <w:r w:rsidRPr="004202C4">
        <w:rPr>
          <w:rFonts w:ascii="Times New Roman" w:eastAsia="Times New Roman" w:hAnsi="Times New Roman" w:cs="Times New Roman"/>
          <w:sz w:val="24"/>
          <w:szCs w:val="24"/>
          <w:lang w:val="x-none" w:eastAsia="x-none"/>
        </w:rPr>
        <w:t xml:space="preserve"> Възложителят освобождава гаранцията за авансово плащане, без да дължи лихви за периода, през който средствата законно са престояли при него</w:t>
      </w:r>
      <w:r w:rsidR="00BC3609">
        <w:rPr>
          <w:rFonts w:ascii="Times New Roman" w:eastAsia="Times New Roman" w:hAnsi="Times New Roman" w:cs="Times New Roman"/>
          <w:sz w:val="24"/>
          <w:szCs w:val="24"/>
          <w:lang w:eastAsia="x-none"/>
        </w:rPr>
        <w:t>.</w:t>
      </w:r>
    </w:p>
    <w:p w:rsidR="006F5B9A" w:rsidRPr="005C547F" w:rsidRDefault="006F5B9A" w:rsidP="00F6040B">
      <w:pPr>
        <w:spacing w:after="0" w:line="240" w:lineRule="auto"/>
        <w:ind w:right="219"/>
        <w:jc w:val="center"/>
        <w:rPr>
          <w:rFonts w:ascii="Times New Roman" w:eastAsia="Times New Roman" w:hAnsi="Times New Roman" w:cs="Times New Roman"/>
          <w:b/>
          <w:caps/>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caps/>
          <w:sz w:val="24"/>
          <w:szCs w:val="24"/>
          <w:lang w:val="bg-BG"/>
        </w:rPr>
      </w:pPr>
      <w:r w:rsidRPr="005C547F">
        <w:rPr>
          <w:rFonts w:ascii="Times New Roman" w:eastAsia="Times New Roman" w:hAnsi="Times New Roman" w:cs="Times New Roman"/>
          <w:b/>
          <w:caps/>
          <w:sz w:val="24"/>
          <w:szCs w:val="24"/>
          <w:lang w:val="bg-BG"/>
        </w:rPr>
        <w:t>VIII. СКЛЮЧВАНЕ НА ДОГОВОР ЗА ВЪЗЛАГАНЕ НА ОБЩЕСТВЕНАТА ПОРЪЧКА</w:t>
      </w:r>
    </w:p>
    <w:p w:rsidR="00F80E78" w:rsidRPr="005C547F" w:rsidRDefault="00F80E78" w:rsidP="00F6040B">
      <w:pPr>
        <w:spacing w:after="0" w:line="240" w:lineRule="auto"/>
        <w:ind w:right="219"/>
        <w:jc w:val="center"/>
        <w:rPr>
          <w:rFonts w:ascii="Times New Roman" w:eastAsia="Times New Roman" w:hAnsi="Times New Roman" w:cs="Times New Roman"/>
          <w:b/>
          <w:caps/>
          <w:sz w:val="24"/>
          <w:szCs w:val="24"/>
          <w:lang w:val="bg-BG"/>
        </w:rPr>
      </w:pPr>
    </w:p>
    <w:p w:rsidR="0054276A" w:rsidRPr="005C547F" w:rsidRDefault="0054276A" w:rsidP="0054276A">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Договорът за изпълнение на обществената поръчка ще бъде сключен с участника, класиран на първо място в срока и при условията на чл. 194 и чл. 112 от ЗОП. </w:t>
      </w:r>
    </w:p>
    <w:p w:rsidR="0054276A" w:rsidRPr="00250555" w:rsidRDefault="0054276A" w:rsidP="0054276A">
      <w:pPr>
        <w:pStyle w:val="ListParagraph"/>
        <w:numPr>
          <w:ilvl w:val="0"/>
          <w:numId w:val="4"/>
        </w:numPr>
        <w:tabs>
          <w:tab w:val="left" w:pos="709"/>
          <w:tab w:val="left" w:pos="993"/>
        </w:tabs>
        <w:autoSpaceDE w:val="0"/>
        <w:autoSpaceDN w:val="0"/>
        <w:adjustRightInd w:val="0"/>
        <w:spacing w:after="0" w:line="240" w:lineRule="auto"/>
        <w:ind w:left="0" w:right="219" w:firstLine="709"/>
        <w:jc w:val="both"/>
        <w:rPr>
          <w:rFonts w:ascii="Times New Roman" w:eastAsia="Times New Roman" w:hAnsi="Times New Roman" w:cs="Times New Roman"/>
          <w:sz w:val="24"/>
          <w:szCs w:val="24"/>
          <w:lang w:val="bg-BG" w:eastAsia="bg-BG"/>
        </w:rPr>
      </w:pPr>
      <w:r w:rsidRPr="00250555">
        <w:rPr>
          <w:rFonts w:ascii="Times New Roman" w:eastAsia="Times New Roman" w:hAnsi="Times New Roman" w:cs="Times New Roman"/>
          <w:color w:val="000000"/>
          <w:sz w:val="24"/>
          <w:szCs w:val="24"/>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w:t>
      </w:r>
      <w:r>
        <w:rPr>
          <w:rFonts w:ascii="Times New Roman" w:eastAsia="Times New Roman" w:hAnsi="Times New Roman" w:cs="Times New Roman"/>
          <w:color w:val="000000"/>
          <w:sz w:val="24"/>
          <w:szCs w:val="24"/>
          <w:lang w:val="bg-BG" w:eastAsia="bg-BG"/>
        </w:rPr>
        <w:t>112, ал. 2</w:t>
      </w:r>
      <w:r w:rsidRPr="00250555">
        <w:rPr>
          <w:rFonts w:ascii="Times New Roman" w:eastAsia="Times New Roman" w:hAnsi="Times New Roman" w:cs="Times New Roman"/>
          <w:color w:val="000000"/>
          <w:sz w:val="24"/>
          <w:szCs w:val="24"/>
          <w:lang w:val="bg-BG" w:eastAsia="bg-BG"/>
        </w:rPr>
        <w:t xml:space="preserve"> от ЗОП, като представи </w:t>
      </w:r>
      <w:r w:rsidRPr="00250555">
        <w:rPr>
          <w:rFonts w:ascii="Times New Roman" w:eastAsia="Times New Roman" w:hAnsi="Times New Roman" w:cs="Times New Roman"/>
          <w:sz w:val="24"/>
          <w:szCs w:val="24"/>
          <w:lang w:val="bg-BG" w:eastAsia="bg-BG"/>
        </w:rPr>
        <w:t>актуални документи, удостоверяващи липса</w:t>
      </w:r>
      <w:r>
        <w:rPr>
          <w:rFonts w:ascii="Times New Roman" w:eastAsia="Times New Roman" w:hAnsi="Times New Roman" w:cs="Times New Roman"/>
          <w:sz w:val="24"/>
          <w:szCs w:val="24"/>
          <w:lang w:val="bg-BG" w:eastAsia="bg-BG"/>
        </w:rPr>
        <w:t>та на основания за отстраняване</w:t>
      </w:r>
      <w:r w:rsidRPr="00250555">
        <w:rPr>
          <w:rFonts w:ascii="Times New Roman" w:eastAsia="Times New Roman" w:hAnsi="Times New Roman" w:cs="Times New Roman"/>
          <w:sz w:val="24"/>
          <w:szCs w:val="24"/>
          <w:lang w:val="bg-BG" w:eastAsia="bg-BG"/>
        </w:rPr>
        <w:t>. Документите се представят и за подизпълнителите и третите лица, ако има такива.</w:t>
      </w:r>
    </w:p>
    <w:p w:rsidR="0054276A" w:rsidRPr="005C547F"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5C547F">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54276A" w:rsidRPr="00312CA6"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5C547F">
        <w:rPr>
          <w:rFonts w:ascii="Times New Roman" w:eastAsia="Times New Roman" w:hAnsi="Times New Roman" w:cs="Times New Roman"/>
          <w:b/>
          <w:bCs/>
          <w:color w:val="000000"/>
          <w:sz w:val="24"/>
          <w:szCs w:val="24"/>
          <w:lang w:val="bg-BG" w:eastAsia="bg-BG"/>
        </w:rPr>
        <w:tab/>
      </w:r>
      <w:r w:rsidRPr="00312CA6">
        <w:rPr>
          <w:rFonts w:ascii="Times New Roman" w:eastAsia="Times New Roman" w:hAnsi="Times New Roman" w:cs="Times New Roman"/>
          <w:b/>
          <w:sz w:val="24"/>
          <w:szCs w:val="24"/>
          <w:lang w:val="bg-BG" w:eastAsia="bg-BG"/>
        </w:rPr>
        <w:t>1.1.</w:t>
      </w:r>
      <w:r w:rsidRPr="00312CA6">
        <w:rPr>
          <w:rFonts w:ascii="Times New Roman" w:eastAsia="Times New Roman" w:hAnsi="Times New Roman" w:cs="Times New Roman"/>
          <w:sz w:val="24"/>
          <w:szCs w:val="24"/>
          <w:lang w:val="bg-BG" w:eastAsia="bg-BG"/>
        </w:rPr>
        <w:t xml:space="preserve"> За обстоятелствата по чл. 54, ал. 1, т. 1 от ЗОП – актуални свидетелства за съдимост на лицата по чл. 54, ал. 2 от ЗОП;</w:t>
      </w:r>
    </w:p>
    <w:p w:rsidR="0054276A" w:rsidRPr="00312CA6"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312CA6">
        <w:rPr>
          <w:rFonts w:ascii="Times New Roman" w:eastAsia="Times New Roman" w:hAnsi="Times New Roman" w:cs="Times New Roman"/>
          <w:b/>
          <w:sz w:val="24"/>
          <w:szCs w:val="24"/>
          <w:lang w:val="bg-BG" w:eastAsia="bg-BG"/>
        </w:rPr>
        <w:t>1.2.</w:t>
      </w:r>
      <w:r w:rsidRPr="00312CA6">
        <w:rPr>
          <w:rFonts w:ascii="Times New Roman" w:eastAsia="Times New Roman" w:hAnsi="Times New Roman" w:cs="Times New Roman"/>
          <w:sz w:val="24"/>
          <w:szCs w:val="24"/>
          <w:lang w:val="bg-BG" w:eastAsia="bg-BG"/>
        </w:rPr>
        <w:t xml:space="preserve">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54276A" w:rsidRPr="00312CA6"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312CA6">
        <w:rPr>
          <w:rFonts w:ascii="Times New Roman" w:eastAsia="Times New Roman" w:hAnsi="Times New Roman" w:cs="Times New Roman"/>
          <w:b/>
          <w:sz w:val="24"/>
          <w:szCs w:val="24"/>
          <w:lang w:val="bg-BG" w:eastAsia="bg-BG"/>
        </w:rPr>
        <w:t>1.3.</w:t>
      </w:r>
      <w:r w:rsidRPr="00312CA6">
        <w:rPr>
          <w:rFonts w:ascii="Times New Roman" w:eastAsia="Times New Roman" w:hAnsi="Times New Roman" w:cs="Times New Roman"/>
          <w:sz w:val="24"/>
          <w:szCs w:val="24"/>
          <w:lang w:val="bg-BG" w:eastAsia="bg-BG"/>
        </w:rPr>
        <w:t xml:space="preserve"> За обстоятелството по чл. 54, ал. 1, т. 6 от ЗОП – удостоверение от органите на Изпълнителна агенция „Главна инспекция по труда”. </w:t>
      </w:r>
    </w:p>
    <w:p w:rsidR="0054276A" w:rsidRPr="00312CA6"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312CA6">
        <w:rPr>
          <w:rFonts w:ascii="Times New Roman" w:eastAsia="Times New Roman" w:hAnsi="Times New Roman" w:cs="Times New Roman"/>
          <w:b/>
          <w:sz w:val="24"/>
          <w:szCs w:val="24"/>
          <w:lang w:val="bg-BG" w:eastAsia="bg-BG"/>
        </w:rPr>
        <w:t>1.4.</w:t>
      </w:r>
      <w:r w:rsidRPr="00312CA6">
        <w:rPr>
          <w:rFonts w:ascii="Times New Roman" w:eastAsia="Times New Roman" w:hAnsi="Times New Roman" w:cs="Times New Roman"/>
          <w:sz w:val="24"/>
          <w:szCs w:val="24"/>
          <w:lang w:val="bg-BG" w:eastAsia="bg-BG"/>
        </w:rPr>
        <w:t xml:space="preserve"> За обстоятелствата по чл. 55, ал. 1, т. 1 от ЗОП възложителят извършва справка служебно в Търговски регистър. </w:t>
      </w:r>
    </w:p>
    <w:p w:rsidR="0054276A" w:rsidRPr="005C547F" w:rsidRDefault="0054276A" w:rsidP="00705CA0">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312CA6">
        <w:rPr>
          <w:rFonts w:ascii="Times New Roman" w:eastAsia="Times New Roman" w:hAnsi="Times New Roman" w:cs="Times New Roman"/>
          <w:sz w:val="24"/>
          <w:szCs w:val="24"/>
          <w:lang w:val="bg-BG" w:eastAsia="bg-BG"/>
        </w:rPr>
        <w:t xml:space="preserve">            Когато обстоятелствата в документите по т. 1.1. –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Pr>
          <w:rFonts w:ascii="Times New Roman" w:eastAsia="Times New Roman" w:hAnsi="Times New Roman" w:cs="Times New Roman"/>
          <w:color w:val="000000"/>
          <w:sz w:val="24"/>
          <w:szCs w:val="24"/>
          <w:lang w:val="bg-BG" w:eastAsia="bg-BG"/>
        </w:rPr>
        <w:tab/>
        <w:t xml:space="preserve"> </w:t>
      </w:r>
      <w:r w:rsidRPr="005C547F">
        <w:rPr>
          <w:rFonts w:ascii="Times New Roman" w:eastAsia="Times New Roman" w:hAnsi="Times New Roman" w:cs="Times New Roman"/>
          <w:color w:val="000000"/>
          <w:sz w:val="24"/>
          <w:szCs w:val="24"/>
          <w:lang w:val="bg-BG" w:eastAsia="bg-BG"/>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705CA0" w:rsidRPr="00705CA0" w:rsidRDefault="0054276A" w:rsidP="00705CA0">
      <w:pPr>
        <w:tabs>
          <w:tab w:val="left" w:pos="567"/>
        </w:tabs>
        <w:autoSpaceDE w:val="0"/>
        <w:autoSpaceDN w:val="0"/>
        <w:adjustRightInd w:val="0"/>
        <w:spacing w:after="0"/>
        <w:ind w:right="-142"/>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            </w:t>
      </w:r>
      <w:r w:rsidR="00705CA0" w:rsidRPr="00705CA0">
        <w:rPr>
          <w:rFonts w:ascii="Times New Roman" w:eastAsia="Times New Roman" w:hAnsi="Times New Roman" w:cs="Times New Roman"/>
          <w:color w:val="000000"/>
          <w:sz w:val="24"/>
          <w:szCs w:val="24"/>
          <w:lang w:val="bg-BG" w:eastAsia="bg-BG"/>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705CA0" w:rsidRPr="00705CA0" w:rsidRDefault="00705CA0" w:rsidP="00705CA0">
      <w:pPr>
        <w:tabs>
          <w:tab w:val="left" w:pos="567"/>
        </w:tabs>
        <w:autoSpaceDE w:val="0"/>
        <w:autoSpaceDN w:val="0"/>
        <w:adjustRightInd w:val="0"/>
        <w:spacing w:after="0" w:line="240" w:lineRule="auto"/>
        <w:ind w:right="-142"/>
        <w:jc w:val="both"/>
        <w:rPr>
          <w:rFonts w:ascii="Times New Roman" w:eastAsia="Times New Roman" w:hAnsi="Times New Roman" w:cs="Times New Roman"/>
          <w:color w:val="000000"/>
          <w:sz w:val="24"/>
          <w:szCs w:val="24"/>
          <w:lang w:val="bg-BG" w:eastAsia="bg-BG"/>
        </w:rPr>
      </w:pPr>
      <w:r w:rsidRPr="00705CA0">
        <w:rPr>
          <w:rFonts w:ascii="Times New Roman" w:eastAsia="Times New Roman" w:hAnsi="Times New Roman" w:cs="Times New Roman"/>
          <w:color w:val="000000"/>
          <w:sz w:val="24"/>
          <w:szCs w:val="24"/>
          <w:lang w:val="bg-BG" w:eastAsia="bg-BG"/>
        </w:rPr>
        <w:tab/>
        <w:t xml:space="preserve">При подписване на договора, определеният изпълнител следва да: </w:t>
      </w:r>
    </w:p>
    <w:p w:rsidR="00705CA0" w:rsidRPr="00705CA0" w:rsidRDefault="00705CA0" w:rsidP="00705CA0">
      <w:pPr>
        <w:tabs>
          <w:tab w:val="left" w:pos="567"/>
        </w:tabs>
        <w:autoSpaceDE w:val="0"/>
        <w:autoSpaceDN w:val="0"/>
        <w:adjustRightInd w:val="0"/>
        <w:spacing w:after="0" w:line="240" w:lineRule="auto"/>
        <w:ind w:right="-142"/>
        <w:jc w:val="both"/>
        <w:rPr>
          <w:rFonts w:ascii="Times New Roman" w:eastAsia="Times New Roman" w:hAnsi="Times New Roman" w:cs="Times New Roman"/>
          <w:color w:val="000000"/>
          <w:sz w:val="24"/>
          <w:szCs w:val="24"/>
          <w:lang w:val="bg-BG" w:eastAsia="bg-BG"/>
        </w:rPr>
      </w:pPr>
      <w:r w:rsidRPr="00705CA0">
        <w:rPr>
          <w:rFonts w:ascii="Times New Roman" w:eastAsia="Times New Roman" w:hAnsi="Times New Roman" w:cs="Times New Roman"/>
          <w:b/>
          <w:bCs/>
          <w:color w:val="000000"/>
          <w:sz w:val="24"/>
          <w:szCs w:val="24"/>
          <w:lang w:val="bg-BG" w:eastAsia="bg-BG"/>
        </w:rPr>
        <w:tab/>
        <w:t xml:space="preserve">1.5. </w:t>
      </w:r>
      <w:r w:rsidRPr="00705CA0">
        <w:rPr>
          <w:rFonts w:ascii="Times New Roman" w:eastAsia="Times New Roman" w:hAnsi="Times New Roman" w:cs="Times New Roman"/>
          <w:color w:val="000000"/>
          <w:sz w:val="24"/>
          <w:szCs w:val="24"/>
          <w:lang w:val="bg-BG" w:eastAsia="bg-BG"/>
        </w:rPr>
        <w:t xml:space="preserve">Представи определената гаранция за изпълнение на договора; </w:t>
      </w:r>
    </w:p>
    <w:p w:rsidR="00705CA0" w:rsidRPr="00705CA0" w:rsidRDefault="00705CA0" w:rsidP="00705CA0">
      <w:pPr>
        <w:tabs>
          <w:tab w:val="left" w:pos="567"/>
        </w:tabs>
        <w:autoSpaceDE w:val="0"/>
        <w:autoSpaceDN w:val="0"/>
        <w:adjustRightInd w:val="0"/>
        <w:spacing w:after="0" w:line="240" w:lineRule="auto"/>
        <w:ind w:right="-142"/>
        <w:jc w:val="both"/>
        <w:rPr>
          <w:rFonts w:ascii="Times New Roman" w:eastAsia="Times New Roman" w:hAnsi="Times New Roman" w:cs="Times New Roman"/>
          <w:color w:val="000000"/>
          <w:sz w:val="24"/>
          <w:szCs w:val="24"/>
          <w:lang w:val="bg-BG" w:eastAsia="bg-BG"/>
        </w:rPr>
      </w:pPr>
      <w:r w:rsidRPr="00705CA0">
        <w:rPr>
          <w:rFonts w:ascii="Times New Roman" w:eastAsia="Times New Roman" w:hAnsi="Times New Roman" w:cs="Times New Roman"/>
          <w:b/>
          <w:bCs/>
          <w:color w:val="000000"/>
          <w:sz w:val="24"/>
          <w:szCs w:val="24"/>
          <w:lang w:val="bg-BG" w:eastAsia="bg-BG"/>
        </w:rPr>
        <w:lastRenderedPageBreak/>
        <w:tab/>
        <w:t xml:space="preserve">1.6. </w:t>
      </w:r>
      <w:r w:rsidRPr="00705CA0">
        <w:rPr>
          <w:rFonts w:ascii="Times New Roman" w:eastAsia="Times New Roman" w:hAnsi="Times New Roman" w:cs="Times New Roman"/>
          <w:color w:val="000000"/>
          <w:sz w:val="24"/>
          <w:szCs w:val="24"/>
          <w:lang w:val="bg-BG" w:eastAsia="bg-BG"/>
        </w:rPr>
        <w:t xml:space="preserve">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 </w:t>
      </w:r>
    </w:p>
    <w:p w:rsidR="00705CA0" w:rsidRPr="00705CA0" w:rsidRDefault="00705CA0" w:rsidP="00705CA0">
      <w:pPr>
        <w:tabs>
          <w:tab w:val="left" w:pos="567"/>
        </w:tabs>
        <w:spacing w:after="0" w:line="240" w:lineRule="auto"/>
        <w:ind w:right="-142" w:firstLine="567"/>
        <w:jc w:val="both"/>
        <w:rPr>
          <w:rFonts w:ascii="Times New Roman" w:eastAsia="Times New Roman" w:hAnsi="Times New Roman" w:cs="Times New Roman"/>
          <w:sz w:val="24"/>
          <w:szCs w:val="24"/>
          <w:lang w:val="bg-BG"/>
        </w:rPr>
      </w:pPr>
      <w:r w:rsidRPr="00705CA0">
        <w:rPr>
          <w:rFonts w:ascii="Times New Roman" w:eastAsia="Times New Roman" w:hAnsi="Times New Roman" w:cs="Times New Roman"/>
          <w:b/>
          <w:color w:val="000000"/>
          <w:sz w:val="24"/>
          <w:szCs w:val="24"/>
          <w:lang w:val="bg-BG" w:eastAsia="bg-BG"/>
        </w:rPr>
        <w:t xml:space="preserve">1.7. </w:t>
      </w:r>
      <w:r w:rsidRPr="00705CA0">
        <w:rPr>
          <w:rFonts w:ascii="Times New Roman" w:eastAsia="Times New Roman" w:hAnsi="Times New Roman" w:cs="Times New Roman"/>
          <w:sz w:val="24"/>
          <w:szCs w:val="24"/>
          <w:lang w:val="bg-BG"/>
        </w:rPr>
        <w:t xml:space="preserve">На основание чл. 59, ал. 1, т. 3 от ЗМИП, Възложителя идентифицира физическите лица, които са действителни собственици на юридическото лице (или юридическите лица – съдружници в неперсонифицирано образувание по ЗЗД или Търговския закон) подало оферта за участие в процедурата. Избраният изпълнител е длъжен преди слючване на договора да подпише и подаде декларация по чл. 59, ал. 1, т. 3 от ЗМИП (Образец № </w:t>
      </w:r>
      <w:r>
        <w:rPr>
          <w:rFonts w:ascii="Times New Roman" w:eastAsia="Times New Roman" w:hAnsi="Times New Roman" w:cs="Times New Roman"/>
          <w:sz w:val="24"/>
          <w:szCs w:val="24"/>
          <w:lang w:val="bg-BG"/>
        </w:rPr>
        <w:t>11</w:t>
      </w:r>
      <w:r w:rsidRPr="00705CA0">
        <w:rPr>
          <w:rFonts w:ascii="Times New Roman" w:eastAsia="Times New Roman" w:hAnsi="Times New Roman" w:cs="Times New Roman"/>
          <w:sz w:val="24"/>
          <w:szCs w:val="24"/>
          <w:lang w:val="bg-BG"/>
        </w:rPr>
        <w:t xml:space="preserve"> към настоящата документация).</w:t>
      </w:r>
    </w:p>
    <w:p w:rsidR="0054276A" w:rsidRPr="005C547F" w:rsidRDefault="0054276A" w:rsidP="00705CA0">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 </w:t>
      </w:r>
      <w:r w:rsidRPr="005C547F">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участника, определен за изпълнител: </w:t>
      </w:r>
    </w:p>
    <w:p w:rsidR="0054276A" w:rsidRPr="005C547F" w:rsidRDefault="0054276A"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2.1. </w:t>
      </w:r>
      <w:r w:rsidRPr="005C547F">
        <w:rPr>
          <w:rFonts w:ascii="Times New Roman" w:eastAsia="Times New Roman" w:hAnsi="Times New Roman" w:cs="Times New Roman"/>
          <w:color w:val="000000"/>
          <w:sz w:val="24"/>
          <w:szCs w:val="24"/>
          <w:lang w:val="bg-BG" w:eastAsia="bg-BG"/>
        </w:rPr>
        <w:t xml:space="preserve">Откаже да сключи договор; </w:t>
      </w:r>
    </w:p>
    <w:p w:rsidR="0054276A" w:rsidRPr="005C547F" w:rsidRDefault="0054276A"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2.2. </w:t>
      </w:r>
      <w:r w:rsidRPr="005C547F">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54276A" w:rsidRPr="005C547F" w:rsidRDefault="0054276A" w:rsidP="0054276A">
      <w:pPr>
        <w:autoSpaceDE w:val="0"/>
        <w:autoSpaceDN w:val="0"/>
        <w:adjustRightInd w:val="0"/>
        <w:spacing w:before="120"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3. </w:t>
      </w:r>
      <w:r w:rsidRPr="005C547F">
        <w:rPr>
          <w:rFonts w:ascii="Times New Roman" w:eastAsia="Times New Roman" w:hAnsi="Times New Roman" w:cs="Times New Roman"/>
          <w:color w:val="000000"/>
          <w:sz w:val="24"/>
          <w:szCs w:val="24"/>
          <w:lang w:val="bg-BG" w:eastAsia="bg-BG"/>
        </w:rPr>
        <w:t xml:space="preserve">В случаите по т. 2 възложителят може да сключи договор със следващият класиран участник. </w:t>
      </w:r>
    </w:p>
    <w:p w:rsidR="0054276A" w:rsidRPr="005C547F" w:rsidRDefault="0054276A" w:rsidP="0054276A">
      <w:pPr>
        <w:spacing w:before="120" w:after="0" w:line="240" w:lineRule="auto"/>
        <w:ind w:right="219" w:firstLine="709"/>
        <w:jc w:val="both"/>
        <w:rPr>
          <w:rFonts w:ascii="Times New Roman" w:hAnsi="Times New Roman"/>
          <w:sz w:val="24"/>
          <w:szCs w:val="24"/>
          <w:lang w:val="bg-BG"/>
        </w:rPr>
      </w:pPr>
      <w:r w:rsidRPr="005C547F">
        <w:rPr>
          <w:rFonts w:ascii="Times New Roman" w:eastAsia="Times New Roman" w:hAnsi="Times New Roman" w:cs="Times New Roman"/>
          <w:b/>
          <w:bCs/>
          <w:color w:val="000000"/>
          <w:sz w:val="24"/>
          <w:szCs w:val="24"/>
          <w:lang w:val="bg-BG" w:eastAsia="bg-BG"/>
        </w:rPr>
        <w:t xml:space="preserve">4. </w:t>
      </w:r>
      <w:r w:rsidRPr="005C547F">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Pr="005C547F">
        <w:rPr>
          <w:rFonts w:ascii="Times New Roman" w:hAnsi="Times New Roman"/>
          <w:sz w:val="24"/>
          <w:szCs w:val="24"/>
          <w:lang w:val="bg-BG"/>
        </w:rPr>
        <w:t>.</w:t>
      </w:r>
    </w:p>
    <w:p w:rsidR="00F80E78" w:rsidRPr="005C547F" w:rsidRDefault="00F80E78" w:rsidP="00F6040B">
      <w:pPr>
        <w:spacing w:after="0" w:line="240" w:lineRule="auto"/>
        <w:ind w:right="219" w:firstLine="851"/>
        <w:jc w:val="both"/>
        <w:rPr>
          <w:rFonts w:ascii="Times New Roman" w:hAnsi="Times New Roman"/>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IX. СРОК И НАЧИН НА ПЛАЩАНЕ</w:t>
      </w: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p>
    <w:p w:rsidR="00705CA0" w:rsidRPr="00705CA0" w:rsidRDefault="00705CA0" w:rsidP="00705CA0">
      <w:pPr>
        <w:tabs>
          <w:tab w:val="left" w:pos="567"/>
        </w:tabs>
        <w:spacing w:after="0" w:line="240" w:lineRule="auto"/>
        <w:ind w:right="-142" w:firstLine="709"/>
        <w:jc w:val="both"/>
        <w:rPr>
          <w:rFonts w:ascii="Times New Roman" w:eastAsia="Times New Roman" w:hAnsi="Times New Roman" w:cs="Times New Roman"/>
          <w:sz w:val="24"/>
          <w:szCs w:val="24"/>
          <w:lang w:val="bg-BG"/>
        </w:rPr>
      </w:pPr>
      <w:r w:rsidRPr="00705CA0">
        <w:rPr>
          <w:rFonts w:ascii="Times New Roman" w:eastAsia="Times New Roman" w:hAnsi="Times New Roman" w:cs="Times New Roman"/>
          <w:sz w:val="24"/>
          <w:szCs w:val="24"/>
          <w:lang w:val="bg-BG"/>
        </w:rPr>
        <w:t>Възложителят заплаща на изпълнителя възнаграждение, в български лева, по банков път по посочена от изпълнителя банкова сметка, по един от следните начини:</w:t>
      </w:r>
    </w:p>
    <w:p w:rsidR="00705CA0" w:rsidRPr="002A3B34" w:rsidRDefault="00705CA0" w:rsidP="00705CA0">
      <w:pPr>
        <w:spacing w:after="0" w:line="240" w:lineRule="auto"/>
        <w:jc w:val="both"/>
        <w:rPr>
          <w:rFonts w:ascii="Times New Roman" w:eastAsia="Times New Roman" w:hAnsi="Times New Roman" w:cs="Times New Roman"/>
          <w:sz w:val="24"/>
          <w:szCs w:val="24"/>
          <w:lang w:val="bg-BG" w:eastAsia="x-none"/>
        </w:rPr>
      </w:pPr>
      <w:r w:rsidRPr="00705CA0">
        <w:rPr>
          <w:rFonts w:ascii="Times New Roman" w:eastAsia="Times New Roman" w:hAnsi="Times New Roman" w:cs="Times New Roman"/>
          <w:b/>
          <w:sz w:val="24"/>
          <w:szCs w:val="24"/>
          <w:lang w:val="bg-BG" w:eastAsia="x-none"/>
        </w:rPr>
        <w:t xml:space="preserve">            </w:t>
      </w:r>
      <w:r w:rsidR="002A3B34">
        <w:rPr>
          <w:rFonts w:ascii="Times New Roman" w:eastAsia="Times New Roman" w:hAnsi="Times New Roman" w:cs="Times New Roman"/>
          <w:b/>
          <w:sz w:val="24"/>
          <w:szCs w:val="24"/>
          <w:lang w:val="bg-BG" w:eastAsia="x-none"/>
        </w:rPr>
        <w:t>1</w:t>
      </w:r>
      <w:r w:rsidRPr="00705CA0">
        <w:rPr>
          <w:rFonts w:ascii="Times New Roman" w:eastAsia="Times New Roman" w:hAnsi="Times New Roman" w:cs="Times New Roman"/>
          <w:b/>
          <w:sz w:val="24"/>
          <w:szCs w:val="24"/>
          <w:lang w:val="bg-BG" w:eastAsia="x-none"/>
        </w:rPr>
        <w:t>.</w:t>
      </w:r>
      <w:r w:rsidRPr="00705CA0">
        <w:rPr>
          <w:rFonts w:ascii="Times New Roman" w:eastAsia="Times New Roman" w:hAnsi="Times New Roman" w:cs="Times New Roman"/>
          <w:sz w:val="24"/>
          <w:szCs w:val="24"/>
          <w:lang w:val="bg-BG" w:eastAsia="x-none"/>
        </w:rPr>
        <w:t xml:space="preserve"> 100 % </w:t>
      </w:r>
      <w:r w:rsidRPr="00705CA0">
        <w:rPr>
          <w:rFonts w:ascii="Times New Roman" w:eastAsia="Times New Roman" w:hAnsi="Times New Roman" w:cs="Times New Roman"/>
          <w:sz w:val="24"/>
          <w:szCs w:val="24"/>
          <w:lang w:val="x-none" w:eastAsia="x-none"/>
        </w:rPr>
        <w:t>авансово</w:t>
      </w:r>
      <w:r w:rsidRPr="00705CA0">
        <w:rPr>
          <w:rFonts w:ascii="Times New Roman" w:eastAsia="Times New Roman" w:hAnsi="Times New Roman" w:cs="Times New Roman"/>
          <w:sz w:val="24"/>
          <w:szCs w:val="24"/>
          <w:lang w:val="bg-BG" w:eastAsia="x-none"/>
        </w:rPr>
        <w:t xml:space="preserve"> за</w:t>
      </w:r>
      <w:r w:rsidRPr="00705CA0">
        <w:rPr>
          <w:rFonts w:ascii="Times New Roman" w:eastAsia="Times New Roman" w:hAnsi="Times New Roman" w:cs="Times New Roman"/>
          <w:sz w:val="24"/>
          <w:szCs w:val="24"/>
          <w:lang w:val="x-none" w:eastAsia="x-none"/>
        </w:rPr>
        <w:t xml:space="preserve"> цялата стойност на </w:t>
      </w:r>
      <w:r w:rsidR="002A3B34">
        <w:rPr>
          <w:rFonts w:ascii="Times New Roman" w:eastAsia="Times New Roman" w:hAnsi="Times New Roman" w:cs="Times New Roman"/>
          <w:sz w:val="24"/>
          <w:szCs w:val="24"/>
          <w:lang w:val="bg-BG" w:eastAsia="x-none"/>
        </w:rPr>
        <w:t>договора</w:t>
      </w:r>
      <w:r w:rsidRPr="00705CA0">
        <w:rPr>
          <w:rFonts w:ascii="Times New Roman" w:eastAsia="Times New Roman" w:hAnsi="Times New Roman" w:cs="Times New Roman"/>
          <w:sz w:val="24"/>
          <w:szCs w:val="24"/>
          <w:lang w:val="x-none" w:eastAsia="x-none"/>
        </w:rPr>
        <w:t xml:space="preserve"> след сключване на договора за обществена поръчка, в срок до </w:t>
      </w:r>
      <w:r w:rsidRPr="00705CA0">
        <w:rPr>
          <w:rFonts w:ascii="Times New Roman" w:eastAsia="Times New Roman" w:hAnsi="Times New Roman" w:cs="Times New Roman"/>
          <w:sz w:val="24"/>
          <w:szCs w:val="24"/>
          <w:lang w:val="bg-BG" w:eastAsia="x-none"/>
        </w:rPr>
        <w:t>2</w:t>
      </w:r>
      <w:r w:rsidRPr="00705CA0">
        <w:rPr>
          <w:rFonts w:ascii="Times New Roman" w:eastAsia="Times New Roman" w:hAnsi="Times New Roman" w:cs="Times New Roman"/>
          <w:sz w:val="24"/>
          <w:szCs w:val="24"/>
          <w:lang w:val="x-none" w:eastAsia="x-none"/>
        </w:rPr>
        <w:t>0 (двадесет) дни след представяне от страна на изпълнителя на гаранция, която обезпечава авансово предоставените средства и на оригинална фактура, която да отговаря на изискванията на Закона за счетоводството, Закона за данък добавена стойност и Правилника за прилагането му, и въз основа на подписан двустран</w:t>
      </w:r>
      <w:r w:rsidR="002A3B34">
        <w:rPr>
          <w:rFonts w:ascii="Times New Roman" w:eastAsia="Times New Roman" w:hAnsi="Times New Roman" w:cs="Times New Roman"/>
          <w:sz w:val="24"/>
          <w:szCs w:val="24"/>
          <w:lang w:val="x-none" w:eastAsia="x-none"/>
        </w:rPr>
        <w:t>но приемо–предавателен протокол</w:t>
      </w:r>
      <w:r w:rsidR="002A3B34">
        <w:rPr>
          <w:rFonts w:ascii="Times New Roman" w:eastAsia="Times New Roman" w:hAnsi="Times New Roman" w:cs="Times New Roman"/>
          <w:sz w:val="24"/>
          <w:szCs w:val="24"/>
          <w:lang w:val="bg-BG" w:eastAsia="x-none"/>
        </w:rPr>
        <w:t xml:space="preserve"> (в случай, че плащането ще се извършва в 2019 г.) </w:t>
      </w:r>
      <w:r w:rsidR="002A3B34" w:rsidRPr="002A3B34">
        <w:rPr>
          <w:rFonts w:ascii="Times New Roman" w:eastAsia="Times New Roman" w:hAnsi="Times New Roman" w:cs="Times New Roman"/>
          <w:b/>
          <w:sz w:val="24"/>
          <w:szCs w:val="24"/>
          <w:lang w:val="bg-BG" w:eastAsia="x-none"/>
        </w:rPr>
        <w:t>или</w:t>
      </w:r>
    </w:p>
    <w:p w:rsidR="002A3B34" w:rsidRPr="002A3B34" w:rsidRDefault="002A3B34" w:rsidP="00705CA0">
      <w:pPr>
        <w:spacing w:after="0" w:line="240" w:lineRule="auto"/>
        <w:jc w:val="both"/>
        <w:rPr>
          <w:rFonts w:ascii="Times New Roman" w:eastAsia="Times New Roman" w:hAnsi="Times New Roman" w:cs="Times New Roman"/>
          <w:sz w:val="24"/>
          <w:szCs w:val="24"/>
          <w:lang w:val="bg-BG"/>
        </w:rPr>
      </w:pPr>
      <w:r w:rsidRPr="002A3B34">
        <w:rPr>
          <w:rFonts w:ascii="Times New Roman" w:eastAsia="Times New Roman" w:hAnsi="Times New Roman" w:cs="Times New Roman"/>
          <w:b/>
          <w:sz w:val="24"/>
          <w:szCs w:val="24"/>
          <w:lang w:val="bg-BG"/>
        </w:rPr>
        <w:t xml:space="preserve">             2.1</w:t>
      </w:r>
      <w:r>
        <w:rPr>
          <w:rFonts w:ascii="Times New Roman" w:hAnsi="Times New Roman"/>
          <w:sz w:val="24"/>
          <w:szCs w:val="24"/>
          <w:lang w:val="bg-BG"/>
        </w:rPr>
        <w:t>.</w:t>
      </w:r>
      <w:r w:rsidRPr="002A3B34">
        <w:rPr>
          <w:rFonts w:ascii="Times New Roman" w:hAnsi="Times New Roman"/>
          <w:sz w:val="24"/>
          <w:szCs w:val="24"/>
          <w:lang w:val="bg-BG"/>
        </w:rPr>
        <w:t xml:space="preserve"> </w:t>
      </w:r>
      <w:r w:rsidRPr="00927C6F">
        <w:rPr>
          <w:rFonts w:ascii="Times New Roman" w:hAnsi="Times New Roman"/>
          <w:sz w:val="24"/>
          <w:szCs w:val="24"/>
          <w:lang w:val="bg-BG"/>
        </w:rPr>
        <w:t xml:space="preserve">Авансово плащане, в размер на </w:t>
      </w:r>
      <w:r>
        <w:rPr>
          <w:rFonts w:ascii="Times New Roman" w:hAnsi="Times New Roman"/>
          <w:sz w:val="24"/>
          <w:szCs w:val="24"/>
          <w:lang w:val="bg-BG"/>
        </w:rPr>
        <w:t>35</w:t>
      </w:r>
      <w:r w:rsidRPr="00927C6F">
        <w:rPr>
          <w:rFonts w:ascii="Times New Roman" w:hAnsi="Times New Roman"/>
          <w:sz w:val="24"/>
          <w:szCs w:val="24"/>
          <w:lang w:val="bg-BG"/>
        </w:rPr>
        <w:t xml:space="preserve"> % от </w:t>
      </w:r>
      <w:r>
        <w:rPr>
          <w:rFonts w:ascii="Times New Roman" w:hAnsi="Times New Roman"/>
          <w:sz w:val="24"/>
          <w:szCs w:val="24"/>
          <w:lang w:val="bg-BG"/>
        </w:rPr>
        <w:t>стойността на</w:t>
      </w:r>
      <w:r w:rsidRPr="00927C6F">
        <w:rPr>
          <w:rFonts w:ascii="Times New Roman" w:hAnsi="Times New Roman"/>
          <w:sz w:val="24"/>
          <w:szCs w:val="24"/>
          <w:lang w:val="bg-BG"/>
        </w:rPr>
        <w:t xml:space="preserve"> договора</w:t>
      </w:r>
      <w:r w:rsidRPr="00927C6F">
        <w:rPr>
          <w:rFonts w:ascii="Times New Roman" w:hAnsi="Times New Roman"/>
          <w:sz w:val="24"/>
          <w:szCs w:val="24"/>
        </w:rPr>
        <w:t>, в срок до 20 (двадесет) дни след представяне от страна на изпълнителя на гаранция, която обезпечава авансово предоставените ср</w:t>
      </w:r>
      <w:r>
        <w:rPr>
          <w:rFonts w:ascii="Times New Roman" w:hAnsi="Times New Roman"/>
          <w:sz w:val="24"/>
          <w:szCs w:val="24"/>
        </w:rPr>
        <w:t>едства и на оригинална фактура</w:t>
      </w:r>
      <w:r>
        <w:rPr>
          <w:rFonts w:ascii="Times New Roman" w:hAnsi="Times New Roman"/>
          <w:sz w:val="24"/>
          <w:szCs w:val="24"/>
          <w:lang w:val="bg-BG"/>
        </w:rPr>
        <w:t>;</w:t>
      </w:r>
    </w:p>
    <w:p w:rsidR="002A3B34" w:rsidRPr="002A3B34" w:rsidRDefault="002A3B34" w:rsidP="00705CA0">
      <w:pPr>
        <w:spacing w:after="0" w:line="240" w:lineRule="auto"/>
        <w:jc w:val="both"/>
        <w:rPr>
          <w:rFonts w:ascii="Times New Roman" w:eastAsia="Times New Roman" w:hAnsi="Times New Roman" w:cs="Times New Roman"/>
          <w:sz w:val="24"/>
          <w:szCs w:val="24"/>
          <w:lang w:val="bg-BG" w:eastAsia="x-none"/>
        </w:rPr>
      </w:pPr>
      <w:r w:rsidRPr="002A3B34">
        <w:rPr>
          <w:rFonts w:ascii="Times New Roman" w:eastAsia="Times New Roman" w:hAnsi="Times New Roman" w:cs="Times New Roman"/>
          <w:b/>
          <w:sz w:val="24"/>
          <w:szCs w:val="24"/>
          <w:lang w:val="bg-BG"/>
        </w:rPr>
        <w:t xml:space="preserve">             2.2.</w:t>
      </w:r>
      <w:r>
        <w:rPr>
          <w:rFonts w:ascii="Times New Roman" w:eastAsia="Times New Roman" w:hAnsi="Times New Roman" w:cs="Times New Roman"/>
          <w:sz w:val="24"/>
          <w:szCs w:val="24"/>
          <w:lang w:val="bg-BG"/>
        </w:rPr>
        <w:t xml:space="preserve"> Остатъкът от 65 % в</w:t>
      </w:r>
      <w:r w:rsidRPr="00705CA0">
        <w:rPr>
          <w:rFonts w:ascii="Times New Roman" w:eastAsia="Times New Roman" w:hAnsi="Times New Roman" w:cs="Times New Roman"/>
          <w:sz w:val="24"/>
          <w:szCs w:val="24"/>
          <w:lang w:val="bg-BG"/>
        </w:rPr>
        <w:t xml:space="preserve"> срок до 20 дни, считано от приемане на</w:t>
      </w:r>
      <w:r>
        <w:rPr>
          <w:rFonts w:ascii="Times New Roman" w:eastAsia="Times New Roman" w:hAnsi="Times New Roman" w:cs="Times New Roman"/>
          <w:sz w:val="24"/>
          <w:szCs w:val="24"/>
          <w:lang w:val="bg-BG"/>
        </w:rPr>
        <w:t xml:space="preserve"> извършените дейности, съгласно т. 7 от раздел </w:t>
      </w:r>
      <w:r>
        <w:rPr>
          <w:rFonts w:ascii="Times New Roman" w:eastAsia="Times New Roman" w:hAnsi="Times New Roman" w:cs="Times New Roman"/>
          <w:sz w:val="24"/>
          <w:szCs w:val="24"/>
        </w:rPr>
        <w:t xml:space="preserve">II </w:t>
      </w:r>
      <w:r>
        <w:rPr>
          <w:rFonts w:ascii="Times New Roman" w:eastAsia="Times New Roman" w:hAnsi="Times New Roman" w:cs="Times New Roman"/>
          <w:sz w:val="24"/>
          <w:szCs w:val="24"/>
          <w:lang w:val="bg-BG"/>
        </w:rPr>
        <w:t>на настоящите технически изисквания и указания за офериране</w:t>
      </w:r>
      <w:r w:rsidRPr="00705CA0">
        <w:rPr>
          <w:rFonts w:ascii="Times New Roman" w:eastAsia="Times New Roman" w:hAnsi="Times New Roman" w:cs="Times New Roman"/>
          <w:sz w:val="24"/>
          <w:szCs w:val="24"/>
          <w:lang w:val="bg-BG"/>
        </w:rPr>
        <w:t>, удостоверено с</w:t>
      </w:r>
      <w:r>
        <w:rPr>
          <w:rFonts w:ascii="Times New Roman" w:eastAsia="Times New Roman" w:hAnsi="Times New Roman" w:cs="Times New Roman"/>
          <w:sz w:val="24"/>
          <w:szCs w:val="24"/>
          <w:lang w:val="bg-BG"/>
        </w:rPr>
        <w:t xml:space="preserve"> подписване на съответните документи </w:t>
      </w:r>
      <w:r w:rsidRPr="00705CA0">
        <w:rPr>
          <w:rFonts w:ascii="Times New Roman" w:eastAsia="Times New Roman" w:hAnsi="Times New Roman" w:cs="Times New Roman"/>
          <w:sz w:val="24"/>
          <w:szCs w:val="24"/>
          <w:lang w:val="bg-BG"/>
        </w:rPr>
        <w:t>и издадена от Изпълнителя фактура</w:t>
      </w:r>
      <w:r w:rsidRPr="00915409">
        <w:rPr>
          <w:rFonts w:ascii="Times New Roman" w:eastAsia="Times New Roman" w:hAnsi="Times New Roman" w:cs="Times New Roman"/>
          <w:sz w:val="24"/>
          <w:szCs w:val="24"/>
          <w:lang w:val="bg-BG"/>
        </w:rPr>
        <w:t>.</w:t>
      </w:r>
      <w:r w:rsidRPr="002A3B34">
        <w:rPr>
          <w:rFonts w:ascii="Times New Roman" w:eastAsia="Times New Roman" w:hAnsi="Times New Roman" w:cs="Times New Roman"/>
          <w:sz w:val="24"/>
          <w:szCs w:val="24"/>
          <w:lang w:val="bg-BG" w:eastAsia="x-none"/>
        </w:rPr>
        <w:t xml:space="preserve"> </w:t>
      </w:r>
      <w:r>
        <w:rPr>
          <w:rFonts w:ascii="Times New Roman" w:eastAsia="Times New Roman" w:hAnsi="Times New Roman" w:cs="Times New Roman"/>
          <w:sz w:val="24"/>
          <w:szCs w:val="24"/>
          <w:lang w:val="bg-BG" w:eastAsia="x-none"/>
        </w:rPr>
        <w:t>(в случай, че плащанията ще се извършват в 2020 г.)</w:t>
      </w:r>
    </w:p>
    <w:p w:rsidR="00705CA0" w:rsidRPr="00705CA0" w:rsidRDefault="00705CA0" w:rsidP="00705CA0">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sidRPr="00705CA0">
        <w:rPr>
          <w:rFonts w:ascii="Times New Roman" w:eastAsia="Times New Roman" w:hAnsi="Times New Roman" w:cs="Times New Roman"/>
          <w:b/>
          <w:sz w:val="24"/>
          <w:szCs w:val="24"/>
          <w:lang w:val="bg-BG" w:eastAsia="x-none"/>
        </w:rPr>
        <w:t>3.</w:t>
      </w:r>
      <w:r w:rsidRPr="00705CA0">
        <w:rPr>
          <w:rFonts w:ascii="Times New Roman" w:eastAsia="Times New Roman" w:hAnsi="Times New Roman" w:cs="Times New Roman"/>
          <w:sz w:val="24"/>
          <w:szCs w:val="24"/>
          <w:lang w:val="x-none" w:eastAsia="x-none"/>
        </w:rPr>
        <w:t xml:space="preserve"> </w:t>
      </w:r>
      <w:r w:rsidRPr="00705CA0">
        <w:rPr>
          <w:rFonts w:ascii="Times New Roman" w:eastAsia="Times New Roman" w:hAnsi="Times New Roman" w:cs="Times New Roman"/>
          <w:sz w:val="24"/>
          <w:szCs w:val="24"/>
          <w:lang w:val="bg-BG" w:eastAsia="x-none"/>
        </w:rPr>
        <w:t>Условията по представяне, освобождаване и задържане на гаранцията обезпечаваща авансово предоставените средства са посочени в проекта на договор</w:t>
      </w:r>
      <w:r w:rsidRPr="00705CA0">
        <w:rPr>
          <w:rFonts w:ascii="Times New Roman" w:eastAsia="Times New Roman" w:hAnsi="Times New Roman" w:cs="Times New Roman"/>
          <w:sz w:val="24"/>
          <w:szCs w:val="24"/>
          <w:lang w:eastAsia="x-none"/>
        </w:rPr>
        <w:t xml:space="preserve">. </w:t>
      </w:r>
    </w:p>
    <w:p w:rsidR="00705CA0" w:rsidRPr="00705CA0" w:rsidRDefault="00705CA0" w:rsidP="00705CA0">
      <w:pPr>
        <w:tabs>
          <w:tab w:val="left" w:pos="567"/>
        </w:tabs>
        <w:spacing w:after="0" w:line="240" w:lineRule="auto"/>
        <w:ind w:right="-142" w:firstLine="709"/>
        <w:jc w:val="both"/>
        <w:rPr>
          <w:rFonts w:ascii="Times New Roman" w:eastAsia="Times New Roman" w:hAnsi="Times New Roman" w:cs="Times New Roman"/>
          <w:b/>
          <w:caps/>
          <w:sz w:val="24"/>
          <w:szCs w:val="24"/>
          <w:lang w:val="bg-BG"/>
        </w:rPr>
      </w:pPr>
      <w:r w:rsidRPr="00705CA0">
        <w:rPr>
          <w:rFonts w:ascii="Times New Roman" w:eastAsia="Times New Roman" w:hAnsi="Times New Roman" w:cs="Times New Roman"/>
          <w:b/>
          <w:sz w:val="24"/>
          <w:szCs w:val="24"/>
          <w:lang w:val="bg-BG" w:eastAsia="x-none"/>
        </w:rPr>
        <w:t>4</w:t>
      </w:r>
      <w:r w:rsidRPr="00705CA0">
        <w:rPr>
          <w:rFonts w:ascii="Times New Roman" w:eastAsia="Times New Roman" w:hAnsi="Times New Roman" w:cs="Times New Roman"/>
          <w:b/>
          <w:sz w:val="24"/>
          <w:szCs w:val="24"/>
          <w:lang w:val="x-none" w:eastAsia="x-none"/>
        </w:rPr>
        <w:t>.</w:t>
      </w:r>
      <w:r w:rsidRPr="00705CA0">
        <w:rPr>
          <w:rFonts w:ascii="Times New Roman" w:eastAsia="Times New Roman" w:hAnsi="Times New Roman" w:cs="Times New Roman"/>
          <w:sz w:val="24"/>
          <w:szCs w:val="24"/>
          <w:lang w:val="x-none" w:eastAsia="x-none"/>
        </w:rPr>
        <w:t xml:space="preserve"> Избраният от Възложителя начин на плащане се определя на етап сключване на договор, в зависимост от датата на сключване на договора и необходимото време за доставка на </w:t>
      </w:r>
      <w:r w:rsidRPr="00705CA0">
        <w:rPr>
          <w:rFonts w:ascii="Times New Roman" w:eastAsia="Times New Roman" w:hAnsi="Times New Roman" w:cs="Times New Roman"/>
          <w:sz w:val="24"/>
          <w:szCs w:val="24"/>
          <w:lang w:val="bg-BG" w:eastAsia="x-none"/>
        </w:rPr>
        <w:t>техниката</w:t>
      </w:r>
    </w:p>
    <w:p w:rsidR="009D5A54" w:rsidRDefault="009D5A54" w:rsidP="00BC0760">
      <w:pPr>
        <w:shd w:val="clear" w:color="auto" w:fill="FFFFFF"/>
        <w:tabs>
          <w:tab w:val="left" w:pos="1464"/>
          <w:tab w:val="left" w:pos="3619"/>
          <w:tab w:val="left" w:pos="7411"/>
        </w:tabs>
        <w:spacing w:after="0" w:line="240" w:lineRule="auto"/>
        <w:ind w:right="219"/>
        <w:jc w:val="both"/>
        <w:rPr>
          <w:rFonts w:ascii="Times New Roman" w:eastAsia="Lucida Sans Unicode" w:hAnsi="Times New Roman" w:cs="Tahoma"/>
          <w:color w:val="000000"/>
          <w:kern w:val="3"/>
          <w:sz w:val="24"/>
          <w:szCs w:val="24"/>
          <w:lang w:val="ru-RU"/>
        </w:rPr>
      </w:pPr>
    </w:p>
    <w:p w:rsidR="00BC0760" w:rsidRPr="005C547F" w:rsidRDefault="00BC0760" w:rsidP="00BC0760">
      <w:pPr>
        <w:shd w:val="clear" w:color="auto" w:fill="FFFFFF"/>
        <w:tabs>
          <w:tab w:val="left" w:pos="1464"/>
          <w:tab w:val="left" w:pos="3619"/>
          <w:tab w:val="left" w:pos="7411"/>
        </w:tabs>
        <w:spacing w:after="0" w:line="240" w:lineRule="auto"/>
        <w:ind w:right="219"/>
        <w:jc w:val="both"/>
        <w:rPr>
          <w:rFonts w:ascii="Times New Roman" w:hAnsi="Times New Roman" w:cs="Times New Roman"/>
          <w:sz w:val="24"/>
          <w:szCs w:val="24"/>
          <w:lang w:val="bg-BG"/>
        </w:rPr>
      </w:pP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Х. КОРЕСПОНДЕНЦИЯ</w:t>
      </w: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1. </w:t>
      </w:r>
      <w:r w:rsidRPr="007036DC">
        <w:rPr>
          <w:rFonts w:ascii="Times New Roman" w:eastAsia="Times New Roman" w:hAnsi="Times New Roman" w:cs="Times New Roman"/>
          <w:color w:val="000000"/>
          <w:sz w:val="24"/>
          <w:szCs w:val="24"/>
          <w:lang w:val="bg-BG" w:eastAsia="bg-BG"/>
        </w:rPr>
        <w:t xml:space="preserve">Обменът на информация свързана с настоящата </w:t>
      </w:r>
      <w:r>
        <w:rPr>
          <w:rFonts w:ascii="Times New Roman" w:eastAsia="Times New Roman" w:hAnsi="Times New Roman" w:cs="Times New Roman"/>
          <w:color w:val="000000"/>
          <w:sz w:val="24"/>
          <w:szCs w:val="24"/>
          <w:lang w:val="bg-BG" w:eastAsia="bg-BG"/>
        </w:rPr>
        <w:t>обществена поръчка</w:t>
      </w:r>
      <w:r w:rsidRPr="007036DC">
        <w:rPr>
          <w:rFonts w:ascii="Times New Roman" w:eastAsia="Times New Roman" w:hAnsi="Times New Roman" w:cs="Times New Roman"/>
          <w:color w:val="000000"/>
          <w:sz w:val="24"/>
          <w:szCs w:val="24"/>
          <w:lang w:val="bg-BG" w:eastAsia="bg-BG"/>
        </w:rPr>
        <w:t xml:space="preserve"> между възложителя и участниците е в писмен вид, на български език, и се извършва чрез: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lastRenderedPageBreak/>
        <w:t xml:space="preserve">а) </w:t>
      </w:r>
      <w:r w:rsidRPr="007036DC">
        <w:rPr>
          <w:rFonts w:ascii="Times New Roman" w:eastAsia="Times New Roman" w:hAnsi="Times New Roman" w:cs="Times New Roman"/>
          <w:color w:val="000000"/>
          <w:sz w:val="24"/>
          <w:szCs w:val="24"/>
          <w:lang w:val="bg-BG" w:eastAsia="bg-BG"/>
        </w:rPr>
        <w:t xml:space="preserve">връчване лично срещу подпис;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б) </w:t>
      </w:r>
      <w:r w:rsidRPr="007036DC">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в) </w:t>
      </w:r>
      <w:r w:rsidRPr="007036DC">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г) </w:t>
      </w:r>
      <w:r w:rsidRPr="007036DC">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д) </w:t>
      </w:r>
      <w:r w:rsidRPr="007036DC">
        <w:rPr>
          <w:rFonts w:ascii="Times New Roman" w:eastAsia="Times New Roman" w:hAnsi="Times New Roman" w:cs="Times New Roman"/>
          <w:color w:val="000000"/>
          <w:sz w:val="24"/>
          <w:szCs w:val="24"/>
          <w:lang w:val="bg-BG" w:eastAsia="bg-BG"/>
        </w:rPr>
        <w:t>чрез комбинация от средствата по букви "а" – "г"; 1</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е) </w:t>
      </w:r>
      <w:r w:rsidRPr="007036DC">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2. </w:t>
      </w:r>
      <w:r w:rsidRPr="007036DC">
        <w:rPr>
          <w:rFonts w:ascii="Times New Roman" w:eastAsia="Times New Roman" w:hAnsi="Times New Roman" w:cs="Times New Roman"/>
          <w:color w:val="000000"/>
          <w:sz w:val="24"/>
          <w:szCs w:val="24"/>
          <w:lang w:val="bg-BG" w:eastAsia="bg-BG"/>
        </w:rPr>
        <w:t>За получено се счи</w:t>
      </w:r>
      <w:r>
        <w:rPr>
          <w:rFonts w:ascii="Times New Roman" w:eastAsia="Times New Roman" w:hAnsi="Times New Roman" w:cs="Times New Roman"/>
          <w:color w:val="000000"/>
          <w:sz w:val="24"/>
          <w:szCs w:val="24"/>
          <w:lang w:val="bg-BG" w:eastAsia="bg-BG"/>
        </w:rPr>
        <w:t>та това уведомление</w:t>
      </w:r>
      <w:r w:rsidRPr="007036DC">
        <w:rPr>
          <w:rFonts w:ascii="Times New Roman" w:eastAsia="Times New Roman" w:hAnsi="Times New Roman" w:cs="Times New Roman"/>
          <w:color w:val="000000"/>
          <w:sz w:val="24"/>
          <w:szCs w:val="24"/>
          <w:lang w:val="bg-BG" w:eastAsia="bg-BG"/>
        </w:rPr>
        <w:t xml:space="preserve">,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3. </w:t>
      </w:r>
      <w:r w:rsidRPr="007036DC">
        <w:rPr>
          <w:rFonts w:ascii="Times New Roman" w:eastAsia="Times New Roman" w:hAnsi="Times New Roman" w:cs="Times New Roman"/>
          <w:color w:val="000000"/>
          <w:sz w:val="24"/>
          <w:szCs w:val="24"/>
          <w:lang w:val="bg-BG" w:eastAsia="bg-BG"/>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4. </w:t>
      </w:r>
      <w:r w:rsidRPr="007036DC">
        <w:rPr>
          <w:rFonts w:ascii="Times New Roman" w:eastAsia="Times New Roman" w:hAnsi="Times New Roman" w:cs="Times New Roman"/>
          <w:color w:val="000000"/>
          <w:sz w:val="24"/>
          <w:szCs w:val="24"/>
          <w:lang w:val="bg-BG" w:eastAsia="bg-BG"/>
        </w:rPr>
        <w:t>Обменът и съхраняването на информация в хода на провеждане на обществена</w:t>
      </w:r>
      <w:r>
        <w:rPr>
          <w:rFonts w:ascii="Times New Roman" w:eastAsia="Times New Roman" w:hAnsi="Times New Roman" w:cs="Times New Roman"/>
          <w:color w:val="000000"/>
          <w:sz w:val="24"/>
          <w:szCs w:val="24"/>
          <w:lang w:val="bg-BG" w:eastAsia="bg-BG"/>
        </w:rPr>
        <w:t>та</w:t>
      </w:r>
      <w:r w:rsidRPr="007036DC">
        <w:rPr>
          <w:rFonts w:ascii="Times New Roman" w:eastAsia="Times New Roman" w:hAnsi="Times New Roman" w:cs="Times New Roman"/>
          <w:color w:val="000000"/>
          <w:sz w:val="24"/>
          <w:szCs w:val="24"/>
          <w:lang w:val="bg-BG" w:eastAsia="bg-BG"/>
        </w:rPr>
        <w:t xml:space="preserve"> поръчка се извършват по начин, който гарантира целостта, достоверността и поверителността на информацията.  </w:t>
      </w:r>
    </w:p>
    <w:p w:rsidR="0011043C" w:rsidRPr="007036DC"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r w:rsidRPr="007036DC">
        <w:rPr>
          <w:rFonts w:ascii="Times New Roman" w:eastAsia="Times New Roman" w:hAnsi="Times New Roman" w:cs="Times New Roman"/>
          <w:spacing w:val="6"/>
          <w:sz w:val="24"/>
          <w:szCs w:val="24"/>
          <w:lang w:val="bg-BG" w:eastAsia="bg-BG"/>
        </w:rPr>
        <w:t>За неуредените от настоящата документация въпроси се прилагат разпоредбите на ЗОП и ППЗОП.</w:t>
      </w:r>
    </w:p>
    <w:p w:rsidR="0011043C" w:rsidRPr="007036DC"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7036DC">
        <w:rPr>
          <w:rFonts w:ascii="Times New Roman" w:eastAsia="Times New Roman" w:hAnsi="Times New Roman" w:cs="Times New Roman"/>
          <w:b/>
          <w:bCs/>
          <w:color w:val="000000"/>
          <w:sz w:val="24"/>
          <w:szCs w:val="24"/>
          <w:lang w:val="bg-BG" w:eastAsia="bg-BG"/>
        </w:rPr>
        <w:t>Х</w:t>
      </w:r>
      <w:r>
        <w:rPr>
          <w:rFonts w:ascii="Times New Roman" w:eastAsia="Times New Roman" w:hAnsi="Times New Roman" w:cs="Times New Roman"/>
          <w:b/>
          <w:bCs/>
          <w:color w:val="000000"/>
          <w:sz w:val="24"/>
          <w:szCs w:val="24"/>
          <w:lang w:eastAsia="bg-BG"/>
        </w:rPr>
        <w:t>I</w:t>
      </w:r>
      <w:r w:rsidRPr="007036DC">
        <w:rPr>
          <w:rFonts w:ascii="Times New Roman" w:eastAsia="Times New Roman" w:hAnsi="Times New Roman" w:cs="Times New Roman"/>
          <w:b/>
          <w:bCs/>
          <w:color w:val="000000"/>
          <w:sz w:val="24"/>
          <w:szCs w:val="24"/>
          <w:lang w:val="bg-BG" w:eastAsia="bg-BG"/>
        </w:rPr>
        <w:t>. ДРУГИ УСЛОВИЯ</w:t>
      </w: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rsidR="005430B9" w:rsidRPr="007036DC" w:rsidRDefault="005430B9" w:rsidP="005430B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1. </w:t>
      </w:r>
      <w:r w:rsidRPr="007036DC">
        <w:rPr>
          <w:rFonts w:ascii="Times New Roman" w:eastAsia="Times New Roman" w:hAnsi="Times New Roman" w:cs="Times New Roman"/>
          <w:color w:val="000000"/>
          <w:sz w:val="24"/>
          <w:szCs w:val="24"/>
          <w:lang w:val="bg-BG" w:eastAsia="bg-BG"/>
        </w:rPr>
        <w:t xml:space="preserve">При различие между информацията, посочена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и в </w:t>
      </w:r>
      <w:r>
        <w:rPr>
          <w:rFonts w:ascii="Times New Roman" w:eastAsia="Times New Roman" w:hAnsi="Times New Roman" w:cs="Times New Roman"/>
          <w:color w:val="000000"/>
          <w:sz w:val="24"/>
          <w:szCs w:val="24"/>
          <w:lang w:val="bg-BG" w:eastAsia="bg-BG"/>
        </w:rPr>
        <w:t>техническите изисквания и указания за офериране</w:t>
      </w:r>
      <w:r w:rsidRPr="007036DC">
        <w:rPr>
          <w:rFonts w:ascii="Times New Roman" w:eastAsia="Times New Roman" w:hAnsi="Times New Roman" w:cs="Times New Roman"/>
          <w:color w:val="000000"/>
          <w:sz w:val="24"/>
          <w:szCs w:val="24"/>
          <w:lang w:val="bg-BG" w:eastAsia="bg-BG"/>
        </w:rPr>
        <w:t xml:space="preserve"> </w:t>
      </w:r>
      <w:r>
        <w:rPr>
          <w:rFonts w:ascii="Times New Roman" w:eastAsia="Times New Roman" w:hAnsi="Times New Roman" w:cs="Times New Roman"/>
          <w:color w:val="000000"/>
          <w:sz w:val="24"/>
          <w:szCs w:val="24"/>
          <w:lang w:val="bg-BG" w:eastAsia="bg-BG"/>
        </w:rPr>
        <w:t>на</w:t>
      </w:r>
      <w:r w:rsidRPr="007036DC">
        <w:rPr>
          <w:rFonts w:ascii="Times New Roman" w:eastAsia="Times New Roman" w:hAnsi="Times New Roman" w:cs="Times New Roman"/>
          <w:color w:val="000000"/>
          <w:sz w:val="24"/>
          <w:szCs w:val="24"/>
          <w:lang w:val="bg-BG" w:eastAsia="bg-BG"/>
        </w:rPr>
        <w:t xml:space="preserve"> обществената поръчка, за достоверна се счита информацията, публикувана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w:t>
      </w:r>
    </w:p>
    <w:p w:rsidR="005430B9" w:rsidRPr="007036DC" w:rsidRDefault="005430B9" w:rsidP="005430B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2. </w:t>
      </w:r>
      <w:r w:rsidRPr="007036DC">
        <w:rPr>
          <w:rFonts w:ascii="Times New Roman" w:eastAsia="Times New Roman" w:hAnsi="Times New Roman" w:cs="Times New Roman"/>
          <w:color w:val="000000"/>
          <w:sz w:val="24"/>
          <w:szCs w:val="24"/>
          <w:lang w:val="bg-BG" w:eastAsia="bg-BG"/>
        </w:rPr>
        <w:t xml:space="preserve">По въпроси, свързани с провеждането на </w:t>
      </w:r>
      <w:r>
        <w:rPr>
          <w:rFonts w:ascii="Times New Roman" w:eastAsia="Times New Roman" w:hAnsi="Times New Roman" w:cs="Times New Roman"/>
          <w:color w:val="000000"/>
          <w:sz w:val="24"/>
          <w:szCs w:val="24"/>
          <w:lang w:val="bg-BG" w:eastAsia="bg-BG"/>
        </w:rPr>
        <w:t>обществената поръчка</w:t>
      </w:r>
      <w:r w:rsidRPr="007036DC">
        <w:rPr>
          <w:rFonts w:ascii="Times New Roman" w:eastAsia="Times New Roman" w:hAnsi="Times New Roman" w:cs="Times New Roman"/>
          <w:color w:val="000000"/>
          <w:sz w:val="24"/>
          <w:szCs w:val="24"/>
          <w:lang w:val="bg-BG" w:eastAsia="bg-BG"/>
        </w:rPr>
        <w:t xml:space="preserve">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5430B9" w:rsidRPr="00553328" w:rsidRDefault="005430B9" w:rsidP="005430B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 xml:space="preserve">         </w:t>
      </w:r>
      <w:r w:rsidRPr="007036DC">
        <w:rPr>
          <w:rFonts w:ascii="Times New Roman" w:eastAsia="Times New Roman" w:hAnsi="Times New Roman" w:cs="Times New Roman"/>
          <w:b/>
          <w:bCs/>
          <w:color w:val="000000"/>
          <w:sz w:val="24"/>
          <w:szCs w:val="24"/>
          <w:lang w:val="bg-BG" w:eastAsia="bg-BG"/>
        </w:rPr>
        <w:t xml:space="preserve">3. </w:t>
      </w:r>
      <w:r w:rsidRPr="00553328">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доставката, предмет на поръчката, както следва: </w:t>
      </w:r>
    </w:p>
    <w:p w:rsidR="005430B9" w:rsidRPr="00553328" w:rsidRDefault="005430B9" w:rsidP="005430B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www.nap.bg; </w:t>
      </w:r>
    </w:p>
    <w:p w:rsidR="005430B9" w:rsidRPr="00553328" w:rsidRDefault="005430B9" w:rsidP="005430B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xml:space="preserve">- Относно задълженията, опазване на околната среда: Министерство на околната среда и водите: Информационен център на МОСВ: работи с посетители всеки работен ден от 14 до 17 ч. на адрес: гр. София 1000, бул. "Княгия Мария Луиза" № 22, телефон: 02/ 940 6237; интернет адрес: www.moew.government.bg </w:t>
      </w:r>
    </w:p>
    <w:p w:rsidR="005430B9" w:rsidRPr="00553328" w:rsidRDefault="005430B9" w:rsidP="005430B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xml:space="preserve">-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02/8119 443. </w:t>
      </w:r>
    </w:p>
    <w:p w:rsidR="005430B9" w:rsidRDefault="005430B9" w:rsidP="005430B9">
      <w:pPr>
        <w:spacing w:after="0" w:line="240" w:lineRule="auto"/>
        <w:ind w:right="219" w:firstLine="851"/>
        <w:jc w:val="both"/>
        <w:rPr>
          <w:rFonts w:ascii="Times New Roman" w:eastAsia="Times New Roman" w:hAnsi="Times New Roman" w:cs="Times New Roman"/>
          <w:spacing w:val="6"/>
          <w:sz w:val="24"/>
          <w:szCs w:val="24"/>
          <w:lang w:val="bg-BG" w:eastAsia="bg-BG"/>
        </w:rPr>
      </w:pPr>
      <w:r w:rsidRPr="005C547F">
        <w:rPr>
          <w:rFonts w:ascii="Times New Roman" w:eastAsia="Times New Roman" w:hAnsi="Times New Roman" w:cs="Times New Roman"/>
          <w:spacing w:val="6"/>
          <w:sz w:val="24"/>
          <w:szCs w:val="24"/>
          <w:lang w:val="bg-BG" w:eastAsia="bg-BG"/>
        </w:rPr>
        <w:t>По неуредените от настоящата документация въпроси се прилагат разпоредбите на ЗОП и ППЗОП.</w:t>
      </w:r>
    </w:p>
    <w:p w:rsidR="005430B9" w:rsidRPr="00AB575B" w:rsidRDefault="005430B9" w:rsidP="005430B9">
      <w:pPr>
        <w:spacing w:after="0" w:line="240" w:lineRule="auto"/>
        <w:ind w:right="219" w:firstLine="851"/>
        <w:jc w:val="both"/>
        <w:rPr>
          <w:rFonts w:ascii="Times New Roman" w:eastAsia="Times New Roman" w:hAnsi="Times New Roman" w:cs="Times New Roman"/>
          <w:sz w:val="24"/>
          <w:szCs w:val="24"/>
          <w:lang w:val="bg-BG"/>
        </w:rPr>
      </w:pPr>
    </w:p>
    <w:p w:rsidR="00EE3CCF" w:rsidRPr="005C547F" w:rsidRDefault="00EE3CCF" w:rsidP="00F6040B">
      <w:pPr>
        <w:tabs>
          <w:tab w:val="left" w:pos="0"/>
          <w:tab w:val="num" w:pos="1980"/>
        </w:tabs>
        <w:autoSpaceDE w:val="0"/>
        <w:autoSpaceDN w:val="0"/>
        <w:adjustRightInd w:val="0"/>
        <w:spacing w:after="0" w:line="240" w:lineRule="auto"/>
        <w:ind w:right="219"/>
        <w:jc w:val="both"/>
        <w:rPr>
          <w:rFonts w:ascii="Times New Roman" w:eastAsiaTheme="minorEastAsia" w:hAnsi="Times New Roman" w:cs="Times New Roman"/>
          <w:b/>
          <w:color w:val="FF0000"/>
          <w:sz w:val="24"/>
          <w:szCs w:val="24"/>
          <w:lang w:val="bg-BG" w:eastAsia="zh-CN"/>
        </w:rPr>
      </w:pPr>
    </w:p>
    <w:p w:rsidR="0081535E" w:rsidRPr="005C547F" w:rsidRDefault="0081535E" w:rsidP="00A34BA7">
      <w:pPr>
        <w:tabs>
          <w:tab w:val="left" w:pos="0"/>
          <w:tab w:val="num" w:pos="1980"/>
        </w:tabs>
        <w:autoSpaceDE w:val="0"/>
        <w:autoSpaceDN w:val="0"/>
        <w:adjustRightInd w:val="0"/>
        <w:spacing w:after="120" w:line="240" w:lineRule="auto"/>
        <w:ind w:right="219"/>
        <w:jc w:val="both"/>
        <w:rPr>
          <w:rFonts w:ascii="Times New Roman" w:hAnsi="Times New Roman" w:cs="Times New Roman"/>
          <w:b/>
          <w:noProof/>
          <w:sz w:val="24"/>
          <w:szCs w:val="24"/>
          <w:lang w:val="bg-BG"/>
        </w:rPr>
      </w:pPr>
      <w:r w:rsidRPr="005C547F">
        <w:rPr>
          <w:rFonts w:ascii="Times New Roman" w:hAnsi="Times New Roman" w:cs="Times New Roman"/>
          <w:noProof/>
          <w:sz w:val="24"/>
          <w:szCs w:val="24"/>
          <w:lang w:val="bg-BG"/>
        </w:rPr>
        <w:lastRenderedPageBreak/>
        <w:t xml:space="preserve">                </w:t>
      </w:r>
      <w:r w:rsidRPr="005C547F">
        <w:rPr>
          <w:rFonts w:ascii="Times New Roman" w:hAnsi="Times New Roman" w:cs="Times New Roman"/>
          <w:b/>
          <w:noProof/>
          <w:sz w:val="24"/>
          <w:szCs w:val="24"/>
          <w:lang w:val="bg-BG"/>
        </w:rPr>
        <w:t>Приложения:</w:t>
      </w:r>
    </w:p>
    <w:p w:rsidR="00D027FB" w:rsidRDefault="00D027FB" w:rsidP="00FD72D2">
      <w:pPr>
        <w:pStyle w:val="ListParagraph"/>
        <w:numPr>
          <w:ilvl w:val="0"/>
          <w:numId w:val="1"/>
        </w:numPr>
        <w:tabs>
          <w:tab w:val="left" w:pos="0"/>
          <w:tab w:val="num" w:pos="1980"/>
        </w:tabs>
        <w:autoSpaceDE w:val="0"/>
        <w:autoSpaceDN w:val="0"/>
        <w:adjustRightInd w:val="0"/>
        <w:spacing w:after="0" w:line="240" w:lineRule="auto"/>
        <w:ind w:right="219"/>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t>Проект на договор;</w:t>
      </w:r>
    </w:p>
    <w:p w:rsidR="00D72C6F" w:rsidRPr="00D72C6F" w:rsidRDefault="00D72C6F" w:rsidP="00FD72D2">
      <w:pPr>
        <w:pStyle w:val="ListParagraph"/>
        <w:numPr>
          <w:ilvl w:val="0"/>
          <w:numId w:val="1"/>
        </w:numPr>
        <w:tabs>
          <w:tab w:val="left" w:pos="0"/>
          <w:tab w:val="num" w:pos="1980"/>
        </w:tabs>
        <w:autoSpaceDE w:val="0"/>
        <w:autoSpaceDN w:val="0"/>
        <w:adjustRightInd w:val="0"/>
        <w:spacing w:after="0" w:line="240" w:lineRule="auto"/>
        <w:ind w:right="219"/>
        <w:jc w:val="both"/>
        <w:rPr>
          <w:rFonts w:ascii="Times New Roman" w:hAnsi="Times New Roman" w:cs="Times New Roman"/>
          <w:noProof/>
          <w:sz w:val="24"/>
          <w:szCs w:val="24"/>
          <w:lang w:val="bg-BG"/>
        </w:rPr>
      </w:pPr>
      <w:r>
        <w:rPr>
          <w:rFonts w:ascii="Times New Roman" w:eastAsia="Times New Roman" w:hAnsi="Times New Roman" w:cs="Times New Roman"/>
          <w:sz w:val="24"/>
          <w:szCs w:val="24"/>
          <w:lang w:val="bg-BG" w:eastAsia="bg-BG"/>
        </w:rPr>
        <w:t>И</w:t>
      </w:r>
      <w:r w:rsidRPr="00EB2405">
        <w:rPr>
          <w:rFonts w:ascii="Times New Roman" w:eastAsia="Times New Roman" w:hAnsi="Times New Roman" w:cs="Times New Roman"/>
          <w:sz w:val="24"/>
          <w:szCs w:val="24"/>
          <w:lang w:val="bg-BG" w:eastAsia="bg-BG"/>
        </w:rPr>
        <w:t>нвестиционни проекти по съответните части: „Архитектура“, „Конструкции“, Електрическа“, „Пожарна безопасност“, „План за безопасност и здраве“</w:t>
      </w:r>
      <w:r>
        <w:rPr>
          <w:rFonts w:ascii="Times New Roman" w:eastAsia="Times New Roman" w:hAnsi="Times New Roman" w:cs="Times New Roman"/>
          <w:sz w:val="24"/>
          <w:szCs w:val="24"/>
          <w:lang w:val="bg-BG" w:eastAsia="bg-BG"/>
        </w:rPr>
        <w:t>;</w:t>
      </w:r>
    </w:p>
    <w:p w:rsidR="00F02E0B" w:rsidRPr="005C547F" w:rsidRDefault="00F02E0B" w:rsidP="00FD72D2">
      <w:pPr>
        <w:pStyle w:val="ListParagraph"/>
        <w:numPr>
          <w:ilvl w:val="0"/>
          <w:numId w:val="1"/>
        </w:numPr>
        <w:tabs>
          <w:tab w:val="left" w:pos="0"/>
          <w:tab w:val="num" w:pos="1980"/>
        </w:tabs>
        <w:autoSpaceDE w:val="0"/>
        <w:autoSpaceDN w:val="0"/>
        <w:adjustRightInd w:val="0"/>
        <w:spacing w:after="0" w:line="240" w:lineRule="auto"/>
        <w:ind w:right="219"/>
        <w:jc w:val="both"/>
        <w:rPr>
          <w:rFonts w:ascii="Times New Roman" w:hAnsi="Times New Roman" w:cs="Times New Roman"/>
          <w:noProof/>
          <w:sz w:val="24"/>
          <w:szCs w:val="24"/>
          <w:lang w:val="bg-BG"/>
        </w:rPr>
      </w:pPr>
      <w:r w:rsidRPr="005C547F">
        <w:rPr>
          <w:rFonts w:ascii="Times New Roman" w:hAnsi="Times New Roman" w:cs="Times New Roman"/>
          <w:noProof/>
          <w:sz w:val="24"/>
          <w:szCs w:val="24"/>
          <w:lang w:val="bg-BG"/>
        </w:rPr>
        <w:t xml:space="preserve">Административни сведения - </w:t>
      </w:r>
      <w:r w:rsidR="00672F16">
        <w:rPr>
          <w:rFonts w:ascii="Times New Roman" w:hAnsi="Times New Roman" w:cs="Times New Roman"/>
          <w:sz w:val="24"/>
          <w:szCs w:val="24"/>
          <w:lang w:val="bg-BG"/>
        </w:rPr>
        <w:t>Образец</w:t>
      </w:r>
      <w:r w:rsidRPr="005C547F">
        <w:rPr>
          <w:rFonts w:ascii="Times New Roman" w:hAnsi="Times New Roman" w:cs="Times New Roman"/>
          <w:noProof/>
          <w:sz w:val="24"/>
          <w:szCs w:val="24"/>
          <w:lang w:val="bg-BG"/>
        </w:rPr>
        <w:t xml:space="preserve"> № 1.</w:t>
      </w:r>
    </w:p>
    <w:p w:rsidR="0054276A" w:rsidRPr="0054276A" w:rsidRDefault="0054276A" w:rsidP="0054276A">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4276A">
        <w:rPr>
          <w:rFonts w:ascii="Times New Roman" w:hAnsi="Times New Roman"/>
          <w:sz w:val="24"/>
          <w:szCs w:val="24"/>
          <w:lang w:val="bg-BG"/>
        </w:rPr>
        <w:t>Декларация по чл. 192, ал. 3 от ЗОП за отсъствие на обстоятелствата по чл. 54, ал. 1, т. 1, 2 и 7 ЗОП - Образец № 2.</w:t>
      </w:r>
    </w:p>
    <w:p w:rsidR="00F02E0B" w:rsidRPr="0054276A" w:rsidRDefault="0054276A" w:rsidP="0054276A">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4276A">
        <w:rPr>
          <w:rFonts w:ascii="Times New Roman" w:hAnsi="Times New Roman"/>
          <w:sz w:val="24"/>
          <w:szCs w:val="24"/>
          <w:lang w:val="bg-BG"/>
        </w:rPr>
        <w:t>Декларация по чл. 192, ал. 3 от ЗОП за отсъствие на обстоятелствата по чл. 54, ал. 1, т. 3 – 6 ЗОП - Образец № 3.</w:t>
      </w:r>
    </w:p>
    <w:p w:rsidR="00F02E0B" w:rsidRPr="005C547F"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sz w:val="24"/>
          <w:szCs w:val="24"/>
          <w:lang w:val="bg-BG"/>
        </w:rPr>
        <w:t xml:space="preserve">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00672F16">
        <w:rPr>
          <w:rFonts w:ascii="Times New Roman" w:hAnsi="Times New Roman" w:cs="Times New Roman"/>
          <w:sz w:val="24"/>
          <w:szCs w:val="24"/>
          <w:lang w:val="bg-BG"/>
        </w:rPr>
        <w:t>Образец</w:t>
      </w:r>
      <w:r w:rsidRPr="005C547F">
        <w:rPr>
          <w:rFonts w:ascii="Times New Roman" w:hAnsi="Times New Roman"/>
          <w:sz w:val="24"/>
          <w:szCs w:val="24"/>
          <w:lang w:val="bg-BG"/>
        </w:rPr>
        <w:t xml:space="preserve"> № 4.</w:t>
      </w:r>
    </w:p>
    <w:p w:rsidR="00F02E0B" w:rsidRPr="0011043C"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sz w:val="24"/>
          <w:szCs w:val="24"/>
          <w:lang w:val="bg-BG"/>
        </w:rPr>
        <w:t>Декларация за съответствие с критериите за подбор -</w:t>
      </w:r>
      <w:r w:rsidRPr="005C547F">
        <w:rPr>
          <w:rFonts w:ascii="Times New Roman" w:eastAsia="Times New Roman" w:hAnsi="Times New Roman" w:cs="Times New Roman"/>
          <w:b/>
          <w:sz w:val="24"/>
          <w:szCs w:val="24"/>
          <w:lang w:val="bg-BG"/>
        </w:rPr>
        <w:t xml:space="preserve"> </w:t>
      </w:r>
      <w:r w:rsidR="00672F16">
        <w:rPr>
          <w:rFonts w:ascii="Times New Roman" w:hAnsi="Times New Roman" w:cs="Times New Roman"/>
          <w:sz w:val="24"/>
          <w:szCs w:val="24"/>
          <w:lang w:val="bg-BG"/>
        </w:rPr>
        <w:t>Образец</w:t>
      </w:r>
      <w:r w:rsidRPr="005C547F">
        <w:rPr>
          <w:rFonts w:ascii="Times New Roman" w:hAnsi="Times New Roman" w:cs="Times New Roman"/>
          <w:noProof/>
          <w:sz w:val="24"/>
          <w:szCs w:val="24"/>
          <w:lang w:val="bg-BG"/>
        </w:rPr>
        <w:t xml:space="preserve"> № 5.</w:t>
      </w:r>
    </w:p>
    <w:p w:rsidR="0011043C" w:rsidRPr="005C547F" w:rsidRDefault="0011043C"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680741">
        <w:rPr>
          <w:rFonts w:ascii="Times New Roman" w:eastAsia="Arial" w:hAnsi="Times New Roman" w:cs="Times New Roman"/>
          <w:bCs/>
          <w:sz w:val="24"/>
          <w:szCs w:val="24"/>
          <w:lang w:val="bg-BG" w:eastAsia="ar-SA"/>
        </w:rPr>
        <w:t>Декларация за липса на свързаност  с друг участник</w:t>
      </w:r>
      <w:r>
        <w:rPr>
          <w:rFonts w:ascii="Times New Roman" w:eastAsia="Arial" w:hAnsi="Times New Roman" w:cs="Times New Roman"/>
          <w:bCs/>
          <w:sz w:val="24"/>
          <w:szCs w:val="24"/>
          <w:lang w:val="bg-BG" w:eastAsia="ar-SA"/>
        </w:rPr>
        <w:t xml:space="preserve"> </w:t>
      </w:r>
      <w:r w:rsidRPr="00BD2E1F">
        <w:rPr>
          <w:rFonts w:ascii="Times New Roman" w:hAnsi="Times New Roman"/>
          <w:sz w:val="24"/>
          <w:szCs w:val="24"/>
          <w:lang w:val="bg-BG"/>
        </w:rPr>
        <w:t>-</w:t>
      </w:r>
      <w:r w:rsidRPr="00BD2E1F">
        <w:rPr>
          <w:rFonts w:ascii="Times New Roman" w:eastAsia="Times New Roman" w:hAnsi="Times New Roman" w:cs="Times New Roman"/>
          <w:b/>
          <w:sz w:val="24"/>
          <w:szCs w:val="24"/>
          <w:lang w:val="bg-BG"/>
        </w:rPr>
        <w:t xml:space="preserve"> </w:t>
      </w:r>
      <w:r w:rsidR="00672F16">
        <w:rPr>
          <w:rFonts w:ascii="Times New Roman" w:hAnsi="Times New Roman" w:cs="Times New Roman"/>
          <w:sz w:val="24"/>
          <w:szCs w:val="24"/>
          <w:lang w:val="bg-BG"/>
        </w:rPr>
        <w:t>Образец</w:t>
      </w:r>
      <w:r w:rsidR="00672F16">
        <w:rPr>
          <w:rFonts w:ascii="Times New Roman" w:hAnsi="Times New Roman" w:cs="Times New Roman"/>
          <w:noProof/>
          <w:sz w:val="24"/>
          <w:szCs w:val="24"/>
          <w:lang w:val="bg-BG"/>
        </w:rPr>
        <w:t xml:space="preserve"> </w:t>
      </w:r>
      <w:r>
        <w:rPr>
          <w:rFonts w:ascii="Times New Roman" w:hAnsi="Times New Roman" w:cs="Times New Roman"/>
          <w:noProof/>
          <w:sz w:val="24"/>
          <w:szCs w:val="24"/>
          <w:lang w:val="bg-BG"/>
        </w:rPr>
        <w:t>№ 6</w:t>
      </w:r>
    </w:p>
    <w:p w:rsidR="00F02E0B" w:rsidRPr="005C547F"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cs="Times New Roman"/>
          <w:noProof/>
          <w:sz w:val="24"/>
          <w:szCs w:val="24"/>
          <w:lang w:val="bg-BG"/>
        </w:rPr>
        <w:t xml:space="preserve">Предложение за изпълнение на поръчката -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C31A8E" w:rsidRPr="005C547F">
        <w:rPr>
          <w:rFonts w:ascii="Times New Roman" w:hAnsi="Times New Roman" w:cs="Times New Roman"/>
          <w:sz w:val="24"/>
          <w:szCs w:val="24"/>
          <w:lang w:val="bg-BG"/>
        </w:rPr>
        <w:t>№</w:t>
      </w:r>
      <w:r w:rsidR="0011043C">
        <w:rPr>
          <w:rFonts w:ascii="Times New Roman" w:hAnsi="Times New Roman" w:cs="Times New Roman"/>
          <w:sz w:val="24"/>
          <w:szCs w:val="24"/>
          <w:lang w:val="bg-BG"/>
        </w:rPr>
        <w:t xml:space="preserve"> 7</w:t>
      </w:r>
      <w:r w:rsidR="002C7C29">
        <w:rPr>
          <w:rFonts w:ascii="Times New Roman" w:hAnsi="Times New Roman" w:cs="Times New Roman"/>
          <w:sz w:val="24"/>
          <w:szCs w:val="24"/>
          <w:lang w:val="bg-BG"/>
        </w:rPr>
        <w:t>.</w:t>
      </w:r>
    </w:p>
    <w:p w:rsidR="00F02E0B" w:rsidRPr="005C547F"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cs="Times New Roman"/>
          <w:sz w:val="24"/>
          <w:szCs w:val="24"/>
          <w:lang w:val="bg-BG"/>
        </w:rPr>
        <w:t xml:space="preserve">Ценово предложение за изпълнение на поръчката -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11043C">
        <w:rPr>
          <w:rFonts w:ascii="Times New Roman" w:hAnsi="Times New Roman" w:cs="Times New Roman"/>
          <w:sz w:val="24"/>
          <w:szCs w:val="24"/>
          <w:lang w:val="bg-BG"/>
        </w:rPr>
        <w:t xml:space="preserve"> 8.</w:t>
      </w:r>
    </w:p>
    <w:p w:rsidR="00672F16" w:rsidRDefault="00672F16" w:rsidP="00672F16">
      <w:pPr>
        <w:pStyle w:val="ListParagraph"/>
        <w:tabs>
          <w:tab w:val="left" w:pos="0"/>
        </w:tabs>
        <w:autoSpaceDE w:val="0"/>
        <w:autoSpaceDN w:val="0"/>
        <w:adjustRightInd w:val="0"/>
        <w:spacing w:after="0" w:line="240" w:lineRule="auto"/>
        <w:ind w:right="219"/>
        <w:jc w:val="both"/>
        <w:rPr>
          <w:rFonts w:ascii="Times New Roman" w:hAnsi="Times New Roman"/>
          <w:b/>
          <w:i/>
          <w:sz w:val="24"/>
          <w:szCs w:val="24"/>
          <w:lang w:val="bg-BG"/>
        </w:rPr>
      </w:pPr>
    </w:p>
    <w:p w:rsidR="002C7C29" w:rsidRPr="00672F16" w:rsidRDefault="00BC0760" w:rsidP="00672F16">
      <w:pPr>
        <w:pStyle w:val="ListParagraph"/>
        <w:tabs>
          <w:tab w:val="left" w:pos="0"/>
        </w:tabs>
        <w:autoSpaceDE w:val="0"/>
        <w:autoSpaceDN w:val="0"/>
        <w:adjustRightInd w:val="0"/>
        <w:spacing w:after="0" w:line="240" w:lineRule="auto"/>
        <w:ind w:right="219"/>
        <w:jc w:val="center"/>
        <w:rPr>
          <w:rFonts w:ascii="Times New Roman" w:hAnsi="Times New Roman"/>
          <w:b/>
          <w:i/>
          <w:sz w:val="24"/>
          <w:szCs w:val="24"/>
          <w:lang w:val="bg-BG"/>
        </w:rPr>
      </w:pPr>
      <w:r>
        <w:rPr>
          <w:rFonts w:ascii="Times New Roman" w:hAnsi="Times New Roman"/>
          <w:b/>
          <w:i/>
          <w:sz w:val="24"/>
          <w:szCs w:val="24"/>
          <w:lang w:val="bg-BG"/>
        </w:rPr>
        <w:t>Образ</w:t>
      </w:r>
      <w:r w:rsidR="00D027FB">
        <w:rPr>
          <w:rFonts w:ascii="Times New Roman" w:hAnsi="Times New Roman"/>
          <w:b/>
          <w:i/>
          <w:sz w:val="24"/>
          <w:szCs w:val="24"/>
          <w:lang w:val="bg-BG"/>
        </w:rPr>
        <w:t>ци</w:t>
      </w:r>
      <w:r w:rsidR="0054276A">
        <w:rPr>
          <w:rFonts w:ascii="Times New Roman" w:hAnsi="Times New Roman"/>
          <w:b/>
          <w:i/>
          <w:sz w:val="24"/>
          <w:szCs w:val="24"/>
          <w:lang w:val="bg-BG"/>
        </w:rPr>
        <w:t xml:space="preserve"> </w:t>
      </w:r>
      <w:r w:rsidR="002C7C29" w:rsidRPr="00672F16">
        <w:rPr>
          <w:rFonts w:ascii="Times New Roman" w:hAnsi="Times New Roman"/>
          <w:b/>
          <w:i/>
          <w:sz w:val="24"/>
          <w:szCs w:val="24"/>
          <w:lang w:val="bg-BG"/>
        </w:rPr>
        <w:t>к</w:t>
      </w:r>
      <w:r w:rsidR="00E53CC3">
        <w:rPr>
          <w:rFonts w:ascii="Times New Roman" w:hAnsi="Times New Roman"/>
          <w:b/>
          <w:i/>
          <w:sz w:val="24"/>
          <w:szCs w:val="24"/>
          <w:lang w:val="bg-BG"/>
        </w:rPr>
        <w:t>о</w:t>
      </w:r>
      <w:r w:rsidR="00D027FB">
        <w:rPr>
          <w:rFonts w:ascii="Times New Roman" w:hAnsi="Times New Roman"/>
          <w:b/>
          <w:i/>
          <w:sz w:val="24"/>
          <w:szCs w:val="24"/>
          <w:lang w:val="bg-BG"/>
        </w:rPr>
        <w:t>ито</w:t>
      </w:r>
      <w:r w:rsidR="002C7C29" w:rsidRPr="00672F16">
        <w:rPr>
          <w:rFonts w:ascii="Times New Roman" w:hAnsi="Times New Roman"/>
          <w:b/>
          <w:i/>
          <w:sz w:val="24"/>
          <w:szCs w:val="24"/>
          <w:lang w:val="bg-BG"/>
        </w:rPr>
        <w:t xml:space="preserve"> се представя</w:t>
      </w:r>
      <w:r w:rsidR="00D027FB">
        <w:rPr>
          <w:rFonts w:ascii="Times New Roman" w:hAnsi="Times New Roman"/>
          <w:b/>
          <w:i/>
          <w:sz w:val="24"/>
          <w:szCs w:val="24"/>
          <w:lang w:val="bg-BG"/>
        </w:rPr>
        <w:t>т</w:t>
      </w:r>
      <w:r w:rsidR="002C7C29" w:rsidRPr="00672F16">
        <w:rPr>
          <w:rFonts w:ascii="Times New Roman" w:hAnsi="Times New Roman"/>
          <w:b/>
          <w:i/>
          <w:sz w:val="24"/>
          <w:szCs w:val="24"/>
          <w:lang w:val="bg-BG"/>
        </w:rPr>
        <w:t xml:space="preserve"> само в случаите по чл. 67, ал. 5 и </w:t>
      </w:r>
      <w:r w:rsidR="0054276A">
        <w:rPr>
          <w:rFonts w:ascii="Times New Roman" w:hAnsi="Times New Roman"/>
          <w:b/>
          <w:i/>
          <w:sz w:val="24"/>
          <w:szCs w:val="24"/>
          <w:lang w:val="bg-BG"/>
        </w:rPr>
        <w:t>чл. 112, ал. 1, т. 2</w:t>
      </w:r>
      <w:r w:rsidR="002C7C29" w:rsidRPr="00672F16">
        <w:rPr>
          <w:rFonts w:ascii="Times New Roman" w:hAnsi="Times New Roman"/>
          <w:b/>
          <w:i/>
          <w:sz w:val="24"/>
          <w:szCs w:val="24"/>
          <w:lang w:val="bg-BG"/>
        </w:rPr>
        <w:t xml:space="preserve"> от ЗОП:</w:t>
      </w:r>
    </w:p>
    <w:p w:rsidR="002C7C29" w:rsidRPr="002C7C29" w:rsidRDefault="002C7C29" w:rsidP="002C7C29">
      <w:pPr>
        <w:tabs>
          <w:tab w:val="left" w:pos="0"/>
        </w:tabs>
        <w:autoSpaceDE w:val="0"/>
        <w:autoSpaceDN w:val="0"/>
        <w:adjustRightInd w:val="0"/>
        <w:spacing w:after="0" w:line="240" w:lineRule="auto"/>
        <w:ind w:left="720" w:right="219"/>
        <w:jc w:val="both"/>
        <w:rPr>
          <w:rFonts w:ascii="Times New Roman" w:hAnsi="Times New Roman"/>
          <w:b/>
          <w:i/>
          <w:sz w:val="24"/>
          <w:szCs w:val="24"/>
          <w:lang w:val="bg-BG"/>
        </w:rPr>
      </w:pPr>
    </w:p>
    <w:p w:rsidR="002C7C29" w:rsidRPr="00705CA0" w:rsidRDefault="007E60A4" w:rsidP="002C7C29">
      <w:pPr>
        <w:tabs>
          <w:tab w:val="left" w:pos="0"/>
        </w:tabs>
        <w:autoSpaceDE w:val="0"/>
        <w:autoSpaceDN w:val="0"/>
        <w:adjustRightInd w:val="0"/>
        <w:spacing w:after="0" w:line="240" w:lineRule="auto"/>
        <w:ind w:left="426" w:right="219"/>
        <w:jc w:val="both"/>
        <w:rPr>
          <w:rFonts w:ascii="Times New Roman" w:eastAsia="Times New Roman" w:hAnsi="Times New Roman" w:cs="Times New Roman"/>
          <w:i/>
          <w:sz w:val="24"/>
          <w:szCs w:val="24"/>
          <w:lang w:val="bg-BG"/>
        </w:rPr>
      </w:pPr>
      <w:r w:rsidRPr="00705CA0">
        <w:rPr>
          <w:rFonts w:ascii="Times New Roman" w:eastAsia="Times New Roman" w:hAnsi="Times New Roman" w:cs="Times New Roman"/>
          <w:b/>
          <w:i/>
          <w:sz w:val="24"/>
          <w:szCs w:val="24"/>
          <w:lang w:val="bg-BG"/>
        </w:rPr>
        <w:t>1</w:t>
      </w:r>
      <w:r w:rsidR="002B7E2C">
        <w:rPr>
          <w:rFonts w:ascii="Times New Roman" w:eastAsia="Times New Roman" w:hAnsi="Times New Roman" w:cs="Times New Roman"/>
          <w:b/>
          <w:i/>
          <w:sz w:val="24"/>
          <w:szCs w:val="24"/>
          <w:lang w:val="bg-BG"/>
        </w:rPr>
        <w:t>1</w:t>
      </w:r>
      <w:r w:rsidR="002C7C29" w:rsidRPr="00705CA0">
        <w:rPr>
          <w:rFonts w:ascii="Times New Roman" w:eastAsia="Times New Roman" w:hAnsi="Times New Roman" w:cs="Times New Roman"/>
          <w:b/>
          <w:i/>
          <w:sz w:val="24"/>
          <w:szCs w:val="24"/>
          <w:lang w:val="bg-BG"/>
        </w:rPr>
        <w:t>.</w:t>
      </w:r>
      <w:r w:rsidR="002C7C29" w:rsidRPr="00705CA0">
        <w:rPr>
          <w:rFonts w:ascii="Times New Roman" w:eastAsia="Times New Roman" w:hAnsi="Times New Roman" w:cs="Times New Roman"/>
          <w:i/>
          <w:sz w:val="24"/>
          <w:szCs w:val="24"/>
          <w:lang w:val="bg-BG"/>
        </w:rPr>
        <w:t xml:space="preserve"> </w:t>
      </w:r>
      <w:r w:rsidR="0000651F" w:rsidRPr="00705CA0">
        <w:rPr>
          <w:rFonts w:ascii="Times New Roman" w:hAnsi="Times New Roman" w:cs="Times New Roman"/>
          <w:i/>
          <w:noProof/>
          <w:sz w:val="24"/>
          <w:szCs w:val="24"/>
          <w:lang w:val="ru-RU"/>
        </w:rPr>
        <w:t xml:space="preserve">Списък на </w:t>
      </w:r>
      <w:r w:rsidR="00365178" w:rsidRPr="00705CA0">
        <w:rPr>
          <w:rFonts w:ascii="Times New Roman" w:hAnsi="Times New Roman" w:cs="Times New Roman"/>
          <w:i/>
          <w:noProof/>
          <w:sz w:val="24"/>
          <w:szCs w:val="24"/>
          <w:lang w:val="ru-RU"/>
        </w:rPr>
        <w:t>строителство</w:t>
      </w:r>
      <w:r w:rsidR="0000651F" w:rsidRPr="00705CA0">
        <w:rPr>
          <w:rFonts w:ascii="Times New Roman" w:hAnsi="Times New Roman" w:cs="Times New Roman"/>
          <w:i/>
          <w:noProof/>
          <w:sz w:val="24"/>
          <w:szCs w:val="24"/>
          <w:lang w:val="ru-RU"/>
        </w:rPr>
        <w:t>, идентичн</w:t>
      </w:r>
      <w:r w:rsidR="001516CA" w:rsidRPr="00705CA0">
        <w:rPr>
          <w:rFonts w:ascii="Times New Roman" w:hAnsi="Times New Roman" w:cs="Times New Roman"/>
          <w:i/>
          <w:noProof/>
          <w:sz w:val="24"/>
          <w:szCs w:val="24"/>
          <w:lang w:val="ru-RU"/>
        </w:rPr>
        <w:t>о</w:t>
      </w:r>
      <w:r w:rsidR="0000651F" w:rsidRPr="00705CA0">
        <w:rPr>
          <w:rFonts w:ascii="Times New Roman" w:hAnsi="Times New Roman" w:cs="Times New Roman"/>
          <w:i/>
          <w:noProof/>
          <w:sz w:val="24"/>
          <w:szCs w:val="24"/>
          <w:lang w:val="ru-RU"/>
        </w:rPr>
        <w:t xml:space="preserve"> или сходн</w:t>
      </w:r>
      <w:r w:rsidR="001516CA" w:rsidRPr="00705CA0">
        <w:rPr>
          <w:rFonts w:ascii="Times New Roman" w:hAnsi="Times New Roman" w:cs="Times New Roman"/>
          <w:i/>
          <w:noProof/>
          <w:sz w:val="24"/>
          <w:szCs w:val="24"/>
          <w:lang w:val="ru-RU"/>
        </w:rPr>
        <w:t>о</w:t>
      </w:r>
      <w:r w:rsidR="0000651F" w:rsidRPr="00705CA0">
        <w:rPr>
          <w:rFonts w:ascii="Times New Roman" w:hAnsi="Times New Roman" w:cs="Times New Roman"/>
          <w:i/>
          <w:noProof/>
          <w:sz w:val="24"/>
          <w:szCs w:val="24"/>
          <w:lang w:val="ru-RU"/>
        </w:rPr>
        <w:t xml:space="preserve"> с предмета </w:t>
      </w:r>
      <w:r w:rsidR="005430B9" w:rsidRPr="00705CA0">
        <w:rPr>
          <w:rFonts w:ascii="Times New Roman" w:hAnsi="Times New Roman" w:cs="Times New Roman"/>
          <w:i/>
          <w:noProof/>
          <w:sz w:val="24"/>
          <w:szCs w:val="24"/>
          <w:lang w:val="ru-RU"/>
        </w:rPr>
        <w:t xml:space="preserve">и обема </w:t>
      </w:r>
      <w:r w:rsidR="0000651F" w:rsidRPr="00705CA0">
        <w:rPr>
          <w:rFonts w:ascii="Times New Roman" w:hAnsi="Times New Roman" w:cs="Times New Roman"/>
          <w:i/>
          <w:noProof/>
          <w:sz w:val="24"/>
          <w:szCs w:val="24"/>
          <w:lang w:val="ru-RU"/>
        </w:rPr>
        <w:t xml:space="preserve">на поръчката </w:t>
      </w:r>
      <w:r w:rsidR="0000651F" w:rsidRPr="00705CA0">
        <w:rPr>
          <w:rFonts w:ascii="Times New Roman" w:hAnsi="Times New Roman" w:cs="Times New Roman"/>
          <w:i/>
          <w:noProof/>
          <w:sz w:val="24"/>
          <w:szCs w:val="24"/>
          <w:lang w:val="bg-BG"/>
        </w:rPr>
        <w:t>– Образец № 9</w:t>
      </w:r>
      <w:r w:rsidR="002B7E2C">
        <w:rPr>
          <w:rFonts w:ascii="Times New Roman" w:eastAsia="Times New Roman" w:hAnsi="Times New Roman" w:cs="Times New Roman"/>
          <w:i/>
          <w:sz w:val="24"/>
          <w:szCs w:val="24"/>
          <w:lang w:val="bg-BG"/>
        </w:rPr>
        <w:t>.</w:t>
      </w:r>
    </w:p>
    <w:p w:rsidR="00705CA0" w:rsidRPr="00705CA0" w:rsidRDefault="00705CA0" w:rsidP="002C7C29">
      <w:pPr>
        <w:tabs>
          <w:tab w:val="left" w:pos="0"/>
        </w:tabs>
        <w:autoSpaceDE w:val="0"/>
        <w:autoSpaceDN w:val="0"/>
        <w:adjustRightInd w:val="0"/>
        <w:spacing w:after="0" w:line="240" w:lineRule="auto"/>
        <w:ind w:left="426" w:right="219"/>
        <w:jc w:val="both"/>
        <w:rPr>
          <w:rFonts w:ascii="Times New Roman" w:eastAsia="Times New Roman" w:hAnsi="Times New Roman" w:cs="Times New Roman"/>
          <w:i/>
          <w:sz w:val="24"/>
          <w:szCs w:val="24"/>
          <w:lang w:val="bg-BG"/>
        </w:rPr>
      </w:pPr>
      <w:r w:rsidRPr="00705CA0">
        <w:rPr>
          <w:rFonts w:ascii="Times New Roman" w:hAnsi="Times New Roman" w:cs="Times New Roman"/>
          <w:b/>
          <w:i/>
          <w:noProof/>
          <w:sz w:val="24"/>
          <w:szCs w:val="24"/>
          <w:lang w:val="ru-RU"/>
        </w:rPr>
        <w:t>1</w:t>
      </w:r>
      <w:r w:rsidR="002B7E2C">
        <w:rPr>
          <w:rFonts w:ascii="Times New Roman" w:hAnsi="Times New Roman" w:cs="Times New Roman"/>
          <w:b/>
          <w:i/>
          <w:noProof/>
          <w:sz w:val="24"/>
          <w:szCs w:val="24"/>
          <w:lang w:val="ru-RU"/>
        </w:rPr>
        <w:t>2</w:t>
      </w:r>
      <w:r w:rsidRPr="00705CA0">
        <w:rPr>
          <w:rFonts w:ascii="Times New Roman" w:hAnsi="Times New Roman" w:cs="Times New Roman"/>
          <w:b/>
          <w:i/>
          <w:sz w:val="24"/>
          <w:szCs w:val="24"/>
          <w:lang w:val="ru-RU"/>
        </w:rPr>
        <w:t>.</w:t>
      </w:r>
      <w:r w:rsidRPr="00705CA0">
        <w:rPr>
          <w:rFonts w:ascii="Times New Roman" w:eastAsia="Times New Roman" w:hAnsi="Times New Roman" w:cs="Times New Roman"/>
          <w:i/>
          <w:sz w:val="24"/>
          <w:szCs w:val="24"/>
          <w:lang w:val="bg-BG"/>
        </w:rPr>
        <w:t xml:space="preserve"> Списък на персонала за изпълнение на дейностите по обществената поръчка</w:t>
      </w:r>
      <w:r>
        <w:rPr>
          <w:rFonts w:ascii="Times New Roman" w:eastAsia="Times New Roman" w:hAnsi="Times New Roman" w:cs="Times New Roman"/>
          <w:i/>
          <w:sz w:val="24"/>
          <w:szCs w:val="24"/>
          <w:lang w:val="bg-BG"/>
        </w:rPr>
        <w:t xml:space="preserve"> – Образец № 10</w:t>
      </w:r>
      <w:r w:rsidR="002B7E2C">
        <w:rPr>
          <w:rFonts w:ascii="Times New Roman" w:eastAsia="Times New Roman" w:hAnsi="Times New Roman" w:cs="Times New Roman"/>
          <w:i/>
          <w:sz w:val="24"/>
          <w:szCs w:val="24"/>
          <w:lang w:val="bg-BG"/>
        </w:rPr>
        <w:t>.</w:t>
      </w:r>
    </w:p>
    <w:p w:rsidR="00705CA0" w:rsidRPr="00705CA0" w:rsidRDefault="00705CA0" w:rsidP="002C7C29">
      <w:pPr>
        <w:tabs>
          <w:tab w:val="left" w:pos="0"/>
        </w:tabs>
        <w:autoSpaceDE w:val="0"/>
        <w:autoSpaceDN w:val="0"/>
        <w:adjustRightInd w:val="0"/>
        <w:spacing w:after="0" w:line="240" w:lineRule="auto"/>
        <w:ind w:left="426" w:right="219"/>
        <w:jc w:val="both"/>
        <w:rPr>
          <w:rFonts w:ascii="Times New Roman" w:eastAsia="Times New Roman" w:hAnsi="Times New Roman" w:cs="Times New Roman"/>
          <w:i/>
          <w:sz w:val="24"/>
          <w:szCs w:val="24"/>
          <w:lang w:val="bg-BG"/>
        </w:rPr>
      </w:pPr>
      <w:r w:rsidRPr="00705CA0">
        <w:rPr>
          <w:rFonts w:ascii="Times New Roman" w:hAnsi="Times New Roman" w:cs="Times New Roman"/>
          <w:b/>
          <w:i/>
          <w:noProof/>
          <w:sz w:val="24"/>
          <w:szCs w:val="24"/>
          <w:lang w:val="ru-RU"/>
        </w:rPr>
        <w:t>1</w:t>
      </w:r>
      <w:r w:rsidR="002B7E2C">
        <w:rPr>
          <w:rFonts w:ascii="Times New Roman" w:hAnsi="Times New Roman" w:cs="Times New Roman"/>
          <w:b/>
          <w:i/>
          <w:noProof/>
          <w:sz w:val="24"/>
          <w:szCs w:val="24"/>
          <w:lang w:val="ru-RU"/>
        </w:rPr>
        <w:t>3</w:t>
      </w:r>
      <w:r w:rsidRPr="00705CA0">
        <w:rPr>
          <w:rFonts w:ascii="Times New Roman" w:hAnsi="Times New Roman" w:cs="Times New Roman"/>
          <w:b/>
          <w:i/>
          <w:noProof/>
          <w:sz w:val="24"/>
          <w:szCs w:val="24"/>
          <w:lang w:val="ru-RU"/>
        </w:rPr>
        <w:t>.</w:t>
      </w:r>
      <w:r w:rsidRPr="00705CA0">
        <w:rPr>
          <w:rFonts w:ascii="Times New Roman" w:eastAsia="Times New Roman" w:hAnsi="Times New Roman" w:cs="Times New Roman"/>
          <w:i/>
          <w:sz w:val="24"/>
          <w:szCs w:val="24"/>
          <w:lang w:val="bg-BG"/>
        </w:rPr>
        <w:t xml:space="preserve"> Декларация </w:t>
      </w:r>
      <w:r w:rsidRPr="00705CA0">
        <w:rPr>
          <w:rFonts w:ascii="Times New Roman" w:eastAsia="Times New Roman" w:hAnsi="Times New Roman" w:cs="Times New Roman"/>
          <w:i/>
          <w:sz w:val="24"/>
          <w:szCs w:val="24"/>
          <w:lang w:eastAsia="bg-BG"/>
        </w:rPr>
        <w:t xml:space="preserve">по чл. </w:t>
      </w:r>
      <w:proofErr w:type="gramStart"/>
      <w:r w:rsidRPr="00705CA0">
        <w:rPr>
          <w:rFonts w:ascii="Times New Roman" w:eastAsia="Times New Roman" w:hAnsi="Times New Roman" w:cs="Times New Roman"/>
          <w:i/>
          <w:sz w:val="24"/>
          <w:szCs w:val="24"/>
          <w:lang w:eastAsia="bg-BG"/>
        </w:rPr>
        <w:t>59, ал.</w:t>
      </w:r>
      <w:proofErr w:type="gramEnd"/>
      <w:r w:rsidRPr="00705CA0">
        <w:rPr>
          <w:rFonts w:ascii="Times New Roman" w:eastAsia="Times New Roman" w:hAnsi="Times New Roman" w:cs="Times New Roman"/>
          <w:i/>
          <w:sz w:val="24"/>
          <w:szCs w:val="24"/>
          <w:lang w:eastAsia="bg-BG"/>
        </w:rPr>
        <w:t xml:space="preserve"> </w:t>
      </w:r>
      <w:proofErr w:type="gramStart"/>
      <w:r w:rsidRPr="00705CA0">
        <w:rPr>
          <w:rFonts w:ascii="Times New Roman" w:eastAsia="Times New Roman" w:hAnsi="Times New Roman" w:cs="Times New Roman"/>
          <w:i/>
          <w:sz w:val="24"/>
          <w:szCs w:val="24"/>
          <w:lang w:eastAsia="bg-BG"/>
        </w:rPr>
        <w:t>1, т. 3 от Закона за мерките срещу изпирането на пари</w:t>
      </w:r>
      <w:r>
        <w:rPr>
          <w:rFonts w:ascii="Times New Roman" w:eastAsia="Times New Roman" w:hAnsi="Times New Roman" w:cs="Times New Roman"/>
          <w:i/>
          <w:sz w:val="24"/>
          <w:szCs w:val="24"/>
          <w:lang w:val="bg-BG" w:eastAsia="bg-BG"/>
        </w:rPr>
        <w:t xml:space="preserve"> – Образец № 11</w:t>
      </w:r>
      <w:r w:rsidR="002B7E2C">
        <w:rPr>
          <w:rFonts w:ascii="Times New Roman" w:eastAsia="Times New Roman" w:hAnsi="Times New Roman" w:cs="Times New Roman"/>
          <w:i/>
          <w:sz w:val="24"/>
          <w:szCs w:val="24"/>
          <w:lang w:val="bg-BG" w:eastAsia="bg-BG"/>
        </w:rPr>
        <w:t>.</w:t>
      </w:r>
      <w:proofErr w:type="gramEnd"/>
    </w:p>
    <w:sectPr w:rsidR="00705CA0" w:rsidRPr="00705CA0" w:rsidSect="008D7B22">
      <w:footerReference w:type="default" r:id="rId11"/>
      <w:pgSz w:w="12240" w:h="15840"/>
      <w:pgMar w:top="1276" w:right="1041" w:bottom="1135" w:left="1418" w:header="708"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D00" w:rsidRDefault="00D20D00">
      <w:pPr>
        <w:spacing w:after="0" w:line="240" w:lineRule="auto"/>
      </w:pPr>
      <w:r>
        <w:separator/>
      </w:r>
    </w:p>
  </w:endnote>
  <w:endnote w:type="continuationSeparator" w:id="0">
    <w:p w:rsidR="00D20D00" w:rsidRDefault="00D20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All Times New Roman">
    <w:altName w:val="Times New Roman"/>
    <w:charset w:val="CC"/>
    <w:family w:val="roman"/>
    <w:pitch w:val="variable"/>
    <w:sig w:usb0="00000000"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944967"/>
      <w:docPartObj>
        <w:docPartGallery w:val="Page Numbers (Bottom of Page)"/>
        <w:docPartUnique/>
      </w:docPartObj>
    </w:sdtPr>
    <w:sdtEndPr>
      <w:rPr>
        <w:noProof/>
      </w:rPr>
    </w:sdtEndPr>
    <w:sdtContent>
      <w:p w:rsidR="00DE72EF" w:rsidRDefault="00DE72EF">
        <w:pPr>
          <w:pStyle w:val="Footer"/>
          <w:jc w:val="right"/>
        </w:pPr>
        <w:r>
          <w:fldChar w:fldCharType="begin"/>
        </w:r>
        <w:r>
          <w:instrText xml:space="preserve"> PAGE   \* MERGEFORMAT </w:instrText>
        </w:r>
        <w:r>
          <w:fldChar w:fldCharType="separate"/>
        </w:r>
        <w:r w:rsidR="00066FB2">
          <w:rPr>
            <w:noProof/>
          </w:rPr>
          <w:t>41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D00" w:rsidRDefault="00D20D00">
      <w:pPr>
        <w:spacing w:after="0" w:line="240" w:lineRule="auto"/>
      </w:pPr>
      <w:r>
        <w:separator/>
      </w:r>
    </w:p>
  </w:footnote>
  <w:footnote w:type="continuationSeparator" w:id="0">
    <w:p w:rsidR="00D20D00" w:rsidRDefault="00D20D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nsid w:val="047065E0"/>
    <w:multiLevelType w:val="hybridMultilevel"/>
    <w:tmpl w:val="3F18F5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6227F2C"/>
    <w:multiLevelType w:val="hybridMultilevel"/>
    <w:tmpl w:val="CAEAFFB2"/>
    <w:lvl w:ilvl="0" w:tplc="3AA2E034">
      <w:start w:val="5"/>
      <w:numFmt w:val="bullet"/>
      <w:lvlText w:val=""/>
      <w:lvlJc w:val="left"/>
      <w:pPr>
        <w:ind w:left="1069" w:hanging="360"/>
      </w:pPr>
      <w:rPr>
        <w:rFonts w:ascii="Symbol" w:eastAsiaTheme="minorHAnsi" w:hAnsi="Symbol"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nsid w:val="0ABF644C"/>
    <w:multiLevelType w:val="hybridMultilevel"/>
    <w:tmpl w:val="EA1CEF94"/>
    <w:lvl w:ilvl="0" w:tplc="04020001">
      <w:start w:val="1"/>
      <w:numFmt w:val="bullet"/>
      <w:lvlText w:val=""/>
      <w:lvlJc w:val="left"/>
      <w:pPr>
        <w:ind w:left="787" w:hanging="360"/>
      </w:pPr>
      <w:rPr>
        <w:rFonts w:ascii="Symbol" w:hAnsi="Symbol" w:hint="default"/>
      </w:rPr>
    </w:lvl>
    <w:lvl w:ilvl="1" w:tplc="04020003" w:tentative="1">
      <w:start w:val="1"/>
      <w:numFmt w:val="bullet"/>
      <w:lvlText w:val="o"/>
      <w:lvlJc w:val="left"/>
      <w:pPr>
        <w:ind w:left="1507" w:hanging="360"/>
      </w:pPr>
      <w:rPr>
        <w:rFonts w:ascii="Courier New" w:hAnsi="Courier New" w:cs="Courier New" w:hint="default"/>
      </w:rPr>
    </w:lvl>
    <w:lvl w:ilvl="2" w:tplc="04020005" w:tentative="1">
      <w:start w:val="1"/>
      <w:numFmt w:val="bullet"/>
      <w:lvlText w:val=""/>
      <w:lvlJc w:val="left"/>
      <w:pPr>
        <w:ind w:left="2227" w:hanging="360"/>
      </w:pPr>
      <w:rPr>
        <w:rFonts w:ascii="Wingdings" w:hAnsi="Wingdings" w:hint="default"/>
      </w:rPr>
    </w:lvl>
    <w:lvl w:ilvl="3" w:tplc="04020001" w:tentative="1">
      <w:start w:val="1"/>
      <w:numFmt w:val="bullet"/>
      <w:lvlText w:val=""/>
      <w:lvlJc w:val="left"/>
      <w:pPr>
        <w:ind w:left="2947" w:hanging="360"/>
      </w:pPr>
      <w:rPr>
        <w:rFonts w:ascii="Symbol" w:hAnsi="Symbol" w:hint="default"/>
      </w:rPr>
    </w:lvl>
    <w:lvl w:ilvl="4" w:tplc="04020003" w:tentative="1">
      <w:start w:val="1"/>
      <w:numFmt w:val="bullet"/>
      <w:lvlText w:val="o"/>
      <w:lvlJc w:val="left"/>
      <w:pPr>
        <w:ind w:left="3667" w:hanging="360"/>
      </w:pPr>
      <w:rPr>
        <w:rFonts w:ascii="Courier New" w:hAnsi="Courier New" w:cs="Courier New" w:hint="default"/>
      </w:rPr>
    </w:lvl>
    <w:lvl w:ilvl="5" w:tplc="04020005" w:tentative="1">
      <w:start w:val="1"/>
      <w:numFmt w:val="bullet"/>
      <w:lvlText w:val=""/>
      <w:lvlJc w:val="left"/>
      <w:pPr>
        <w:ind w:left="4387" w:hanging="360"/>
      </w:pPr>
      <w:rPr>
        <w:rFonts w:ascii="Wingdings" w:hAnsi="Wingdings" w:hint="default"/>
      </w:rPr>
    </w:lvl>
    <w:lvl w:ilvl="6" w:tplc="04020001" w:tentative="1">
      <w:start w:val="1"/>
      <w:numFmt w:val="bullet"/>
      <w:lvlText w:val=""/>
      <w:lvlJc w:val="left"/>
      <w:pPr>
        <w:ind w:left="5107" w:hanging="360"/>
      </w:pPr>
      <w:rPr>
        <w:rFonts w:ascii="Symbol" w:hAnsi="Symbol" w:hint="default"/>
      </w:rPr>
    </w:lvl>
    <w:lvl w:ilvl="7" w:tplc="04020003" w:tentative="1">
      <w:start w:val="1"/>
      <w:numFmt w:val="bullet"/>
      <w:lvlText w:val="o"/>
      <w:lvlJc w:val="left"/>
      <w:pPr>
        <w:ind w:left="5827" w:hanging="360"/>
      </w:pPr>
      <w:rPr>
        <w:rFonts w:ascii="Courier New" w:hAnsi="Courier New" w:cs="Courier New" w:hint="default"/>
      </w:rPr>
    </w:lvl>
    <w:lvl w:ilvl="8" w:tplc="04020005" w:tentative="1">
      <w:start w:val="1"/>
      <w:numFmt w:val="bullet"/>
      <w:lvlText w:val=""/>
      <w:lvlJc w:val="left"/>
      <w:pPr>
        <w:ind w:left="6547" w:hanging="360"/>
      </w:pPr>
      <w:rPr>
        <w:rFonts w:ascii="Wingdings" w:hAnsi="Wingdings" w:hint="default"/>
      </w:rPr>
    </w:lvl>
  </w:abstractNum>
  <w:abstractNum w:abstractNumId="4">
    <w:nsid w:val="0D367632"/>
    <w:multiLevelType w:val="hybridMultilevel"/>
    <w:tmpl w:val="750005F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nsid w:val="0E58702B"/>
    <w:multiLevelType w:val="multilevel"/>
    <w:tmpl w:val="BFD040C4"/>
    <w:lvl w:ilvl="0">
      <w:start w:val="1"/>
      <w:numFmt w:val="decimal"/>
      <w:lvlText w:val="%1."/>
      <w:lvlJc w:val="left"/>
      <w:pPr>
        <w:ind w:left="1080" w:firstLine="0"/>
      </w:pPr>
    </w:lvl>
    <w:lvl w:ilvl="1">
      <w:start w:val="1"/>
      <w:numFmt w:val="lowerLetter"/>
      <w:lvlText w:val="%2."/>
      <w:lvlJc w:val="left"/>
      <w:pPr>
        <w:ind w:left="2520" w:firstLine="0"/>
      </w:pPr>
    </w:lvl>
    <w:lvl w:ilvl="2">
      <w:numFmt w:val="bullet"/>
      <w:lvlText w:val="▪"/>
      <w:lvlJc w:val="left"/>
      <w:pPr>
        <w:ind w:left="4140" w:firstLine="0"/>
      </w:pPr>
      <w:rPr>
        <w:rFonts w:ascii="Arial" w:eastAsia="Arial" w:hAnsi="Arial" w:cs="Arial"/>
      </w:rPr>
    </w:lvl>
    <w:lvl w:ilvl="3">
      <w:numFmt w:val="bullet"/>
      <w:lvlText w:val="▪"/>
      <w:lvlJc w:val="left"/>
      <w:pPr>
        <w:ind w:left="5400" w:firstLine="0"/>
      </w:pPr>
      <w:rPr>
        <w:rFonts w:ascii="Arial" w:eastAsia="Arial" w:hAnsi="Arial" w:cs="Arial"/>
      </w:rPr>
    </w:lvl>
    <w:lvl w:ilvl="4">
      <w:numFmt w:val="bullet"/>
      <w:lvlText w:val="-"/>
      <w:lvlJc w:val="left"/>
      <w:pPr>
        <w:ind w:left="6840" w:firstLine="0"/>
      </w:pPr>
      <w:rPr>
        <w:rFonts w:ascii="Arial" w:eastAsia="Arial" w:hAnsi="Arial" w:cs="Arial"/>
      </w:rPr>
    </w:lvl>
    <w:lvl w:ilvl="5">
      <w:start w:val="1"/>
      <w:numFmt w:val="lowerRoman"/>
      <w:lvlText w:val="%6."/>
      <w:lvlJc w:val="right"/>
      <w:pPr>
        <w:ind w:left="8460" w:firstLine="0"/>
      </w:pPr>
    </w:lvl>
    <w:lvl w:ilvl="6">
      <w:start w:val="1"/>
      <w:numFmt w:val="decimal"/>
      <w:lvlText w:val="%7."/>
      <w:lvlJc w:val="left"/>
      <w:pPr>
        <w:ind w:left="9720" w:firstLine="0"/>
      </w:pPr>
    </w:lvl>
    <w:lvl w:ilvl="7">
      <w:start w:val="1"/>
      <w:numFmt w:val="lowerLetter"/>
      <w:lvlText w:val="%8."/>
      <w:lvlJc w:val="left"/>
      <w:pPr>
        <w:ind w:left="11160" w:firstLine="0"/>
      </w:pPr>
    </w:lvl>
    <w:lvl w:ilvl="8">
      <w:start w:val="1"/>
      <w:numFmt w:val="lowerRoman"/>
      <w:lvlText w:val="%9."/>
      <w:lvlJc w:val="right"/>
      <w:pPr>
        <w:ind w:left="12780" w:firstLine="0"/>
      </w:pPr>
    </w:lvl>
  </w:abstractNum>
  <w:abstractNum w:abstractNumId="6">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7">
    <w:nsid w:val="1F0409F0"/>
    <w:multiLevelType w:val="hybridMultilevel"/>
    <w:tmpl w:val="C4FC7B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9">
    <w:nsid w:val="224B4C85"/>
    <w:multiLevelType w:val="hybridMultilevel"/>
    <w:tmpl w:val="BAC6DF1E"/>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89D4FB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nsid w:val="2D1E0D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nsid w:val="2EF05D8C"/>
    <w:multiLevelType w:val="hybridMultilevel"/>
    <w:tmpl w:val="D69A8744"/>
    <w:lvl w:ilvl="0" w:tplc="EB466194">
      <w:start w:val="480"/>
      <w:numFmt w:val="bullet"/>
      <w:lvlText w:val="–"/>
      <w:lvlJc w:val="left"/>
      <w:pPr>
        <w:tabs>
          <w:tab w:val="num" w:pos="450"/>
        </w:tabs>
        <w:ind w:left="450" w:hanging="390"/>
      </w:pPr>
      <w:rPr>
        <w:rFonts w:ascii="Times New Roman" w:eastAsia="Times New Roman" w:hAnsi="Times New Roman" w:cs="Times New Roman" w:hint="default"/>
      </w:rPr>
    </w:lvl>
    <w:lvl w:ilvl="1" w:tplc="04020003" w:tentative="1">
      <w:start w:val="1"/>
      <w:numFmt w:val="bullet"/>
      <w:lvlText w:val="o"/>
      <w:lvlJc w:val="left"/>
      <w:pPr>
        <w:tabs>
          <w:tab w:val="num" w:pos="1140"/>
        </w:tabs>
        <w:ind w:left="1140" w:hanging="360"/>
      </w:pPr>
      <w:rPr>
        <w:rFonts w:ascii="Courier New" w:hAnsi="Courier New" w:cs="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cs="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cs="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13">
    <w:nsid w:val="31996EF0"/>
    <w:multiLevelType w:val="hybridMultilevel"/>
    <w:tmpl w:val="4EB621B2"/>
    <w:lvl w:ilvl="0" w:tplc="F1A4A61A">
      <w:start w:val="1"/>
      <w:numFmt w:val="bullet"/>
      <w:lvlText w:val=""/>
      <w:lvlJc w:val="left"/>
      <w:pPr>
        <w:ind w:left="2204" w:hanging="360"/>
      </w:pPr>
      <w:rPr>
        <w:rFonts w:ascii="Wingdings" w:hAnsi="Wingdings" w:hint="default"/>
        <w:color w:val="auto"/>
      </w:rPr>
    </w:lvl>
    <w:lvl w:ilvl="1" w:tplc="04020003" w:tentative="1">
      <w:start w:val="1"/>
      <w:numFmt w:val="bullet"/>
      <w:lvlText w:val="o"/>
      <w:lvlJc w:val="left"/>
      <w:pPr>
        <w:ind w:left="2509" w:hanging="360"/>
      </w:pPr>
      <w:rPr>
        <w:rFonts w:ascii="Courier New" w:hAnsi="Courier New" w:cs="Courier New" w:hint="default"/>
      </w:rPr>
    </w:lvl>
    <w:lvl w:ilvl="2" w:tplc="04020005" w:tentative="1">
      <w:start w:val="1"/>
      <w:numFmt w:val="bullet"/>
      <w:lvlText w:val=""/>
      <w:lvlJc w:val="left"/>
      <w:pPr>
        <w:ind w:left="3229" w:hanging="360"/>
      </w:pPr>
      <w:rPr>
        <w:rFonts w:ascii="Wingdings" w:hAnsi="Wingdings" w:hint="default"/>
      </w:rPr>
    </w:lvl>
    <w:lvl w:ilvl="3" w:tplc="04020001" w:tentative="1">
      <w:start w:val="1"/>
      <w:numFmt w:val="bullet"/>
      <w:lvlText w:val=""/>
      <w:lvlJc w:val="left"/>
      <w:pPr>
        <w:ind w:left="3949" w:hanging="360"/>
      </w:pPr>
      <w:rPr>
        <w:rFonts w:ascii="Symbol" w:hAnsi="Symbol" w:hint="default"/>
      </w:rPr>
    </w:lvl>
    <w:lvl w:ilvl="4" w:tplc="04020003" w:tentative="1">
      <w:start w:val="1"/>
      <w:numFmt w:val="bullet"/>
      <w:lvlText w:val="o"/>
      <w:lvlJc w:val="left"/>
      <w:pPr>
        <w:ind w:left="4669" w:hanging="360"/>
      </w:pPr>
      <w:rPr>
        <w:rFonts w:ascii="Courier New" w:hAnsi="Courier New" w:cs="Courier New" w:hint="default"/>
      </w:rPr>
    </w:lvl>
    <w:lvl w:ilvl="5" w:tplc="04020005" w:tentative="1">
      <w:start w:val="1"/>
      <w:numFmt w:val="bullet"/>
      <w:lvlText w:val=""/>
      <w:lvlJc w:val="left"/>
      <w:pPr>
        <w:ind w:left="5389" w:hanging="360"/>
      </w:pPr>
      <w:rPr>
        <w:rFonts w:ascii="Wingdings" w:hAnsi="Wingdings" w:hint="default"/>
      </w:rPr>
    </w:lvl>
    <w:lvl w:ilvl="6" w:tplc="04020001" w:tentative="1">
      <w:start w:val="1"/>
      <w:numFmt w:val="bullet"/>
      <w:lvlText w:val=""/>
      <w:lvlJc w:val="left"/>
      <w:pPr>
        <w:ind w:left="6109" w:hanging="360"/>
      </w:pPr>
      <w:rPr>
        <w:rFonts w:ascii="Symbol" w:hAnsi="Symbol" w:hint="default"/>
      </w:rPr>
    </w:lvl>
    <w:lvl w:ilvl="7" w:tplc="04020003" w:tentative="1">
      <w:start w:val="1"/>
      <w:numFmt w:val="bullet"/>
      <w:lvlText w:val="o"/>
      <w:lvlJc w:val="left"/>
      <w:pPr>
        <w:ind w:left="6829" w:hanging="360"/>
      </w:pPr>
      <w:rPr>
        <w:rFonts w:ascii="Courier New" w:hAnsi="Courier New" w:cs="Courier New" w:hint="default"/>
      </w:rPr>
    </w:lvl>
    <w:lvl w:ilvl="8" w:tplc="04020005" w:tentative="1">
      <w:start w:val="1"/>
      <w:numFmt w:val="bullet"/>
      <w:lvlText w:val=""/>
      <w:lvlJc w:val="left"/>
      <w:pPr>
        <w:ind w:left="7549" w:hanging="360"/>
      </w:pPr>
      <w:rPr>
        <w:rFonts w:ascii="Wingdings" w:hAnsi="Wingdings" w:hint="default"/>
      </w:rPr>
    </w:lvl>
  </w:abstractNum>
  <w:abstractNum w:abstractNumId="14">
    <w:nsid w:val="31C223F5"/>
    <w:multiLevelType w:val="hybridMultilevel"/>
    <w:tmpl w:val="450E9E28"/>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
    <w:nsid w:val="354A191C"/>
    <w:multiLevelType w:val="hybridMultilevel"/>
    <w:tmpl w:val="14C89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CA56B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41A46DE1"/>
    <w:multiLevelType w:val="hybridMultilevel"/>
    <w:tmpl w:val="36A60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24E6B34"/>
    <w:multiLevelType w:val="hybridMultilevel"/>
    <w:tmpl w:val="60F2BEEC"/>
    <w:lvl w:ilvl="0" w:tplc="195A177C">
      <w:start w:val="1"/>
      <w:numFmt w:val="decimal"/>
      <w:lvlText w:val="%1."/>
      <w:lvlJc w:val="left"/>
      <w:pPr>
        <w:ind w:left="720" w:hanging="36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47F06F1"/>
    <w:multiLevelType w:val="multilevel"/>
    <w:tmpl w:val="0AD60716"/>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0">
    <w:nsid w:val="48801C1E"/>
    <w:multiLevelType w:val="hybridMultilevel"/>
    <w:tmpl w:val="B6F2F17A"/>
    <w:lvl w:ilvl="0" w:tplc="0409000B">
      <w:start w:val="1"/>
      <w:numFmt w:val="bullet"/>
      <w:lvlText w:val=""/>
      <w:lvlJc w:val="left"/>
      <w:pPr>
        <w:tabs>
          <w:tab w:val="num" w:pos="900"/>
        </w:tabs>
        <w:ind w:left="900" w:hanging="360"/>
      </w:pPr>
      <w:rPr>
        <w:rFonts w:ascii="Wingdings" w:hAnsi="Wingdings" w:hint="default"/>
      </w:rPr>
    </w:lvl>
    <w:lvl w:ilvl="1" w:tplc="8814C86C">
      <w:start w:val="12"/>
      <w:numFmt w:val="bullet"/>
      <w:lvlText w:val="-"/>
      <w:lvlJc w:val="left"/>
      <w:pPr>
        <w:tabs>
          <w:tab w:val="num" w:pos="1620"/>
        </w:tabs>
        <w:ind w:lef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nsid w:val="499050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nsid w:val="4A85122E"/>
    <w:multiLevelType w:val="hybridMultilevel"/>
    <w:tmpl w:val="304EAA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nsid w:val="4BED133D"/>
    <w:multiLevelType w:val="multilevel"/>
    <w:tmpl w:val="C052859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512F3F3A"/>
    <w:multiLevelType w:val="multilevel"/>
    <w:tmpl w:val="B77242B8"/>
    <w:lvl w:ilvl="0">
      <w:start w:val="2"/>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5">
    <w:nsid w:val="518D56C7"/>
    <w:multiLevelType w:val="multilevel"/>
    <w:tmpl w:val="A6FED2A8"/>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55F8590E"/>
    <w:multiLevelType w:val="hybridMultilevel"/>
    <w:tmpl w:val="ABB8333C"/>
    <w:lvl w:ilvl="0" w:tplc="FD52BB7E">
      <w:start w:val="1"/>
      <w:numFmt w:val="decimal"/>
      <w:lvlText w:val="%1."/>
      <w:lvlJc w:val="left"/>
      <w:pPr>
        <w:ind w:left="1020" w:hanging="360"/>
      </w:pPr>
      <w:rPr>
        <w:rFonts w:hint="default"/>
        <w:b/>
        <w:color w:val="000000"/>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27">
    <w:nsid w:val="59D922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A1948B5"/>
    <w:multiLevelType w:val="hybridMultilevel"/>
    <w:tmpl w:val="2CB47AD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9">
    <w:nsid w:val="67560E96"/>
    <w:multiLevelType w:val="hybridMultilevel"/>
    <w:tmpl w:val="82661DBE"/>
    <w:lvl w:ilvl="0" w:tplc="37784B0E">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30">
    <w:nsid w:val="6F637FB5"/>
    <w:multiLevelType w:val="hybridMultilevel"/>
    <w:tmpl w:val="28A6DF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6FE31F52"/>
    <w:multiLevelType w:val="hybridMultilevel"/>
    <w:tmpl w:val="ADF63F0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2">
    <w:nsid w:val="729D5057"/>
    <w:multiLevelType w:val="hybridMultilevel"/>
    <w:tmpl w:val="C5EEF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5B0AD2"/>
    <w:multiLevelType w:val="hybridMultilevel"/>
    <w:tmpl w:val="20B077CC"/>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nsid w:val="7E5730F6"/>
    <w:multiLevelType w:val="hybridMultilevel"/>
    <w:tmpl w:val="0862EC6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8"/>
  </w:num>
  <w:num w:numId="4">
    <w:abstractNumId w:val="2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1"/>
  </w:num>
  <w:num w:numId="8">
    <w:abstractNumId w:val="22"/>
  </w:num>
  <w:num w:numId="9">
    <w:abstractNumId w:val="28"/>
  </w:num>
  <w:num w:numId="10">
    <w:abstractNumId w:val="15"/>
  </w:num>
  <w:num w:numId="11">
    <w:abstractNumId w:val="32"/>
  </w:num>
  <w:num w:numId="12">
    <w:abstractNumId w:val="29"/>
  </w:num>
  <w:num w:numId="13">
    <w:abstractNumId w:val="5"/>
  </w:num>
  <w:num w:numId="14">
    <w:abstractNumId w:val="30"/>
  </w:num>
  <w:num w:numId="15">
    <w:abstractNumId w:val="34"/>
  </w:num>
  <w:num w:numId="16">
    <w:abstractNumId w:val="7"/>
  </w:num>
  <w:num w:numId="17">
    <w:abstractNumId w:val="1"/>
  </w:num>
  <w:num w:numId="18">
    <w:abstractNumId w:val="27"/>
  </w:num>
  <w:num w:numId="19">
    <w:abstractNumId w:val="17"/>
  </w:num>
  <w:num w:numId="20">
    <w:abstractNumId w:val="11"/>
  </w:num>
  <w:num w:numId="21">
    <w:abstractNumId w:val="13"/>
  </w:num>
  <w:num w:numId="22">
    <w:abstractNumId w:val="33"/>
  </w:num>
  <w:num w:numId="23">
    <w:abstractNumId w:val="2"/>
  </w:num>
  <w:num w:numId="24">
    <w:abstractNumId w:val="9"/>
  </w:num>
  <w:num w:numId="25">
    <w:abstractNumId w:val="19"/>
  </w:num>
  <w:num w:numId="26">
    <w:abstractNumId w:val="21"/>
  </w:num>
  <w:num w:numId="27">
    <w:abstractNumId w:val="16"/>
  </w:num>
  <w:num w:numId="28">
    <w:abstractNumId w:val="10"/>
  </w:num>
  <w:num w:numId="29">
    <w:abstractNumId w:val="20"/>
  </w:num>
  <w:num w:numId="30">
    <w:abstractNumId w:val="25"/>
  </w:num>
  <w:num w:numId="31">
    <w:abstractNumId w:val="0"/>
  </w:num>
  <w:num w:numId="32">
    <w:abstractNumId w:val="12"/>
  </w:num>
  <w:num w:numId="33">
    <w:abstractNumId w:val="24"/>
  </w:num>
  <w:num w:numId="34">
    <w:abstractNumId w:val="3"/>
  </w:num>
  <w:num w:numId="35">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04F96"/>
    <w:rsid w:val="0000651F"/>
    <w:rsid w:val="000114B0"/>
    <w:rsid w:val="0001465B"/>
    <w:rsid w:val="00017F7E"/>
    <w:rsid w:val="00037042"/>
    <w:rsid w:val="000376DD"/>
    <w:rsid w:val="00042860"/>
    <w:rsid w:val="0004494A"/>
    <w:rsid w:val="00047480"/>
    <w:rsid w:val="00047E7F"/>
    <w:rsid w:val="00051909"/>
    <w:rsid w:val="00052B06"/>
    <w:rsid w:val="00055FAA"/>
    <w:rsid w:val="0006273F"/>
    <w:rsid w:val="0006287E"/>
    <w:rsid w:val="00065201"/>
    <w:rsid w:val="00066FB2"/>
    <w:rsid w:val="00067216"/>
    <w:rsid w:val="000713A3"/>
    <w:rsid w:val="00083457"/>
    <w:rsid w:val="00090A87"/>
    <w:rsid w:val="00091791"/>
    <w:rsid w:val="000935BB"/>
    <w:rsid w:val="00096812"/>
    <w:rsid w:val="00097713"/>
    <w:rsid w:val="000B0B41"/>
    <w:rsid w:val="000B1294"/>
    <w:rsid w:val="000B2612"/>
    <w:rsid w:val="000B2C7C"/>
    <w:rsid w:val="000C5699"/>
    <w:rsid w:val="000D115B"/>
    <w:rsid w:val="000D1214"/>
    <w:rsid w:val="000D2A59"/>
    <w:rsid w:val="000E03A0"/>
    <w:rsid w:val="000E59F2"/>
    <w:rsid w:val="000E718E"/>
    <w:rsid w:val="000E7B2F"/>
    <w:rsid w:val="000F0A5F"/>
    <w:rsid w:val="000F0EEE"/>
    <w:rsid w:val="000F2DD0"/>
    <w:rsid w:val="000F4CB2"/>
    <w:rsid w:val="001020C7"/>
    <w:rsid w:val="00107167"/>
    <w:rsid w:val="0011043C"/>
    <w:rsid w:val="00112C94"/>
    <w:rsid w:val="0011653F"/>
    <w:rsid w:val="00121A13"/>
    <w:rsid w:val="00121D62"/>
    <w:rsid w:val="0012637D"/>
    <w:rsid w:val="001303ED"/>
    <w:rsid w:val="0013084F"/>
    <w:rsid w:val="00134413"/>
    <w:rsid w:val="00137554"/>
    <w:rsid w:val="00140041"/>
    <w:rsid w:val="00140BAC"/>
    <w:rsid w:val="001415B0"/>
    <w:rsid w:val="00141A5C"/>
    <w:rsid w:val="001477E0"/>
    <w:rsid w:val="001503EE"/>
    <w:rsid w:val="001516CA"/>
    <w:rsid w:val="00152149"/>
    <w:rsid w:val="00154442"/>
    <w:rsid w:val="00156A2E"/>
    <w:rsid w:val="00161D46"/>
    <w:rsid w:val="00165BFA"/>
    <w:rsid w:val="0016789A"/>
    <w:rsid w:val="00167973"/>
    <w:rsid w:val="001759C9"/>
    <w:rsid w:val="00176A8C"/>
    <w:rsid w:val="0018351B"/>
    <w:rsid w:val="00185B60"/>
    <w:rsid w:val="0018635D"/>
    <w:rsid w:val="0018753F"/>
    <w:rsid w:val="0019116B"/>
    <w:rsid w:val="0019398F"/>
    <w:rsid w:val="00194BA4"/>
    <w:rsid w:val="001A16C8"/>
    <w:rsid w:val="001A4359"/>
    <w:rsid w:val="001A5992"/>
    <w:rsid w:val="001B41B9"/>
    <w:rsid w:val="001C04A0"/>
    <w:rsid w:val="001C0BDD"/>
    <w:rsid w:val="001C1736"/>
    <w:rsid w:val="001C33A4"/>
    <w:rsid w:val="001C4A10"/>
    <w:rsid w:val="001C61E5"/>
    <w:rsid w:val="001C6774"/>
    <w:rsid w:val="001C68E2"/>
    <w:rsid w:val="001E1AD5"/>
    <w:rsid w:val="001E4904"/>
    <w:rsid w:val="001E5D3F"/>
    <w:rsid w:val="001E60B2"/>
    <w:rsid w:val="001F2828"/>
    <w:rsid w:val="001F3FB1"/>
    <w:rsid w:val="001F7CD9"/>
    <w:rsid w:val="00204523"/>
    <w:rsid w:val="00206E73"/>
    <w:rsid w:val="00212D06"/>
    <w:rsid w:val="00213427"/>
    <w:rsid w:val="00220AD5"/>
    <w:rsid w:val="00224CF0"/>
    <w:rsid w:val="00227D56"/>
    <w:rsid w:val="00232C83"/>
    <w:rsid w:val="00233409"/>
    <w:rsid w:val="002341BE"/>
    <w:rsid w:val="00241DF0"/>
    <w:rsid w:val="00250555"/>
    <w:rsid w:val="0025249C"/>
    <w:rsid w:val="00252603"/>
    <w:rsid w:val="00254BE2"/>
    <w:rsid w:val="00263270"/>
    <w:rsid w:val="00263B16"/>
    <w:rsid w:val="00263C9D"/>
    <w:rsid w:val="00267572"/>
    <w:rsid w:val="002723A4"/>
    <w:rsid w:val="00273B52"/>
    <w:rsid w:val="00295924"/>
    <w:rsid w:val="002A084C"/>
    <w:rsid w:val="002A1010"/>
    <w:rsid w:val="002A2F78"/>
    <w:rsid w:val="002A3B34"/>
    <w:rsid w:val="002A4050"/>
    <w:rsid w:val="002B1377"/>
    <w:rsid w:val="002B1691"/>
    <w:rsid w:val="002B1D82"/>
    <w:rsid w:val="002B7605"/>
    <w:rsid w:val="002B7E2C"/>
    <w:rsid w:val="002C0CBC"/>
    <w:rsid w:val="002C4F9F"/>
    <w:rsid w:val="002C5987"/>
    <w:rsid w:val="002C7C29"/>
    <w:rsid w:val="002D0803"/>
    <w:rsid w:val="002D10F4"/>
    <w:rsid w:val="002D2152"/>
    <w:rsid w:val="002D5BA1"/>
    <w:rsid w:val="002D77DF"/>
    <w:rsid w:val="002E16BF"/>
    <w:rsid w:val="002E1F67"/>
    <w:rsid w:val="002E21B6"/>
    <w:rsid w:val="002F20BB"/>
    <w:rsid w:val="002F64E5"/>
    <w:rsid w:val="003001CA"/>
    <w:rsid w:val="00303CF8"/>
    <w:rsid w:val="00306A73"/>
    <w:rsid w:val="003077DD"/>
    <w:rsid w:val="003125C8"/>
    <w:rsid w:val="00313526"/>
    <w:rsid w:val="00314724"/>
    <w:rsid w:val="00316718"/>
    <w:rsid w:val="00316DE5"/>
    <w:rsid w:val="003218E8"/>
    <w:rsid w:val="00324E48"/>
    <w:rsid w:val="00332F73"/>
    <w:rsid w:val="00334631"/>
    <w:rsid w:val="003410FF"/>
    <w:rsid w:val="00343AF8"/>
    <w:rsid w:val="00346566"/>
    <w:rsid w:val="00356EF9"/>
    <w:rsid w:val="00364F37"/>
    <w:rsid w:val="00365178"/>
    <w:rsid w:val="0036570D"/>
    <w:rsid w:val="003662B1"/>
    <w:rsid w:val="0036788C"/>
    <w:rsid w:val="0037232F"/>
    <w:rsid w:val="0037340C"/>
    <w:rsid w:val="00374E66"/>
    <w:rsid w:val="00376211"/>
    <w:rsid w:val="00381F60"/>
    <w:rsid w:val="0038453D"/>
    <w:rsid w:val="00391BA2"/>
    <w:rsid w:val="003931A5"/>
    <w:rsid w:val="00393506"/>
    <w:rsid w:val="00394281"/>
    <w:rsid w:val="003950A4"/>
    <w:rsid w:val="003A3327"/>
    <w:rsid w:val="003A716A"/>
    <w:rsid w:val="003B0232"/>
    <w:rsid w:val="003B559F"/>
    <w:rsid w:val="003B56B2"/>
    <w:rsid w:val="003B7B29"/>
    <w:rsid w:val="003C0C6D"/>
    <w:rsid w:val="003C6162"/>
    <w:rsid w:val="003D0F2F"/>
    <w:rsid w:val="003D2324"/>
    <w:rsid w:val="003D2B12"/>
    <w:rsid w:val="003E6CFB"/>
    <w:rsid w:val="003F13C4"/>
    <w:rsid w:val="003F3DB3"/>
    <w:rsid w:val="003F53C9"/>
    <w:rsid w:val="00403DA9"/>
    <w:rsid w:val="00404000"/>
    <w:rsid w:val="00407F30"/>
    <w:rsid w:val="00410835"/>
    <w:rsid w:val="00410F4A"/>
    <w:rsid w:val="0041433C"/>
    <w:rsid w:val="00414955"/>
    <w:rsid w:val="00416342"/>
    <w:rsid w:val="00416B85"/>
    <w:rsid w:val="00417773"/>
    <w:rsid w:val="00417840"/>
    <w:rsid w:val="004202C4"/>
    <w:rsid w:val="00420B10"/>
    <w:rsid w:val="00420D3D"/>
    <w:rsid w:val="00422ED4"/>
    <w:rsid w:val="0042525F"/>
    <w:rsid w:val="00427E17"/>
    <w:rsid w:val="00433D0E"/>
    <w:rsid w:val="00434D10"/>
    <w:rsid w:val="004464C7"/>
    <w:rsid w:val="004524C6"/>
    <w:rsid w:val="00456725"/>
    <w:rsid w:val="00470D2A"/>
    <w:rsid w:val="00472418"/>
    <w:rsid w:val="004726BC"/>
    <w:rsid w:val="0048193F"/>
    <w:rsid w:val="00481CE2"/>
    <w:rsid w:val="004823F3"/>
    <w:rsid w:val="0048340C"/>
    <w:rsid w:val="00485531"/>
    <w:rsid w:val="0049121F"/>
    <w:rsid w:val="0049141A"/>
    <w:rsid w:val="004932B1"/>
    <w:rsid w:val="00496AA1"/>
    <w:rsid w:val="004A0179"/>
    <w:rsid w:val="004A04B0"/>
    <w:rsid w:val="004A13AE"/>
    <w:rsid w:val="004A4761"/>
    <w:rsid w:val="004B36A8"/>
    <w:rsid w:val="004B3E48"/>
    <w:rsid w:val="004B444B"/>
    <w:rsid w:val="004B6049"/>
    <w:rsid w:val="004B6F9D"/>
    <w:rsid w:val="004D4B48"/>
    <w:rsid w:val="004D56D7"/>
    <w:rsid w:val="004E0FE9"/>
    <w:rsid w:val="004E13E7"/>
    <w:rsid w:val="004E3B71"/>
    <w:rsid w:val="004E47C1"/>
    <w:rsid w:val="004E47ED"/>
    <w:rsid w:val="004E678A"/>
    <w:rsid w:val="004E76CC"/>
    <w:rsid w:val="004E7CA8"/>
    <w:rsid w:val="004F25B8"/>
    <w:rsid w:val="004F4729"/>
    <w:rsid w:val="004F530D"/>
    <w:rsid w:val="004F77DA"/>
    <w:rsid w:val="00501220"/>
    <w:rsid w:val="005036C8"/>
    <w:rsid w:val="00503BD9"/>
    <w:rsid w:val="005076DE"/>
    <w:rsid w:val="00512277"/>
    <w:rsid w:val="005134EC"/>
    <w:rsid w:val="00514BFA"/>
    <w:rsid w:val="00524E57"/>
    <w:rsid w:val="005319C8"/>
    <w:rsid w:val="005349B1"/>
    <w:rsid w:val="005364BC"/>
    <w:rsid w:val="00540113"/>
    <w:rsid w:val="0054276A"/>
    <w:rsid w:val="005430B9"/>
    <w:rsid w:val="005438DA"/>
    <w:rsid w:val="0054564F"/>
    <w:rsid w:val="00545B22"/>
    <w:rsid w:val="00546825"/>
    <w:rsid w:val="00552596"/>
    <w:rsid w:val="00555330"/>
    <w:rsid w:val="00562356"/>
    <w:rsid w:val="00563A7B"/>
    <w:rsid w:val="00564A42"/>
    <w:rsid w:val="00577E20"/>
    <w:rsid w:val="005802CA"/>
    <w:rsid w:val="0058774C"/>
    <w:rsid w:val="00591F07"/>
    <w:rsid w:val="005942DB"/>
    <w:rsid w:val="00595628"/>
    <w:rsid w:val="0059632C"/>
    <w:rsid w:val="00596FC6"/>
    <w:rsid w:val="005A655F"/>
    <w:rsid w:val="005B675F"/>
    <w:rsid w:val="005B6833"/>
    <w:rsid w:val="005C08DD"/>
    <w:rsid w:val="005C3702"/>
    <w:rsid w:val="005C395D"/>
    <w:rsid w:val="005C547F"/>
    <w:rsid w:val="005C5ED5"/>
    <w:rsid w:val="005C6810"/>
    <w:rsid w:val="005C7950"/>
    <w:rsid w:val="005D6AF8"/>
    <w:rsid w:val="005D71B0"/>
    <w:rsid w:val="005E1206"/>
    <w:rsid w:val="005E3E90"/>
    <w:rsid w:val="005E49DC"/>
    <w:rsid w:val="005E4A3B"/>
    <w:rsid w:val="005E6807"/>
    <w:rsid w:val="005F01BD"/>
    <w:rsid w:val="005F7049"/>
    <w:rsid w:val="00601622"/>
    <w:rsid w:val="006028B9"/>
    <w:rsid w:val="0060418F"/>
    <w:rsid w:val="006055E7"/>
    <w:rsid w:val="00606979"/>
    <w:rsid w:val="00606F37"/>
    <w:rsid w:val="00612BEA"/>
    <w:rsid w:val="00613637"/>
    <w:rsid w:val="006158FC"/>
    <w:rsid w:val="00623F66"/>
    <w:rsid w:val="00626E5E"/>
    <w:rsid w:val="00633FD9"/>
    <w:rsid w:val="00634FD0"/>
    <w:rsid w:val="0063708D"/>
    <w:rsid w:val="00644B15"/>
    <w:rsid w:val="00651385"/>
    <w:rsid w:val="00652AC3"/>
    <w:rsid w:val="006536F1"/>
    <w:rsid w:val="006557FF"/>
    <w:rsid w:val="00664866"/>
    <w:rsid w:val="00664ACE"/>
    <w:rsid w:val="0066527E"/>
    <w:rsid w:val="00671AD0"/>
    <w:rsid w:val="00672F16"/>
    <w:rsid w:val="00673C94"/>
    <w:rsid w:val="00680B57"/>
    <w:rsid w:val="00681902"/>
    <w:rsid w:val="006819B0"/>
    <w:rsid w:val="006851B8"/>
    <w:rsid w:val="006859D3"/>
    <w:rsid w:val="006912C7"/>
    <w:rsid w:val="00691F5A"/>
    <w:rsid w:val="006A33BC"/>
    <w:rsid w:val="006A39EF"/>
    <w:rsid w:val="006A5E5D"/>
    <w:rsid w:val="006B0043"/>
    <w:rsid w:val="006C0D46"/>
    <w:rsid w:val="006C4C81"/>
    <w:rsid w:val="006D2400"/>
    <w:rsid w:val="006E5029"/>
    <w:rsid w:val="006E5DAE"/>
    <w:rsid w:val="006E7399"/>
    <w:rsid w:val="006E77FD"/>
    <w:rsid w:val="006F166A"/>
    <w:rsid w:val="006F2D01"/>
    <w:rsid w:val="006F323C"/>
    <w:rsid w:val="006F5B9A"/>
    <w:rsid w:val="006F6484"/>
    <w:rsid w:val="00702635"/>
    <w:rsid w:val="00703533"/>
    <w:rsid w:val="00705CA0"/>
    <w:rsid w:val="00712623"/>
    <w:rsid w:val="0071431F"/>
    <w:rsid w:val="00717C8A"/>
    <w:rsid w:val="0072035D"/>
    <w:rsid w:val="00722000"/>
    <w:rsid w:val="00724226"/>
    <w:rsid w:val="007250BD"/>
    <w:rsid w:val="00727D1B"/>
    <w:rsid w:val="00730A49"/>
    <w:rsid w:val="00734C4E"/>
    <w:rsid w:val="00734C55"/>
    <w:rsid w:val="00746E76"/>
    <w:rsid w:val="00753374"/>
    <w:rsid w:val="00756D05"/>
    <w:rsid w:val="00761573"/>
    <w:rsid w:val="00762B7E"/>
    <w:rsid w:val="00763B86"/>
    <w:rsid w:val="007649DC"/>
    <w:rsid w:val="00767F26"/>
    <w:rsid w:val="00770BBE"/>
    <w:rsid w:val="00772027"/>
    <w:rsid w:val="007730A8"/>
    <w:rsid w:val="007753DA"/>
    <w:rsid w:val="00777634"/>
    <w:rsid w:val="00781686"/>
    <w:rsid w:val="00783790"/>
    <w:rsid w:val="00785451"/>
    <w:rsid w:val="00785F72"/>
    <w:rsid w:val="007877D5"/>
    <w:rsid w:val="00787C39"/>
    <w:rsid w:val="00791E75"/>
    <w:rsid w:val="007A24E3"/>
    <w:rsid w:val="007A4874"/>
    <w:rsid w:val="007A5071"/>
    <w:rsid w:val="007A611A"/>
    <w:rsid w:val="007A6D34"/>
    <w:rsid w:val="007B1BB3"/>
    <w:rsid w:val="007B36D4"/>
    <w:rsid w:val="007B46C2"/>
    <w:rsid w:val="007B5F59"/>
    <w:rsid w:val="007B6C79"/>
    <w:rsid w:val="007C2494"/>
    <w:rsid w:val="007C2C60"/>
    <w:rsid w:val="007C69CA"/>
    <w:rsid w:val="007C722B"/>
    <w:rsid w:val="007D3920"/>
    <w:rsid w:val="007D5526"/>
    <w:rsid w:val="007E00E2"/>
    <w:rsid w:val="007E0B41"/>
    <w:rsid w:val="007E2278"/>
    <w:rsid w:val="007E26E7"/>
    <w:rsid w:val="007E60A4"/>
    <w:rsid w:val="007E76FC"/>
    <w:rsid w:val="007F78D0"/>
    <w:rsid w:val="008017F6"/>
    <w:rsid w:val="00805EE9"/>
    <w:rsid w:val="00813188"/>
    <w:rsid w:val="0081535E"/>
    <w:rsid w:val="0081729F"/>
    <w:rsid w:val="0082032B"/>
    <w:rsid w:val="00820BF4"/>
    <w:rsid w:val="008270AE"/>
    <w:rsid w:val="008350FA"/>
    <w:rsid w:val="0083587D"/>
    <w:rsid w:val="008364F4"/>
    <w:rsid w:val="00840BB3"/>
    <w:rsid w:val="00840FE4"/>
    <w:rsid w:val="008525D9"/>
    <w:rsid w:val="00855EA6"/>
    <w:rsid w:val="00860E0E"/>
    <w:rsid w:val="0086317C"/>
    <w:rsid w:val="00866361"/>
    <w:rsid w:val="00871788"/>
    <w:rsid w:val="00872B7D"/>
    <w:rsid w:val="00873D26"/>
    <w:rsid w:val="00873E59"/>
    <w:rsid w:val="00874C56"/>
    <w:rsid w:val="00875210"/>
    <w:rsid w:val="008758F4"/>
    <w:rsid w:val="008762D9"/>
    <w:rsid w:val="008777A4"/>
    <w:rsid w:val="00883094"/>
    <w:rsid w:val="00884FA6"/>
    <w:rsid w:val="00885270"/>
    <w:rsid w:val="008878B3"/>
    <w:rsid w:val="00887A5D"/>
    <w:rsid w:val="0089242F"/>
    <w:rsid w:val="00892A46"/>
    <w:rsid w:val="008975AE"/>
    <w:rsid w:val="008A2148"/>
    <w:rsid w:val="008A2879"/>
    <w:rsid w:val="008B2476"/>
    <w:rsid w:val="008B2B7F"/>
    <w:rsid w:val="008B3A53"/>
    <w:rsid w:val="008B418A"/>
    <w:rsid w:val="008B5BFE"/>
    <w:rsid w:val="008B6332"/>
    <w:rsid w:val="008B66F4"/>
    <w:rsid w:val="008C1814"/>
    <w:rsid w:val="008C2FA9"/>
    <w:rsid w:val="008C7F81"/>
    <w:rsid w:val="008D0EFE"/>
    <w:rsid w:val="008D2103"/>
    <w:rsid w:val="008D2AD6"/>
    <w:rsid w:val="008D4E04"/>
    <w:rsid w:val="008D5589"/>
    <w:rsid w:val="008D7B22"/>
    <w:rsid w:val="008D7CD8"/>
    <w:rsid w:val="008E0E1B"/>
    <w:rsid w:val="008E0F40"/>
    <w:rsid w:val="008E1EE2"/>
    <w:rsid w:val="008E2DB7"/>
    <w:rsid w:val="008E49E1"/>
    <w:rsid w:val="008F0506"/>
    <w:rsid w:val="008F55A8"/>
    <w:rsid w:val="008F7E56"/>
    <w:rsid w:val="00902B5C"/>
    <w:rsid w:val="00904BAA"/>
    <w:rsid w:val="009065D6"/>
    <w:rsid w:val="00907AD1"/>
    <w:rsid w:val="00910BB8"/>
    <w:rsid w:val="00910D23"/>
    <w:rsid w:val="0091399E"/>
    <w:rsid w:val="00914F4A"/>
    <w:rsid w:val="00915409"/>
    <w:rsid w:val="00915992"/>
    <w:rsid w:val="009168FE"/>
    <w:rsid w:val="009177FC"/>
    <w:rsid w:val="009219CC"/>
    <w:rsid w:val="009242A0"/>
    <w:rsid w:val="00924CAD"/>
    <w:rsid w:val="00927301"/>
    <w:rsid w:val="00930504"/>
    <w:rsid w:val="009323EB"/>
    <w:rsid w:val="00945581"/>
    <w:rsid w:val="00947DF3"/>
    <w:rsid w:val="00952FE1"/>
    <w:rsid w:val="00956982"/>
    <w:rsid w:val="0095755B"/>
    <w:rsid w:val="00960533"/>
    <w:rsid w:val="00965DCA"/>
    <w:rsid w:val="009718CC"/>
    <w:rsid w:val="0097489E"/>
    <w:rsid w:val="00974B2F"/>
    <w:rsid w:val="009758B9"/>
    <w:rsid w:val="00975C3C"/>
    <w:rsid w:val="00982A6A"/>
    <w:rsid w:val="0098516A"/>
    <w:rsid w:val="00986705"/>
    <w:rsid w:val="0098751B"/>
    <w:rsid w:val="00987718"/>
    <w:rsid w:val="009951B8"/>
    <w:rsid w:val="00996282"/>
    <w:rsid w:val="009A21A8"/>
    <w:rsid w:val="009B2C61"/>
    <w:rsid w:val="009B5984"/>
    <w:rsid w:val="009B5E66"/>
    <w:rsid w:val="009B7CB2"/>
    <w:rsid w:val="009C1418"/>
    <w:rsid w:val="009C2DA9"/>
    <w:rsid w:val="009C37D0"/>
    <w:rsid w:val="009C641F"/>
    <w:rsid w:val="009C7BAE"/>
    <w:rsid w:val="009D3719"/>
    <w:rsid w:val="009D3D74"/>
    <w:rsid w:val="009D5A54"/>
    <w:rsid w:val="009D6AE4"/>
    <w:rsid w:val="009D7EC1"/>
    <w:rsid w:val="009E1196"/>
    <w:rsid w:val="009E2390"/>
    <w:rsid w:val="009E3B92"/>
    <w:rsid w:val="009F14AE"/>
    <w:rsid w:val="009F5193"/>
    <w:rsid w:val="009F5262"/>
    <w:rsid w:val="00A01BB6"/>
    <w:rsid w:val="00A0251B"/>
    <w:rsid w:val="00A04ACA"/>
    <w:rsid w:val="00A071D2"/>
    <w:rsid w:val="00A075FA"/>
    <w:rsid w:val="00A07F15"/>
    <w:rsid w:val="00A07F78"/>
    <w:rsid w:val="00A138FE"/>
    <w:rsid w:val="00A17B1E"/>
    <w:rsid w:val="00A2266C"/>
    <w:rsid w:val="00A229C2"/>
    <w:rsid w:val="00A23E8D"/>
    <w:rsid w:val="00A316A6"/>
    <w:rsid w:val="00A3385B"/>
    <w:rsid w:val="00A348C2"/>
    <w:rsid w:val="00A34BA7"/>
    <w:rsid w:val="00A3743C"/>
    <w:rsid w:val="00A429B8"/>
    <w:rsid w:val="00A458C2"/>
    <w:rsid w:val="00A53598"/>
    <w:rsid w:val="00A573EA"/>
    <w:rsid w:val="00A62982"/>
    <w:rsid w:val="00A7753F"/>
    <w:rsid w:val="00A87274"/>
    <w:rsid w:val="00A900DC"/>
    <w:rsid w:val="00A916CE"/>
    <w:rsid w:val="00A91888"/>
    <w:rsid w:val="00A94F98"/>
    <w:rsid w:val="00AA01B6"/>
    <w:rsid w:val="00AA0A2A"/>
    <w:rsid w:val="00AA68A4"/>
    <w:rsid w:val="00AB73A1"/>
    <w:rsid w:val="00AC0F9A"/>
    <w:rsid w:val="00AC251E"/>
    <w:rsid w:val="00AC27CD"/>
    <w:rsid w:val="00AC2826"/>
    <w:rsid w:val="00AC6869"/>
    <w:rsid w:val="00AD087F"/>
    <w:rsid w:val="00AE05BB"/>
    <w:rsid w:val="00AE125C"/>
    <w:rsid w:val="00AE36F6"/>
    <w:rsid w:val="00AF21E7"/>
    <w:rsid w:val="00AF4520"/>
    <w:rsid w:val="00AF4F28"/>
    <w:rsid w:val="00AF59A7"/>
    <w:rsid w:val="00B0091A"/>
    <w:rsid w:val="00B01A1D"/>
    <w:rsid w:val="00B05A68"/>
    <w:rsid w:val="00B05CBC"/>
    <w:rsid w:val="00B10882"/>
    <w:rsid w:val="00B12BE8"/>
    <w:rsid w:val="00B13EE1"/>
    <w:rsid w:val="00B22BE7"/>
    <w:rsid w:val="00B234C6"/>
    <w:rsid w:val="00B235A2"/>
    <w:rsid w:val="00B26674"/>
    <w:rsid w:val="00B27F38"/>
    <w:rsid w:val="00B32639"/>
    <w:rsid w:val="00B469F4"/>
    <w:rsid w:val="00B510BA"/>
    <w:rsid w:val="00B54DB2"/>
    <w:rsid w:val="00B60CB1"/>
    <w:rsid w:val="00B6184F"/>
    <w:rsid w:val="00B620C8"/>
    <w:rsid w:val="00B70AB6"/>
    <w:rsid w:val="00B716C8"/>
    <w:rsid w:val="00B72694"/>
    <w:rsid w:val="00B83B17"/>
    <w:rsid w:val="00B86DE0"/>
    <w:rsid w:val="00B921B1"/>
    <w:rsid w:val="00BA0CF2"/>
    <w:rsid w:val="00BA30E5"/>
    <w:rsid w:val="00BB0B80"/>
    <w:rsid w:val="00BB2A82"/>
    <w:rsid w:val="00BB53A4"/>
    <w:rsid w:val="00BB6C18"/>
    <w:rsid w:val="00BB7E67"/>
    <w:rsid w:val="00BC0760"/>
    <w:rsid w:val="00BC1C49"/>
    <w:rsid w:val="00BC3047"/>
    <w:rsid w:val="00BC3609"/>
    <w:rsid w:val="00BC7DF6"/>
    <w:rsid w:val="00BD01B4"/>
    <w:rsid w:val="00BD1143"/>
    <w:rsid w:val="00BD594A"/>
    <w:rsid w:val="00BD6FEF"/>
    <w:rsid w:val="00BD703C"/>
    <w:rsid w:val="00BE058E"/>
    <w:rsid w:val="00BE34C4"/>
    <w:rsid w:val="00BE3D5E"/>
    <w:rsid w:val="00BE67F3"/>
    <w:rsid w:val="00BE6CF7"/>
    <w:rsid w:val="00BE7580"/>
    <w:rsid w:val="00BF1C80"/>
    <w:rsid w:val="00BF4B0F"/>
    <w:rsid w:val="00C0203E"/>
    <w:rsid w:val="00C04445"/>
    <w:rsid w:val="00C0555B"/>
    <w:rsid w:val="00C05B40"/>
    <w:rsid w:val="00C05CA9"/>
    <w:rsid w:val="00C211FE"/>
    <w:rsid w:val="00C23C9F"/>
    <w:rsid w:val="00C278BB"/>
    <w:rsid w:val="00C31A8E"/>
    <w:rsid w:val="00C32B8D"/>
    <w:rsid w:val="00C409C5"/>
    <w:rsid w:val="00C42ABB"/>
    <w:rsid w:val="00C46236"/>
    <w:rsid w:val="00C508F5"/>
    <w:rsid w:val="00C51AAE"/>
    <w:rsid w:val="00C51C2A"/>
    <w:rsid w:val="00C533B8"/>
    <w:rsid w:val="00C56E80"/>
    <w:rsid w:val="00C57049"/>
    <w:rsid w:val="00C65BCC"/>
    <w:rsid w:val="00C66C00"/>
    <w:rsid w:val="00C7231D"/>
    <w:rsid w:val="00C739C6"/>
    <w:rsid w:val="00C742B3"/>
    <w:rsid w:val="00C81B6D"/>
    <w:rsid w:val="00C905DF"/>
    <w:rsid w:val="00C93CDA"/>
    <w:rsid w:val="00CA0D9F"/>
    <w:rsid w:val="00CA155B"/>
    <w:rsid w:val="00CA2118"/>
    <w:rsid w:val="00CA21EC"/>
    <w:rsid w:val="00CB51F1"/>
    <w:rsid w:val="00CB58B4"/>
    <w:rsid w:val="00CC4647"/>
    <w:rsid w:val="00CC5EB3"/>
    <w:rsid w:val="00CD3402"/>
    <w:rsid w:val="00CD3F54"/>
    <w:rsid w:val="00CD4A70"/>
    <w:rsid w:val="00CD6001"/>
    <w:rsid w:val="00CD6CCE"/>
    <w:rsid w:val="00CE7CDC"/>
    <w:rsid w:val="00CF15E7"/>
    <w:rsid w:val="00CF315F"/>
    <w:rsid w:val="00CF3EC6"/>
    <w:rsid w:val="00D027FB"/>
    <w:rsid w:val="00D029E3"/>
    <w:rsid w:val="00D05B10"/>
    <w:rsid w:val="00D05ECE"/>
    <w:rsid w:val="00D06EFF"/>
    <w:rsid w:val="00D10186"/>
    <w:rsid w:val="00D107E1"/>
    <w:rsid w:val="00D11C64"/>
    <w:rsid w:val="00D12927"/>
    <w:rsid w:val="00D16979"/>
    <w:rsid w:val="00D20D00"/>
    <w:rsid w:val="00D21EFB"/>
    <w:rsid w:val="00D25870"/>
    <w:rsid w:val="00D300FF"/>
    <w:rsid w:val="00D31F0B"/>
    <w:rsid w:val="00D34AD2"/>
    <w:rsid w:val="00D359DD"/>
    <w:rsid w:val="00D366F5"/>
    <w:rsid w:val="00D369A5"/>
    <w:rsid w:val="00D378C3"/>
    <w:rsid w:val="00D37B88"/>
    <w:rsid w:val="00D453CF"/>
    <w:rsid w:val="00D54DCC"/>
    <w:rsid w:val="00D561FF"/>
    <w:rsid w:val="00D569A2"/>
    <w:rsid w:val="00D56E93"/>
    <w:rsid w:val="00D63298"/>
    <w:rsid w:val="00D668C8"/>
    <w:rsid w:val="00D712B5"/>
    <w:rsid w:val="00D72C6F"/>
    <w:rsid w:val="00D75BAA"/>
    <w:rsid w:val="00D80E93"/>
    <w:rsid w:val="00D86CED"/>
    <w:rsid w:val="00D93121"/>
    <w:rsid w:val="00D9326B"/>
    <w:rsid w:val="00DA49F5"/>
    <w:rsid w:val="00DB3728"/>
    <w:rsid w:val="00DB66C0"/>
    <w:rsid w:val="00DB6776"/>
    <w:rsid w:val="00DB711A"/>
    <w:rsid w:val="00DC1248"/>
    <w:rsid w:val="00DC79C4"/>
    <w:rsid w:val="00DD5AC3"/>
    <w:rsid w:val="00DE3019"/>
    <w:rsid w:val="00DE6A08"/>
    <w:rsid w:val="00DE72EF"/>
    <w:rsid w:val="00DE7768"/>
    <w:rsid w:val="00DF10BB"/>
    <w:rsid w:val="00DF3359"/>
    <w:rsid w:val="00DF49C0"/>
    <w:rsid w:val="00DF5412"/>
    <w:rsid w:val="00DF663A"/>
    <w:rsid w:val="00E034E6"/>
    <w:rsid w:val="00E0529A"/>
    <w:rsid w:val="00E05739"/>
    <w:rsid w:val="00E0617F"/>
    <w:rsid w:val="00E07DA2"/>
    <w:rsid w:val="00E1092A"/>
    <w:rsid w:val="00E10CB5"/>
    <w:rsid w:val="00E11E2B"/>
    <w:rsid w:val="00E12B5A"/>
    <w:rsid w:val="00E150FF"/>
    <w:rsid w:val="00E218FF"/>
    <w:rsid w:val="00E2314D"/>
    <w:rsid w:val="00E26E99"/>
    <w:rsid w:val="00E435A3"/>
    <w:rsid w:val="00E44E1D"/>
    <w:rsid w:val="00E45BB3"/>
    <w:rsid w:val="00E4659D"/>
    <w:rsid w:val="00E53CC3"/>
    <w:rsid w:val="00E54E1A"/>
    <w:rsid w:val="00E60913"/>
    <w:rsid w:val="00E612D6"/>
    <w:rsid w:val="00E6212E"/>
    <w:rsid w:val="00E62D98"/>
    <w:rsid w:val="00E631F2"/>
    <w:rsid w:val="00E66042"/>
    <w:rsid w:val="00E674E4"/>
    <w:rsid w:val="00E8044C"/>
    <w:rsid w:val="00E871D3"/>
    <w:rsid w:val="00E9074F"/>
    <w:rsid w:val="00E90BBA"/>
    <w:rsid w:val="00E958DE"/>
    <w:rsid w:val="00EA06E4"/>
    <w:rsid w:val="00EA101F"/>
    <w:rsid w:val="00EB0985"/>
    <w:rsid w:val="00EB2405"/>
    <w:rsid w:val="00EC1E3E"/>
    <w:rsid w:val="00EC1F11"/>
    <w:rsid w:val="00EC74A2"/>
    <w:rsid w:val="00ED015A"/>
    <w:rsid w:val="00ED1303"/>
    <w:rsid w:val="00ED294F"/>
    <w:rsid w:val="00ED3172"/>
    <w:rsid w:val="00ED66B6"/>
    <w:rsid w:val="00EE1527"/>
    <w:rsid w:val="00EE3CCF"/>
    <w:rsid w:val="00EF19EB"/>
    <w:rsid w:val="00EF2036"/>
    <w:rsid w:val="00EF2798"/>
    <w:rsid w:val="00EF285B"/>
    <w:rsid w:val="00F006D5"/>
    <w:rsid w:val="00F00753"/>
    <w:rsid w:val="00F01A93"/>
    <w:rsid w:val="00F02E0B"/>
    <w:rsid w:val="00F03BD3"/>
    <w:rsid w:val="00F04A67"/>
    <w:rsid w:val="00F07D83"/>
    <w:rsid w:val="00F103E4"/>
    <w:rsid w:val="00F118B2"/>
    <w:rsid w:val="00F16087"/>
    <w:rsid w:val="00F1646B"/>
    <w:rsid w:val="00F173CD"/>
    <w:rsid w:val="00F238C2"/>
    <w:rsid w:val="00F24443"/>
    <w:rsid w:val="00F40021"/>
    <w:rsid w:val="00F41A67"/>
    <w:rsid w:val="00F44381"/>
    <w:rsid w:val="00F45B2B"/>
    <w:rsid w:val="00F507C7"/>
    <w:rsid w:val="00F56F24"/>
    <w:rsid w:val="00F60071"/>
    <w:rsid w:val="00F6040B"/>
    <w:rsid w:val="00F642B4"/>
    <w:rsid w:val="00F6514E"/>
    <w:rsid w:val="00F6682D"/>
    <w:rsid w:val="00F70EAC"/>
    <w:rsid w:val="00F71216"/>
    <w:rsid w:val="00F71E1D"/>
    <w:rsid w:val="00F7289E"/>
    <w:rsid w:val="00F729BE"/>
    <w:rsid w:val="00F77522"/>
    <w:rsid w:val="00F80E78"/>
    <w:rsid w:val="00F81130"/>
    <w:rsid w:val="00FA58FB"/>
    <w:rsid w:val="00FA7063"/>
    <w:rsid w:val="00FB1B3F"/>
    <w:rsid w:val="00FB3891"/>
    <w:rsid w:val="00FB4252"/>
    <w:rsid w:val="00FB4A1B"/>
    <w:rsid w:val="00FB6617"/>
    <w:rsid w:val="00FC032A"/>
    <w:rsid w:val="00FC0454"/>
    <w:rsid w:val="00FC43A9"/>
    <w:rsid w:val="00FD1437"/>
    <w:rsid w:val="00FD72D2"/>
    <w:rsid w:val="00FD7977"/>
    <w:rsid w:val="00FE3124"/>
    <w:rsid w:val="00FE3C96"/>
    <w:rsid w:val="00FE4494"/>
    <w:rsid w:val="00FF3383"/>
    <w:rsid w:val="00FF4A91"/>
    <w:rsid w:val="00FF6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5962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nhif.bg/page/2041" TargetMode="External"/><Relationship Id="rId4" Type="http://schemas.microsoft.com/office/2007/relationships/stylesWithEffects" Target="stylesWithEffects.xml"/><Relationship Id="rId9" Type="http://schemas.openxmlformats.org/officeDocument/2006/relationships/hyperlink" Target="http://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733E2-96C2-4C2B-B123-8C25E16A9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41</Pages>
  <Words>16915</Words>
  <Characters>96422</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113111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133</cp:revision>
  <cp:lastPrinted>2019-12-10T13:20:00Z</cp:lastPrinted>
  <dcterms:created xsi:type="dcterms:W3CDTF">2018-03-08T11:51:00Z</dcterms:created>
  <dcterms:modified xsi:type="dcterms:W3CDTF">2019-12-10T13:20:00Z</dcterms:modified>
</cp:coreProperties>
</file>